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656D1" w14:textId="77777777" w:rsidR="00CF43D2" w:rsidRPr="00A026E7" w:rsidRDefault="00131AFB" w:rsidP="00EB58D0">
      <w:pPr>
        <w:pStyle w:val="Title"/>
        <w:jc w:val="right"/>
        <w:rPr>
          <w:rFonts w:ascii="Arial" w:hAnsi="Arial" w:cs="Arial"/>
          <w:b w:val="0"/>
        </w:rPr>
      </w:pPr>
      <w:r>
        <w:rPr>
          <w:rFonts w:ascii="Arial" w:hAnsi="Arial" w:cs="Arial"/>
          <w:b w:val="0"/>
          <w:noProof/>
          <w:lang w:eastAsia="en-GB"/>
        </w:rPr>
        <w:drawing>
          <wp:inline distT="0" distB="0" distL="0" distR="0" wp14:anchorId="1004DE56" wp14:editId="4449C12D">
            <wp:extent cx="2647475" cy="809625"/>
            <wp:effectExtent l="0" t="0" r="635" b="0"/>
            <wp:docPr id="1" name="Picture 1" descr="Derby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rbyshire County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3396" cy="811436"/>
                    </a:xfrm>
                    <a:prstGeom prst="rect">
                      <a:avLst/>
                    </a:prstGeom>
                    <a:noFill/>
                    <a:ln>
                      <a:noFill/>
                    </a:ln>
                  </pic:spPr>
                </pic:pic>
              </a:graphicData>
            </a:graphic>
          </wp:inline>
        </w:drawing>
      </w:r>
    </w:p>
    <w:p w14:paraId="16BD42BB" w14:textId="77777777" w:rsidR="00CF43D2" w:rsidRPr="00A026E7" w:rsidRDefault="00CF43D2">
      <w:pPr>
        <w:pStyle w:val="Title"/>
        <w:rPr>
          <w:rFonts w:ascii="Arial" w:hAnsi="Arial" w:cs="Arial"/>
          <w:b w:val="0"/>
        </w:rPr>
      </w:pPr>
    </w:p>
    <w:p w14:paraId="75B5B940" w14:textId="77777777" w:rsidR="00CF43D2" w:rsidRDefault="00CF43D2">
      <w:pPr>
        <w:pStyle w:val="Title"/>
        <w:jc w:val="left"/>
        <w:rPr>
          <w:rFonts w:ascii="Arial" w:hAnsi="Arial" w:cs="Arial"/>
          <w:sz w:val="72"/>
          <w:szCs w:val="72"/>
        </w:rPr>
      </w:pPr>
    </w:p>
    <w:p w14:paraId="5790CABA" w14:textId="77777777" w:rsidR="00131AFB" w:rsidRDefault="00131AFB">
      <w:pPr>
        <w:pStyle w:val="Title"/>
        <w:jc w:val="left"/>
        <w:rPr>
          <w:rFonts w:ascii="Arial" w:hAnsi="Arial" w:cs="Arial"/>
          <w:sz w:val="72"/>
          <w:szCs w:val="72"/>
        </w:rPr>
      </w:pPr>
    </w:p>
    <w:p w14:paraId="68BE32C9" w14:textId="7B4B245D" w:rsidR="00CF43D2" w:rsidRPr="0022354A" w:rsidRDefault="00CC7D1A" w:rsidP="0022354A">
      <w:pPr>
        <w:pStyle w:val="Heading1"/>
      </w:pPr>
      <w:r w:rsidRPr="0022354A">
        <w:t>DEBIT CARD POLICY</w:t>
      </w:r>
    </w:p>
    <w:p w14:paraId="63AF3477" w14:textId="77777777" w:rsidR="00CF43D2" w:rsidRDefault="00CF43D2">
      <w:pPr>
        <w:pStyle w:val="Title"/>
        <w:rPr>
          <w:rFonts w:ascii="Arial" w:hAnsi="Arial" w:cs="Arial"/>
        </w:rPr>
      </w:pPr>
    </w:p>
    <w:p w14:paraId="537CA534" w14:textId="77777777" w:rsidR="00CF43D2" w:rsidRPr="00A026E7" w:rsidRDefault="00CF43D2">
      <w:pPr>
        <w:pStyle w:val="Title"/>
        <w:rPr>
          <w:rFonts w:ascii="Arial" w:hAnsi="Arial" w:cs="Arial"/>
        </w:rPr>
      </w:pPr>
    </w:p>
    <w:p w14:paraId="6FDA8BE9" w14:textId="3A166E42" w:rsidR="00CF43D2" w:rsidRDefault="00CF43D2">
      <w:pPr>
        <w:pStyle w:val="Title"/>
        <w:rPr>
          <w:rFonts w:ascii="Arial" w:hAnsi="Arial" w:cs="Arial"/>
          <w:b w:val="0"/>
        </w:rPr>
      </w:pPr>
      <w:r w:rsidRPr="00A026E7">
        <w:rPr>
          <w:rFonts w:ascii="Arial" w:hAnsi="Arial" w:cs="Arial"/>
          <w:b w:val="0"/>
        </w:rPr>
        <w:softHyphen/>
        <w:t>______</w:t>
      </w:r>
      <w:r>
        <w:rPr>
          <w:rFonts w:ascii="Arial" w:hAnsi="Arial" w:cs="Arial"/>
          <w:b w:val="0"/>
        </w:rPr>
        <w:t>_______________________</w:t>
      </w:r>
      <w:r w:rsidRPr="00A026E7">
        <w:rPr>
          <w:rFonts w:ascii="Arial" w:hAnsi="Arial" w:cs="Arial"/>
          <w:b w:val="0"/>
        </w:rPr>
        <w:t xml:space="preserve">_ </w:t>
      </w:r>
      <w:r w:rsidRPr="00A026E7">
        <w:rPr>
          <w:rFonts w:ascii="Arial" w:hAnsi="Arial" w:cs="Arial"/>
          <w:b w:val="0"/>
          <w:sz w:val="52"/>
          <w:szCs w:val="52"/>
        </w:rPr>
        <w:t>School</w:t>
      </w:r>
      <w:r w:rsidRPr="00A026E7">
        <w:rPr>
          <w:rFonts w:ascii="Arial" w:hAnsi="Arial" w:cs="Arial"/>
          <w:b w:val="0"/>
        </w:rPr>
        <w:t xml:space="preserve"> </w:t>
      </w:r>
    </w:p>
    <w:p w14:paraId="2E36698C" w14:textId="77777777" w:rsidR="00CF43D2" w:rsidRDefault="00CF43D2">
      <w:pPr>
        <w:pStyle w:val="Title"/>
        <w:rPr>
          <w:rFonts w:ascii="Arial" w:hAnsi="Arial" w:cs="Arial"/>
          <w:b w:val="0"/>
        </w:rPr>
      </w:pPr>
    </w:p>
    <w:p w14:paraId="787BFC18" w14:textId="77777777" w:rsidR="00CF43D2" w:rsidRDefault="00CF43D2">
      <w:pPr>
        <w:rPr>
          <w:b/>
        </w:rPr>
      </w:pPr>
    </w:p>
    <w:p w14:paraId="47831590" w14:textId="77777777" w:rsidR="00CF43D2" w:rsidRPr="004F0602" w:rsidRDefault="005C492D" w:rsidP="005C492D">
      <w:r>
        <w:tab/>
      </w:r>
      <w:r>
        <w:tab/>
      </w:r>
      <w:r>
        <w:tab/>
      </w:r>
      <w:r>
        <w:tab/>
      </w:r>
      <w:r>
        <w:tab/>
      </w:r>
      <w:r w:rsidR="00CF43D2" w:rsidRPr="004F0602">
        <w:t xml:space="preserve">Date </w:t>
      </w:r>
      <w:r w:rsidR="00CF43D2" w:rsidRPr="004F0602">
        <w:tab/>
      </w:r>
      <w:r>
        <w:tab/>
      </w:r>
      <w:r>
        <w:tab/>
      </w:r>
      <w:r w:rsidR="00CF43D2" w:rsidRPr="004F0602">
        <w:t xml:space="preserve">Minute No. </w:t>
      </w:r>
      <w:r>
        <w:tab/>
      </w:r>
      <w:r>
        <w:tab/>
      </w:r>
      <w:r>
        <w:tab/>
        <w:t>Review date</w:t>
      </w:r>
    </w:p>
    <w:p w14:paraId="0ADEFE12" w14:textId="77777777" w:rsidR="00CF43D2" w:rsidRDefault="00CF43D2">
      <w:pPr>
        <w:tabs>
          <w:tab w:val="left" w:pos="4840"/>
          <w:tab w:val="left" w:pos="7150"/>
          <w:tab w:val="left" w:pos="7797"/>
        </w:tabs>
        <w:rPr>
          <w:b/>
        </w:rPr>
      </w:pPr>
    </w:p>
    <w:p w14:paraId="27C5BA54" w14:textId="77777777" w:rsidR="00CF43D2" w:rsidRDefault="00CF43D2">
      <w:pPr>
        <w:tabs>
          <w:tab w:val="left" w:pos="4290"/>
          <w:tab w:val="left" w:pos="7040"/>
          <w:tab w:val="left" w:pos="7797"/>
        </w:tabs>
        <w:rPr>
          <w:b/>
        </w:rPr>
      </w:pPr>
    </w:p>
    <w:p w14:paraId="6789EE6C" w14:textId="77777777" w:rsidR="00CF43D2" w:rsidRPr="004F0602" w:rsidRDefault="00CF43D2">
      <w:pPr>
        <w:tabs>
          <w:tab w:val="left" w:pos="4536"/>
          <w:tab w:val="left" w:pos="7371"/>
        </w:tabs>
        <w:ind w:left="709"/>
      </w:pPr>
      <w:r w:rsidRPr="004F0602">
        <w:t>Approved by Governors</w:t>
      </w:r>
      <w:r w:rsidR="005C492D">
        <w:t xml:space="preserve">     </w:t>
      </w:r>
      <w:r w:rsidRPr="004F0602">
        <w:softHyphen/>
        <w:t>_____________</w:t>
      </w:r>
      <w:r w:rsidR="005C492D">
        <w:t xml:space="preserve">     </w:t>
      </w:r>
      <w:r w:rsidRPr="004F0602">
        <w:t>_______________</w:t>
      </w:r>
      <w:r w:rsidR="005C492D">
        <w:tab/>
      </w:r>
      <w:r w:rsidR="005C492D">
        <w:tab/>
        <w:t>___________</w:t>
      </w:r>
    </w:p>
    <w:p w14:paraId="318C9122" w14:textId="77777777" w:rsidR="00CF43D2" w:rsidRPr="004F0602" w:rsidRDefault="00CF43D2">
      <w:pPr>
        <w:tabs>
          <w:tab w:val="left" w:pos="4536"/>
          <w:tab w:val="left" w:pos="4730"/>
          <w:tab w:val="left" w:pos="7371"/>
        </w:tabs>
        <w:ind w:left="709"/>
      </w:pPr>
    </w:p>
    <w:p w14:paraId="78A88E67" w14:textId="77777777" w:rsidR="00CF43D2" w:rsidRPr="004F0602" w:rsidRDefault="00CF43D2">
      <w:pPr>
        <w:tabs>
          <w:tab w:val="left" w:pos="4536"/>
          <w:tab w:val="left" w:pos="7371"/>
        </w:tabs>
        <w:ind w:left="709"/>
      </w:pPr>
      <w:r w:rsidRPr="004F0602">
        <w:t>Reviewed by Governors</w:t>
      </w:r>
      <w:r w:rsidR="005C492D">
        <w:t xml:space="preserve">     </w:t>
      </w:r>
      <w:r w:rsidRPr="004F0602">
        <w:t>_____________</w:t>
      </w:r>
      <w:r w:rsidR="005C492D">
        <w:t xml:space="preserve">     </w:t>
      </w:r>
      <w:r w:rsidRPr="004F0602">
        <w:t>_______________</w:t>
      </w:r>
      <w:r w:rsidR="005C492D">
        <w:tab/>
      </w:r>
      <w:r w:rsidR="005C492D">
        <w:tab/>
        <w:t>___________</w:t>
      </w:r>
    </w:p>
    <w:p w14:paraId="756C0970" w14:textId="77777777" w:rsidR="00CF43D2" w:rsidRPr="004F0602" w:rsidRDefault="00CF43D2">
      <w:pPr>
        <w:tabs>
          <w:tab w:val="left" w:pos="4536"/>
          <w:tab w:val="left" w:pos="7371"/>
        </w:tabs>
        <w:ind w:left="709"/>
      </w:pPr>
    </w:p>
    <w:p w14:paraId="4CB30FFD" w14:textId="77777777" w:rsidR="00CF43D2" w:rsidRPr="004F0602" w:rsidRDefault="00CF43D2">
      <w:pPr>
        <w:tabs>
          <w:tab w:val="left" w:pos="4536"/>
          <w:tab w:val="left" w:pos="7371"/>
        </w:tabs>
        <w:ind w:left="709"/>
      </w:pPr>
      <w:r w:rsidRPr="004F0602">
        <w:t>Reviewed by Governors</w:t>
      </w:r>
      <w:r w:rsidR="005C492D">
        <w:t xml:space="preserve">     </w:t>
      </w:r>
      <w:r w:rsidRPr="004F0602">
        <w:t>_____________</w:t>
      </w:r>
      <w:r w:rsidR="005C492D">
        <w:t xml:space="preserve">     </w:t>
      </w:r>
      <w:r w:rsidRPr="004F0602">
        <w:t>_______________</w:t>
      </w:r>
      <w:r w:rsidR="005C492D">
        <w:tab/>
      </w:r>
      <w:r w:rsidR="005C492D">
        <w:tab/>
        <w:t>___________</w:t>
      </w:r>
    </w:p>
    <w:p w14:paraId="0C7931F5" w14:textId="77777777" w:rsidR="00CF43D2" w:rsidRPr="004F0602" w:rsidRDefault="00CF43D2">
      <w:pPr>
        <w:tabs>
          <w:tab w:val="left" w:pos="4536"/>
          <w:tab w:val="left" w:pos="7371"/>
        </w:tabs>
        <w:ind w:left="709"/>
      </w:pPr>
    </w:p>
    <w:p w14:paraId="207E3DB3" w14:textId="77777777" w:rsidR="00CF43D2" w:rsidRPr="004F0602" w:rsidRDefault="00CF43D2">
      <w:pPr>
        <w:tabs>
          <w:tab w:val="left" w:pos="4536"/>
          <w:tab w:val="left" w:pos="7371"/>
        </w:tabs>
        <w:ind w:left="709"/>
      </w:pPr>
      <w:r w:rsidRPr="004F0602">
        <w:t>Reviewed by Governors</w:t>
      </w:r>
      <w:r w:rsidR="005C492D">
        <w:t xml:space="preserve">     </w:t>
      </w:r>
      <w:r w:rsidRPr="004F0602">
        <w:t>_____________</w:t>
      </w:r>
      <w:r w:rsidR="005C492D">
        <w:t xml:space="preserve">     </w:t>
      </w:r>
      <w:r w:rsidRPr="004F0602">
        <w:t>_______________</w:t>
      </w:r>
      <w:r w:rsidR="005C492D">
        <w:tab/>
      </w:r>
      <w:r w:rsidR="005C492D">
        <w:tab/>
        <w:t>___________</w:t>
      </w:r>
    </w:p>
    <w:p w14:paraId="2611D0A0" w14:textId="77777777" w:rsidR="00CF43D2" w:rsidRPr="004F0602" w:rsidRDefault="00CF43D2">
      <w:pPr>
        <w:tabs>
          <w:tab w:val="left" w:pos="4536"/>
          <w:tab w:val="left" w:pos="7371"/>
        </w:tabs>
        <w:ind w:left="709"/>
      </w:pPr>
    </w:p>
    <w:p w14:paraId="147D4060" w14:textId="77777777" w:rsidR="00CF43D2" w:rsidRPr="004F0602" w:rsidRDefault="00CF43D2">
      <w:pPr>
        <w:tabs>
          <w:tab w:val="left" w:pos="4536"/>
          <w:tab w:val="left" w:pos="7371"/>
        </w:tabs>
        <w:ind w:left="709"/>
      </w:pPr>
      <w:r w:rsidRPr="004F0602">
        <w:t>Reviewed by Governors</w:t>
      </w:r>
      <w:r w:rsidR="005C492D">
        <w:t xml:space="preserve">     </w:t>
      </w:r>
      <w:r w:rsidRPr="004F0602">
        <w:t>_____________</w:t>
      </w:r>
      <w:r w:rsidR="005C492D">
        <w:t xml:space="preserve">     </w:t>
      </w:r>
      <w:r w:rsidRPr="004F0602">
        <w:t>_______________</w:t>
      </w:r>
      <w:r w:rsidR="005C492D">
        <w:tab/>
      </w:r>
      <w:r w:rsidR="005C492D">
        <w:tab/>
        <w:t>___________</w:t>
      </w:r>
    </w:p>
    <w:p w14:paraId="241B69D6" w14:textId="77777777" w:rsidR="00CF43D2" w:rsidRPr="004F0602" w:rsidRDefault="00CF43D2">
      <w:pPr>
        <w:tabs>
          <w:tab w:val="left" w:pos="4536"/>
          <w:tab w:val="left" w:pos="7371"/>
        </w:tabs>
        <w:ind w:left="709"/>
        <w:rPr>
          <w:sz w:val="28"/>
          <w:szCs w:val="28"/>
          <w:u w:val="single"/>
        </w:rPr>
      </w:pPr>
    </w:p>
    <w:p w14:paraId="4AB7EABE" w14:textId="77777777" w:rsidR="00CF43D2" w:rsidRPr="004F0602" w:rsidRDefault="00CF43D2">
      <w:pPr>
        <w:tabs>
          <w:tab w:val="left" w:pos="4536"/>
          <w:tab w:val="left" w:pos="7371"/>
        </w:tabs>
        <w:ind w:left="709"/>
      </w:pPr>
      <w:r w:rsidRPr="004F0602">
        <w:t>Reviewed by Governors</w:t>
      </w:r>
      <w:r w:rsidR="005C492D">
        <w:t xml:space="preserve">     </w:t>
      </w:r>
      <w:r w:rsidRPr="004F0602">
        <w:t>_____________</w:t>
      </w:r>
      <w:r w:rsidR="005C492D">
        <w:t xml:space="preserve">     </w:t>
      </w:r>
      <w:r w:rsidRPr="004F0602">
        <w:t>_______________</w:t>
      </w:r>
      <w:r w:rsidR="005C492D">
        <w:tab/>
      </w:r>
      <w:r w:rsidR="005C492D">
        <w:tab/>
        <w:t>___________</w:t>
      </w:r>
    </w:p>
    <w:p w14:paraId="0CB5571D" w14:textId="77777777" w:rsidR="00CF43D2" w:rsidRPr="004F0602" w:rsidRDefault="00CF43D2">
      <w:pPr>
        <w:tabs>
          <w:tab w:val="left" w:pos="4536"/>
          <w:tab w:val="left" w:pos="7371"/>
        </w:tabs>
        <w:ind w:left="709"/>
      </w:pPr>
    </w:p>
    <w:p w14:paraId="23DBB014" w14:textId="77777777" w:rsidR="00CF43D2" w:rsidRPr="004F0602" w:rsidRDefault="00CF43D2">
      <w:pPr>
        <w:tabs>
          <w:tab w:val="left" w:pos="4536"/>
          <w:tab w:val="left" w:pos="7371"/>
        </w:tabs>
        <w:ind w:left="709"/>
      </w:pPr>
      <w:r w:rsidRPr="004F0602">
        <w:t>Reviewed by Governors</w:t>
      </w:r>
      <w:r w:rsidR="005C492D">
        <w:t xml:space="preserve">    </w:t>
      </w:r>
      <w:r w:rsidRPr="004F0602">
        <w:t>_____________</w:t>
      </w:r>
      <w:r w:rsidR="005C492D">
        <w:t xml:space="preserve">      </w:t>
      </w:r>
      <w:r w:rsidRPr="004F0602">
        <w:t>_______________</w:t>
      </w:r>
      <w:r w:rsidR="005C492D">
        <w:tab/>
      </w:r>
      <w:r w:rsidR="005C492D">
        <w:tab/>
        <w:t>___________</w:t>
      </w:r>
    </w:p>
    <w:p w14:paraId="3DFEC01D" w14:textId="77777777" w:rsidR="00CF43D2" w:rsidRPr="004F0602" w:rsidRDefault="00CF43D2">
      <w:pPr>
        <w:tabs>
          <w:tab w:val="left" w:pos="4536"/>
          <w:tab w:val="left" w:pos="7371"/>
        </w:tabs>
        <w:ind w:left="709"/>
        <w:rPr>
          <w:sz w:val="28"/>
          <w:szCs w:val="28"/>
          <w:u w:val="single"/>
        </w:rPr>
      </w:pPr>
    </w:p>
    <w:p w14:paraId="711CF1FF" w14:textId="77777777" w:rsidR="00CF43D2" w:rsidRPr="004F0602" w:rsidRDefault="00CF43D2">
      <w:pPr>
        <w:tabs>
          <w:tab w:val="left" w:pos="4536"/>
          <w:tab w:val="left" w:pos="7371"/>
        </w:tabs>
        <w:ind w:left="709"/>
      </w:pPr>
      <w:r w:rsidRPr="004F0602">
        <w:t>Reviewed by Governors</w:t>
      </w:r>
      <w:r w:rsidR="005C492D">
        <w:t xml:space="preserve">     </w:t>
      </w:r>
      <w:r w:rsidRPr="004F0602">
        <w:t>_____________</w:t>
      </w:r>
      <w:r w:rsidR="005C492D">
        <w:t xml:space="preserve">     </w:t>
      </w:r>
      <w:r w:rsidRPr="004F0602">
        <w:t>_______________</w:t>
      </w:r>
      <w:r w:rsidR="005C492D">
        <w:tab/>
      </w:r>
      <w:r w:rsidR="005C492D">
        <w:tab/>
        <w:t>___________</w:t>
      </w:r>
    </w:p>
    <w:p w14:paraId="7E7CBF31" w14:textId="77777777" w:rsidR="00CF43D2" w:rsidRPr="004F0602" w:rsidRDefault="00CF43D2">
      <w:pPr>
        <w:tabs>
          <w:tab w:val="left" w:pos="4536"/>
          <w:tab w:val="left" w:pos="7371"/>
        </w:tabs>
        <w:ind w:left="709"/>
      </w:pPr>
    </w:p>
    <w:p w14:paraId="12BFA8E0" w14:textId="77777777" w:rsidR="00CF43D2" w:rsidRPr="004F0602" w:rsidRDefault="00CF43D2">
      <w:pPr>
        <w:tabs>
          <w:tab w:val="left" w:pos="4536"/>
          <w:tab w:val="left" w:pos="7371"/>
        </w:tabs>
        <w:ind w:left="709"/>
      </w:pPr>
      <w:r w:rsidRPr="004F0602">
        <w:t>Reviewed by Governors</w:t>
      </w:r>
      <w:r w:rsidR="005C492D">
        <w:t xml:space="preserve">     </w:t>
      </w:r>
      <w:r w:rsidRPr="004F0602">
        <w:t>_____________</w:t>
      </w:r>
      <w:r w:rsidR="005C492D">
        <w:t xml:space="preserve">     </w:t>
      </w:r>
      <w:r w:rsidRPr="004F0602">
        <w:t>_______________</w:t>
      </w:r>
      <w:r w:rsidR="005C492D">
        <w:tab/>
      </w:r>
      <w:r w:rsidR="005C492D">
        <w:tab/>
        <w:t>___________</w:t>
      </w:r>
    </w:p>
    <w:p w14:paraId="5DBE4668" w14:textId="77777777" w:rsidR="00CF43D2" w:rsidRPr="004F0602" w:rsidRDefault="00CF43D2">
      <w:pPr>
        <w:tabs>
          <w:tab w:val="left" w:pos="4536"/>
          <w:tab w:val="left" w:pos="7371"/>
        </w:tabs>
        <w:ind w:left="709"/>
        <w:rPr>
          <w:sz w:val="28"/>
          <w:szCs w:val="28"/>
          <w:u w:val="single"/>
        </w:rPr>
      </w:pPr>
    </w:p>
    <w:p w14:paraId="679FE3FD" w14:textId="77777777" w:rsidR="00CF43D2" w:rsidRPr="004F0602" w:rsidRDefault="00CF43D2">
      <w:pPr>
        <w:tabs>
          <w:tab w:val="left" w:pos="4536"/>
          <w:tab w:val="left" w:pos="7371"/>
        </w:tabs>
        <w:ind w:left="709"/>
      </w:pPr>
      <w:r w:rsidRPr="004F0602">
        <w:t>Reviewed by Governors</w:t>
      </w:r>
      <w:r w:rsidR="005C492D">
        <w:t xml:space="preserve">     </w:t>
      </w:r>
      <w:r w:rsidRPr="004F0602">
        <w:t>_____________</w:t>
      </w:r>
      <w:r w:rsidR="005C492D">
        <w:t xml:space="preserve">     </w:t>
      </w:r>
      <w:r w:rsidRPr="004F0602">
        <w:t>_______________</w:t>
      </w:r>
      <w:r w:rsidR="005C492D">
        <w:tab/>
      </w:r>
      <w:r w:rsidR="005C492D">
        <w:tab/>
        <w:t>___________</w:t>
      </w:r>
    </w:p>
    <w:p w14:paraId="0CBF0869" w14:textId="77777777" w:rsidR="00CC7D1A" w:rsidRDefault="00CC7D1A">
      <w:pPr>
        <w:pStyle w:val="Title"/>
        <w:rPr>
          <w:rFonts w:ascii="Arial" w:hAnsi="Arial" w:cs="Arial"/>
          <w:u w:val="single"/>
        </w:rPr>
      </w:pPr>
    </w:p>
    <w:p w14:paraId="17B26B1B" w14:textId="77777777" w:rsidR="00CC7D1A" w:rsidRDefault="00CC7D1A">
      <w:pPr>
        <w:pStyle w:val="Title"/>
        <w:rPr>
          <w:rFonts w:ascii="Arial" w:hAnsi="Arial" w:cs="Arial"/>
          <w:u w:val="single"/>
        </w:rPr>
      </w:pPr>
    </w:p>
    <w:p w14:paraId="32C39ECF" w14:textId="77777777" w:rsidR="00CC7D1A" w:rsidRDefault="00CC7D1A">
      <w:pPr>
        <w:pStyle w:val="Title"/>
        <w:rPr>
          <w:rFonts w:ascii="Arial" w:hAnsi="Arial" w:cs="Arial"/>
          <w:u w:val="single"/>
        </w:rPr>
      </w:pPr>
    </w:p>
    <w:p w14:paraId="5DC375ED" w14:textId="6DCE4107" w:rsidR="00875FA7" w:rsidRDefault="00D74A1C" w:rsidP="00D74A1C">
      <w:pPr>
        <w:rPr>
          <w:rFonts w:cs="Arial"/>
          <w:b/>
        </w:rPr>
      </w:pPr>
      <w:r>
        <w:rPr>
          <w:rFonts w:cs="Arial"/>
          <w:b/>
        </w:rPr>
        <w:tab/>
      </w:r>
      <w:r>
        <w:rPr>
          <w:rFonts w:cs="Arial"/>
          <w:b/>
        </w:rPr>
        <w:tab/>
      </w:r>
      <w:r>
        <w:rPr>
          <w:rFonts w:cs="Arial"/>
          <w:b/>
        </w:rPr>
        <w:tab/>
      </w:r>
      <w:r>
        <w:rPr>
          <w:rFonts w:cs="Arial"/>
          <w:b/>
        </w:rPr>
        <w:tab/>
      </w:r>
    </w:p>
    <w:p w14:paraId="02D318A1" w14:textId="77777777" w:rsidR="0022354A" w:rsidRDefault="0022354A" w:rsidP="0022354A"/>
    <w:p w14:paraId="67EFCDAD" w14:textId="77777777" w:rsidR="0022354A" w:rsidRDefault="0022354A" w:rsidP="0022354A"/>
    <w:p w14:paraId="37C34A81" w14:textId="77648FDB" w:rsidR="00E8690F" w:rsidRPr="0022354A" w:rsidRDefault="00E8690F" w:rsidP="0022354A">
      <w:pPr>
        <w:pStyle w:val="Heading2"/>
      </w:pPr>
      <w:r w:rsidRPr="0022354A">
        <w:t xml:space="preserve">Derbyshire County Council </w:t>
      </w:r>
      <w:r w:rsidR="00E35F0E" w:rsidRPr="0022354A">
        <w:t>School</w:t>
      </w:r>
      <w:r w:rsidRPr="0022354A">
        <w:t>s Debit Card Policy and Declaration</w:t>
      </w:r>
    </w:p>
    <w:p w14:paraId="5A0E0889" w14:textId="77777777" w:rsidR="00E8690F" w:rsidRPr="00996A20" w:rsidRDefault="00E8690F" w:rsidP="00E8690F">
      <w:pPr>
        <w:rPr>
          <w:rFonts w:cs="Arial"/>
          <w:b/>
          <w:szCs w:val="24"/>
        </w:rPr>
      </w:pPr>
    </w:p>
    <w:p w14:paraId="676A4928" w14:textId="28D3B678" w:rsidR="00E8690F" w:rsidRPr="00996A20" w:rsidRDefault="00E8690F" w:rsidP="00E8690F">
      <w:pPr>
        <w:rPr>
          <w:rFonts w:cs="Arial"/>
          <w:szCs w:val="24"/>
        </w:rPr>
      </w:pPr>
      <w:r w:rsidRPr="00996A20">
        <w:rPr>
          <w:rFonts w:cs="Arial"/>
          <w:szCs w:val="24"/>
        </w:rPr>
        <w:t xml:space="preserve">Derbyshire County Council will make debit cards available for </w:t>
      </w:r>
      <w:r w:rsidR="00E35F0E">
        <w:rPr>
          <w:rFonts w:cs="Arial"/>
          <w:szCs w:val="24"/>
        </w:rPr>
        <w:t>School</w:t>
      </w:r>
      <w:r w:rsidRPr="00996A20">
        <w:rPr>
          <w:rFonts w:cs="Arial"/>
          <w:szCs w:val="24"/>
        </w:rPr>
        <w:t xml:space="preserve"> Imprest Accounts to staff who are signatories for the </w:t>
      </w:r>
      <w:proofErr w:type="gramStart"/>
      <w:r w:rsidR="00E35F0E">
        <w:rPr>
          <w:rFonts w:cs="Arial"/>
          <w:szCs w:val="24"/>
        </w:rPr>
        <w:t>School</w:t>
      </w:r>
      <w:proofErr w:type="gramEnd"/>
      <w:r w:rsidRPr="00996A20">
        <w:rPr>
          <w:rFonts w:cs="Arial"/>
          <w:szCs w:val="24"/>
        </w:rPr>
        <w:t xml:space="preserve"> for which they work. This policy is intended to provide detailed guidance and assistance in obtaining and using debit cards and describes the responsibilities and restrictions which cardholders </w:t>
      </w:r>
      <w:r w:rsidRPr="00996A20">
        <w:rPr>
          <w:rFonts w:cs="Arial"/>
          <w:b/>
          <w:szCs w:val="24"/>
        </w:rPr>
        <w:t>must</w:t>
      </w:r>
      <w:r w:rsidRPr="00996A20">
        <w:rPr>
          <w:rFonts w:cs="Arial"/>
          <w:szCs w:val="24"/>
        </w:rPr>
        <w:t xml:space="preserve"> accept before being provided with any such card. </w:t>
      </w:r>
    </w:p>
    <w:p w14:paraId="7385781E" w14:textId="77777777" w:rsidR="00E8690F" w:rsidRPr="00996A20" w:rsidRDefault="00E8690F" w:rsidP="00E8690F">
      <w:pPr>
        <w:rPr>
          <w:rFonts w:cs="Arial"/>
          <w:szCs w:val="24"/>
        </w:rPr>
      </w:pPr>
    </w:p>
    <w:p w14:paraId="625E0903" w14:textId="77777777" w:rsidR="00E8690F" w:rsidRPr="00996A20" w:rsidRDefault="00E8690F" w:rsidP="00E8690F">
      <w:pPr>
        <w:rPr>
          <w:rFonts w:cs="Arial"/>
          <w:b/>
          <w:szCs w:val="24"/>
        </w:rPr>
      </w:pPr>
      <w:r w:rsidRPr="00996A20">
        <w:rPr>
          <w:rFonts w:cs="Arial"/>
          <w:b/>
          <w:szCs w:val="24"/>
        </w:rPr>
        <w:t>Any attempt by the cardholder to make changes to the Councils terms and conditions of the card or the associated bank account will be reported to the Council by the Bank and may be treated as a disciplinary offence.</w:t>
      </w:r>
    </w:p>
    <w:p w14:paraId="4C8CAA81" w14:textId="77777777" w:rsidR="00E8690F" w:rsidRPr="00996A20" w:rsidRDefault="00E8690F" w:rsidP="00E8690F">
      <w:pPr>
        <w:rPr>
          <w:rFonts w:cs="Arial"/>
          <w:szCs w:val="24"/>
        </w:rPr>
      </w:pPr>
    </w:p>
    <w:p w14:paraId="4B75FEB7" w14:textId="77777777" w:rsidR="00E8690F" w:rsidRPr="00996A20" w:rsidRDefault="00E8690F" w:rsidP="00E8690F">
      <w:pPr>
        <w:rPr>
          <w:rFonts w:cs="Arial"/>
          <w:szCs w:val="24"/>
        </w:rPr>
      </w:pPr>
    </w:p>
    <w:p w14:paraId="08B982E2" w14:textId="77777777" w:rsidR="00E8690F" w:rsidRPr="0022354A" w:rsidRDefault="00E8690F" w:rsidP="0022354A">
      <w:pPr>
        <w:pStyle w:val="Heading3"/>
      </w:pPr>
      <w:r w:rsidRPr="0022354A">
        <w:t>Obtaining Cards</w:t>
      </w:r>
    </w:p>
    <w:p w14:paraId="4FDEC7C1" w14:textId="77777777" w:rsidR="00E8690F" w:rsidRPr="00996A20" w:rsidRDefault="00E8690F" w:rsidP="00E8690F">
      <w:pPr>
        <w:rPr>
          <w:rFonts w:cs="Arial"/>
          <w:szCs w:val="24"/>
        </w:rPr>
      </w:pPr>
    </w:p>
    <w:p w14:paraId="30A22509" w14:textId="5D0BD59C" w:rsidR="00E8690F" w:rsidRPr="00996A20" w:rsidRDefault="00E8690F" w:rsidP="00E8690F">
      <w:pPr>
        <w:numPr>
          <w:ilvl w:val="0"/>
          <w:numId w:val="29"/>
        </w:numPr>
        <w:rPr>
          <w:rFonts w:cs="Arial"/>
          <w:szCs w:val="24"/>
        </w:rPr>
      </w:pPr>
      <w:r w:rsidRPr="00996A20">
        <w:rPr>
          <w:rFonts w:cs="Arial"/>
          <w:szCs w:val="24"/>
        </w:rPr>
        <w:t xml:space="preserve">A debit card is only issued for use in conjunction with Imprest Accounts.  All cards are issued for the sole purpose of facilitating the carrying out of </w:t>
      </w:r>
      <w:r w:rsidR="00E35F0E">
        <w:rPr>
          <w:rFonts w:cs="Arial"/>
          <w:szCs w:val="24"/>
        </w:rPr>
        <w:t>School</w:t>
      </w:r>
      <w:r w:rsidRPr="00996A20">
        <w:rPr>
          <w:rFonts w:cs="Arial"/>
          <w:szCs w:val="24"/>
        </w:rPr>
        <w:t xml:space="preserve"> business that would ordinarily fall within the approved use of </w:t>
      </w:r>
      <w:proofErr w:type="spellStart"/>
      <w:r w:rsidRPr="00996A20">
        <w:rPr>
          <w:rFonts w:cs="Arial"/>
          <w:szCs w:val="24"/>
        </w:rPr>
        <w:t>imprests</w:t>
      </w:r>
      <w:proofErr w:type="spellEnd"/>
      <w:r w:rsidRPr="00996A20">
        <w:rPr>
          <w:rFonts w:cs="Arial"/>
          <w:szCs w:val="24"/>
        </w:rPr>
        <w:t xml:space="preserve">.  </w:t>
      </w:r>
    </w:p>
    <w:p w14:paraId="57738FA7" w14:textId="28F350BB" w:rsidR="00E8690F" w:rsidRPr="00996A20" w:rsidRDefault="00E8690F" w:rsidP="00E8690F">
      <w:pPr>
        <w:numPr>
          <w:ilvl w:val="0"/>
          <w:numId w:val="29"/>
        </w:numPr>
        <w:rPr>
          <w:rFonts w:cs="Arial"/>
          <w:szCs w:val="24"/>
        </w:rPr>
      </w:pPr>
      <w:r w:rsidRPr="00996A20">
        <w:rPr>
          <w:rFonts w:cs="Arial"/>
          <w:szCs w:val="24"/>
        </w:rPr>
        <w:t>Debit cards are only available to signatories of Imprest bank accounts.  Up to a maximum of three cards can be issued against each bank account, unless the approval of further cards has been agreed with the Director of Finance</w:t>
      </w:r>
      <w:r w:rsidR="009C2DF9">
        <w:rPr>
          <w:rFonts w:cs="Arial"/>
          <w:szCs w:val="24"/>
        </w:rPr>
        <w:t xml:space="preserve"> &amp; ICT</w:t>
      </w:r>
      <w:r w:rsidRPr="00996A20">
        <w:rPr>
          <w:rFonts w:cs="Arial"/>
          <w:szCs w:val="24"/>
        </w:rPr>
        <w:t>.</w:t>
      </w:r>
    </w:p>
    <w:p w14:paraId="075ADB27" w14:textId="77777777" w:rsidR="00E8690F" w:rsidRPr="00996A20" w:rsidRDefault="00E8690F" w:rsidP="00E8690F">
      <w:pPr>
        <w:numPr>
          <w:ilvl w:val="0"/>
          <w:numId w:val="29"/>
        </w:numPr>
        <w:rPr>
          <w:rFonts w:cs="Arial"/>
          <w:szCs w:val="24"/>
        </w:rPr>
      </w:pPr>
      <w:r w:rsidRPr="00996A20">
        <w:rPr>
          <w:rFonts w:cs="Arial"/>
          <w:szCs w:val="24"/>
        </w:rPr>
        <w:t>Debit cards will be provided by Derbyshire County Council’s bankers who are Lloyds Bank Plc.</w:t>
      </w:r>
    </w:p>
    <w:p w14:paraId="439626B5" w14:textId="77777777" w:rsidR="00E8690F" w:rsidRPr="00996A20" w:rsidRDefault="00E8690F" w:rsidP="00E8690F">
      <w:pPr>
        <w:numPr>
          <w:ilvl w:val="0"/>
          <w:numId w:val="29"/>
        </w:numPr>
        <w:rPr>
          <w:rFonts w:cs="Arial"/>
          <w:szCs w:val="24"/>
        </w:rPr>
      </w:pPr>
      <w:r w:rsidRPr="00996A20">
        <w:rPr>
          <w:rFonts w:cs="Arial"/>
          <w:szCs w:val="24"/>
        </w:rPr>
        <w:t xml:space="preserve">Debit cards must only be used by the authorised signatory named on the card and must not be used by any other person. Any cardholder allowing the card to be used by another person will be committing a disciplinary offence.  </w:t>
      </w:r>
    </w:p>
    <w:p w14:paraId="7257C8CA" w14:textId="2A0EAE78" w:rsidR="00E8690F" w:rsidRPr="00996A20" w:rsidRDefault="00E8690F" w:rsidP="00E8690F">
      <w:pPr>
        <w:numPr>
          <w:ilvl w:val="0"/>
          <w:numId w:val="29"/>
        </w:numPr>
        <w:rPr>
          <w:rFonts w:cs="Arial"/>
          <w:szCs w:val="24"/>
        </w:rPr>
      </w:pPr>
      <w:r w:rsidRPr="00996A20">
        <w:rPr>
          <w:rFonts w:cs="Arial"/>
          <w:szCs w:val="24"/>
        </w:rPr>
        <w:t xml:space="preserve">Staff will be required to sign a declaration confirming they understand the policies and procedures for use of a debit card before an application can be </w:t>
      </w:r>
      <w:proofErr w:type="gramStart"/>
      <w:r w:rsidRPr="00996A20">
        <w:rPr>
          <w:rFonts w:cs="Arial"/>
          <w:szCs w:val="24"/>
        </w:rPr>
        <w:t>approved  (</w:t>
      </w:r>
      <w:proofErr w:type="gramEnd"/>
      <w:r w:rsidRPr="00996A20">
        <w:rPr>
          <w:rFonts w:cs="Arial"/>
          <w:szCs w:val="24"/>
        </w:rPr>
        <w:t xml:space="preserve">This is attached and headed – Derbyshire County Council </w:t>
      </w:r>
      <w:r w:rsidR="00E35F0E">
        <w:rPr>
          <w:rFonts w:cs="Arial"/>
          <w:szCs w:val="24"/>
        </w:rPr>
        <w:t>School</w:t>
      </w:r>
      <w:r w:rsidRPr="00996A20">
        <w:rPr>
          <w:rFonts w:cs="Arial"/>
          <w:szCs w:val="24"/>
        </w:rPr>
        <w:t>s Debit Card Declaration Form).</w:t>
      </w:r>
    </w:p>
    <w:p w14:paraId="2CBEE1D3" w14:textId="77777777" w:rsidR="00E8690F" w:rsidRPr="00996A20" w:rsidRDefault="00E8690F" w:rsidP="00E8690F">
      <w:pPr>
        <w:numPr>
          <w:ilvl w:val="0"/>
          <w:numId w:val="29"/>
        </w:numPr>
        <w:rPr>
          <w:rFonts w:cs="Arial"/>
          <w:szCs w:val="24"/>
        </w:rPr>
      </w:pPr>
      <w:r w:rsidRPr="00996A20">
        <w:rPr>
          <w:rFonts w:cs="Arial"/>
          <w:szCs w:val="24"/>
        </w:rPr>
        <w:t xml:space="preserve">The card will be recorded as part of the employees HR data via the objects on loan facility. This will be monitored and administrated by the HR and Exchequer Compliance teams who will be alerted of leavers who hold debit cards. </w:t>
      </w:r>
    </w:p>
    <w:p w14:paraId="31EA199F" w14:textId="77777777" w:rsidR="00E8690F" w:rsidRPr="00996A20" w:rsidRDefault="00E8690F" w:rsidP="00E8690F">
      <w:pPr>
        <w:rPr>
          <w:rFonts w:cs="Arial"/>
          <w:szCs w:val="24"/>
        </w:rPr>
      </w:pPr>
    </w:p>
    <w:p w14:paraId="7CE5A48D" w14:textId="77777777" w:rsidR="00E8690F" w:rsidRPr="00996A20" w:rsidRDefault="00E8690F" w:rsidP="0022354A">
      <w:pPr>
        <w:pStyle w:val="Heading3"/>
      </w:pPr>
      <w:r w:rsidRPr="00996A20">
        <w:t>Use of cards</w:t>
      </w:r>
    </w:p>
    <w:p w14:paraId="10E6B37B" w14:textId="77777777" w:rsidR="00E8690F" w:rsidRPr="00996A20" w:rsidRDefault="00E8690F" w:rsidP="00E8690F">
      <w:pPr>
        <w:rPr>
          <w:rFonts w:cs="Arial"/>
          <w:szCs w:val="24"/>
        </w:rPr>
      </w:pPr>
    </w:p>
    <w:p w14:paraId="7D802BB4" w14:textId="77777777" w:rsidR="00E8690F" w:rsidRPr="00996A20" w:rsidRDefault="00E8690F" w:rsidP="00E8690F">
      <w:pPr>
        <w:rPr>
          <w:rFonts w:cs="Arial"/>
          <w:szCs w:val="24"/>
        </w:rPr>
      </w:pPr>
      <w:r w:rsidRPr="00996A20">
        <w:rPr>
          <w:rFonts w:cs="Arial"/>
          <w:szCs w:val="24"/>
        </w:rPr>
        <w:t>Cards can be used for cash withdrawals; on-line and point of sales transactions in accordance with purchasing protocols, financial regulations and this policy document, within the pre-defined limits of the accounts. The following procedures cover these three transaction types and reconciliation requirements.</w:t>
      </w:r>
    </w:p>
    <w:p w14:paraId="3919972C" w14:textId="77777777" w:rsidR="00E8690F" w:rsidRPr="00996A20" w:rsidRDefault="00E8690F" w:rsidP="00E8690F">
      <w:pPr>
        <w:rPr>
          <w:rFonts w:cs="Arial"/>
          <w:szCs w:val="24"/>
        </w:rPr>
      </w:pPr>
    </w:p>
    <w:p w14:paraId="25C9335A" w14:textId="77777777" w:rsidR="00E8690F" w:rsidRPr="00996A20" w:rsidRDefault="00E8690F" w:rsidP="00E8690F">
      <w:pPr>
        <w:rPr>
          <w:rFonts w:cs="Arial"/>
          <w:szCs w:val="24"/>
        </w:rPr>
      </w:pPr>
      <w:r w:rsidRPr="00996A20">
        <w:rPr>
          <w:rFonts w:cs="Arial"/>
          <w:szCs w:val="24"/>
        </w:rPr>
        <w:t>Cash withdrawals:</w:t>
      </w:r>
    </w:p>
    <w:p w14:paraId="32C3B84C" w14:textId="77777777" w:rsidR="00E8690F" w:rsidRPr="00996A20" w:rsidRDefault="00E8690F" w:rsidP="00E8690F">
      <w:pPr>
        <w:rPr>
          <w:rFonts w:cs="Arial"/>
          <w:szCs w:val="24"/>
        </w:rPr>
      </w:pPr>
    </w:p>
    <w:p w14:paraId="198202B8" w14:textId="6249168F" w:rsidR="00E8690F" w:rsidRPr="00996A20" w:rsidRDefault="00E8690F" w:rsidP="00E8690F">
      <w:pPr>
        <w:numPr>
          <w:ilvl w:val="0"/>
          <w:numId w:val="30"/>
        </w:numPr>
        <w:rPr>
          <w:rFonts w:cs="Arial"/>
          <w:szCs w:val="24"/>
        </w:rPr>
      </w:pPr>
      <w:r w:rsidRPr="00996A20">
        <w:rPr>
          <w:rFonts w:cs="Arial"/>
          <w:szCs w:val="24"/>
        </w:rPr>
        <w:t xml:space="preserve">Cards can be used to withdraw cash from any ATM/branch counter; the withdrawal limit is £200 per day unless other limits have been agreed in writing by the Director of Finance </w:t>
      </w:r>
      <w:r w:rsidR="009C2DF9">
        <w:rPr>
          <w:rFonts w:cs="Arial"/>
          <w:szCs w:val="24"/>
        </w:rPr>
        <w:t xml:space="preserve">&amp; ICT </w:t>
      </w:r>
      <w:r w:rsidRPr="00996A20">
        <w:rPr>
          <w:rFonts w:cs="Arial"/>
          <w:szCs w:val="24"/>
        </w:rPr>
        <w:t xml:space="preserve">and is subject to cleared funds being available in the Imprest account. </w:t>
      </w:r>
    </w:p>
    <w:p w14:paraId="2BAF0EC8" w14:textId="77777777" w:rsidR="00E8690F" w:rsidRPr="00996A20" w:rsidRDefault="00E8690F" w:rsidP="00E8690F">
      <w:pPr>
        <w:numPr>
          <w:ilvl w:val="0"/>
          <w:numId w:val="30"/>
        </w:numPr>
        <w:rPr>
          <w:rFonts w:cs="Arial"/>
          <w:szCs w:val="24"/>
        </w:rPr>
      </w:pPr>
      <w:r w:rsidRPr="00996A20">
        <w:rPr>
          <w:rFonts w:cs="Arial"/>
          <w:szCs w:val="24"/>
        </w:rPr>
        <w:t xml:space="preserve">Unless in </w:t>
      </w:r>
      <w:proofErr w:type="gramStart"/>
      <w:r w:rsidRPr="00996A20">
        <w:rPr>
          <w:rFonts w:cs="Arial"/>
          <w:szCs w:val="24"/>
        </w:rPr>
        <w:t>an emergency situation</w:t>
      </w:r>
      <w:proofErr w:type="gramEnd"/>
      <w:r w:rsidRPr="00996A20">
        <w:rPr>
          <w:rFonts w:cs="Arial"/>
          <w:szCs w:val="24"/>
        </w:rPr>
        <w:t xml:space="preserve">, the withdrawing of cash from ATM’s that charge for the transaction is not allowed. Any charges incurred will be deducted from the Imprest account. </w:t>
      </w:r>
    </w:p>
    <w:p w14:paraId="75D6E280" w14:textId="77777777" w:rsidR="00E8690F" w:rsidRPr="00996A20" w:rsidRDefault="00E8690F" w:rsidP="00E8690F">
      <w:pPr>
        <w:numPr>
          <w:ilvl w:val="0"/>
          <w:numId w:val="30"/>
        </w:numPr>
        <w:rPr>
          <w:rFonts w:cs="Arial"/>
          <w:szCs w:val="24"/>
        </w:rPr>
      </w:pPr>
      <w:r w:rsidRPr="00996A20">
        <w:rPr>
          <w:rFonts w:cs="Arial"/>
          <w:szCs w:val="24"/>
        </w:rPr>
        <w:lastRenderedPageBreak/>
        <w:t>A receipt must be obtained and be made available for inspection when required i.e. it should be held with all receipts pertaining to the Imprest account.</w:t>
      </w:r>
    </w:p>
    <w:p w14:paraId="4FBC2C27" w14:textId="77777777" w:rsidR="00E8690F" w:rsidRPr="00996A20" w:rsidRDefault="00E8690F" w:rsidP="00E8690F">
      <w:pPr>
        <w:numPr>
          <w:ilvl w:val="0"/>
          <w:numId w:val="30"/>
        </w:numPr>
        <w:rPr>
          <w:rFonts w:cs="Arial"/>
          <w:szCs w:val="24"/>
        </w:rPr>
      </w:pPr>
      <w:r w:rsidRPr="00996A20">
        <w:rPr>
          <w:rFonts w:cs="Arial"/>
          <w:szCs w:val="24"/>
        </w:rPr>
        <w:t>The cardholder must ensure that the correct amount of cash is received at the point of receipt and register any discrepancies with the bank/store immediately, or the following working day if out of normal business hours. The Head Teacher and departmental finance team should also be informed.</w:t>
      </w:r>
    </w:p>
    <w:p w14:paraId="00F6C47D" w14:textId="77777777" w:rsidR="00E8690F" w:rsidRPr="00996A20" w:rsidRDefault="00E8690F" w:rsidP="00E8690F">
      <w:pPr>
        <w:numPr>
          <w:ilvl w:val="0"/>
          <w:numId w:val="30"/>
        </w:numPr>
        <w:rPr>
          <w:rFonts w:cs="Arial"/>
          <w:szCs w:val="24"/>
        </w:rPr>
      </w:pPr>
      <w:r w:rsidRPr="00996A20">
        <w:rPr>
          <w:rFonts w:cs="Arial"/>
          <w:szCs w:val="24"/>
        </w:rPr>
        <w:t>Any cash balances from withdrawals will need to be returned to the cardholder</w:t>
      </w:r>
      <w:r>
        <w:rPr>
          <w:rFonts w:cs="Arial"/>
          <w:szCs w:val="24"/>
        </w:rPr>
        <w:t>’</w:t>
      </w:r>
      <w:r w:rsidRPr="00996A20">
        <w:rPr>
          <w:rFonts w:cs="Arial"/>
          <w:szCs w:val="24"/>
        </w:rPr>
        <w:t>s base as soon as operationally possible with receipts to account for any expenditure. An officer independent to the withdrawal transaction should count the cash, record and sign in the petty cash records and ensure it is securely entered into the cash box/safe etc.</w:t>
      </w:r>
    </w:p>
    <w:p w14:paraId="15DCAD9B" w14:textId="77777777" w:rsidR="00E8690F" w:rsidRPr="00996A20" w:rsidRDefault="00E8690F" w:rsidP="00E8690F">
      <w:pPr>
        <w:rPr>
          <w:rFonts w:cs="Arial"/>
          <w:szCs w:val="24"/>
        </w:rPr>
      </w:pPr>
    </w:p>
    <w:p w14:paraId="6130CB23" w14:textId="77777777" w:rsidR="00E8690F" w:rsidRPr="00996A20" w:rsidRDefault="00E8690F" w:rsidP="00E8690F">
      <w:pPr>
        <w:rPr>
          <w:rFonts w:cs="Arial"/>
          <w:szCs w:val="24"/>
        </w:rPr>
      </w:pPr>
      <w:r w:rsidRPr="00996A20">
        <w:rPr>
          <w:rFonts w:cs="Arial"/>
          <w:szCs w:val="24"/>
        </w:rPr>
        <w:t>On-line and point of sales transactions:</w:t>
      </w:r>
    </w:p>
    <w:p w14:paraId="27EDFB39" w14:textId="77777777" w:rsidR="00E8690F" w:rsidRPr="00996A20" w:rsidRDefault="00E8690F" w:rsidP="00E8690F">
      <w:pPr>
        <w:rPr>
          <w:rFonts w:cs="Arial"/>
          <w:szCs w:val="24"/>
        </w:rPr>
      </w:pPr>
    </w:p>
    <w:p w14:paraId="6FCB76B2" w14:textId="1048018C" w:rsidR="00E8690F" w:rsidRPr="00996A20" w:rsidRDefault="00E8690F" w:rsidP="00E8690F">
      <w:pPr>
        <w:pStyle w:val="ListParagraph"/>
        <w:numPr>
          <w:ilvl w:val="0"/>
          <w:numId w:val="34"/>
        </w:numPr>
        <w:contextualSpacing/>
        <w:rPr>
          <w:rFonts w:cs="Arial"/>
          <w:szCs w:val="24"/>
        </w:rPr>
      </w:pPr>
      <w:r w:rsidRPr="00996A20">
        <w:rPr>
          <w:rFonts w:cs="Arial"/>
          <w:szCs w:val="24"/>
        </w:rPr>
        <w:t xml:space="preserve">Wherever possible the </w:t>
      </w:r>
      <w:proofErr w:type="spellStart"/>
      <w:r w:rsidRPr="00996A20">
        <w:rPr>
          <w:rFonts w:cs="Arial"/>
          <w:szCs w:val="24"/>
        </w:rPr>
        <w:t>Orderpoint</w:t>
      </w:r>
      <w:proofErr w:type="spellEnd"/>
      <w:r w:rsidRPr="00996A20">
        <w:rPr>
          <w:rFonts w:cs="Arial"/>
          <w:szCs w:val="24"/>
        </w:rPr>
        <w:t xml:space="preserve"> system should be used to place orders for goods and services. However, it is recognised that this may not always be the most efficient and value for money option in relation to low value spend and so the use of debit cards is permitted but must only be used to acquire goods and services for approved </w:t>
      </w:r>
      <w:r w:rsidR="00E35F0E">
        <w:rPr>
          <w:rFonts w:cs="Arial"/>
          <w:szCs w:val="24"/>
        </w:rPr>
        <w:t>School</w:t>
      </w:r>
      <w:r w:rsidRPr="00996A20">
        <w:rPr>
          <w:rFonts w:cs="Arial"/>
          <w:szCs w:val="24"/>
        </w:rPr>
        <w:t xml:space="preserve"> business. </w:t>
      </w:r>
    </w:p>
    <w:p w14:paraId="6B958552" w14:textId="77777777" w:rsidR="00E8690F" w:rsidRPr="00996A20" w:rsidRDefault="00E8690F" w:rsidP="00E8690F">
      <w:pPr>
        <w:numPr>
          <w:ilvl w:val="0"/>
          <w:numId w:val="34"/>
        </w:numPr>
        <w:rPr>
          <w:rFonts w:cs="Arial"/>
          <w:szCs w:val="24"/>
        </w:rPr>
      </w:pPr>
      <w:r w:rsidRPr="00996A20">
        <w:rPr>
          <w:rFonts w:cs="Arial"/>
          <w:szCs w:val="24"/>
        </w:rPr>
        <w:t xml:space="preserve">A receipt must be obtained and be made available for inspection when required i.e. it should be held with all receipts pertaining to the Imprest account. If any purchase contains any charges for VAT a proper VAT receipt or invoice should be obtained.  </w:t>
      </w:r>
    </w:p>
    <w:p w14:paraId="622881F7" w14:textId="77777777" w:rsidR="00E8690F" w:rsidRPr="00996A20" w:rsidRDefault="00E8690F" w:rsidP="00E8690F">
      <w:pPr>
        <w:numPr>
          <w:ilvl w:val="0"/>
          <w:numId w:val="34"/>
        </w:numPr>
        <w:rPr>
          <w:rFonts w:cs="Arial"/>
          <w:szCs w:val="24"/>
        </w:rPr>
      </w:pPr>
      <w:r w:rsidRPr="00996A20">
        <w:rPr>
          <w:rFonts w:cs="Arial"/>
          <w:szCs w:val="24"/>
        </w:rPr>
        <w:t xml:space="preserve">Transactions and supporting documents (such as receipts) must be kept for a period of six years plus the current financial year by the relevant department for audit and HMRC purposes. </w:t>
      </w:r>
    </w:p>
    <w:p w14:paraId="470EBF37" w14:textId="77777777" w:rsidR="00E8690F" w:rsidRPr="00996A20" w:rsidRDefault="00E8690F" w:rsidP="00E8690F">
      <w:pPr>
        <w:numPr>
          <w:ilvl w:val="0"/>
          <w:numId w:val="34"/>
        </w:numPr>
        <w:rPr>
          <w:rFonts w:cs="Arial"/>
          <w:szCs w:val="24"/>
        </w:rPr>
      </w:pPr>
      <w:r w:rsidRPr="00996A20">
        <w:rPr>
          <w:rFonts w:cs="Arial"/>
          <w:szCs w:val="24"/>
        </w:rPr>
        <w:t>Payments made via debit card are limited to the cleared funds available in the Imprest account.</w:t>
      </w:r>
    </w:p>
    <w:p w14:paraId="1BCA7CB2" w14:textId="77777777" w:rsidR="00E8690F" w:rsidRPr="00996A20" w:rsidRDefault="00E8690F" w:rsidP="00E8690F">
      <w:pPr>
        <w:ind w:left="360"/>
        <w:rPr>
          <w:rFonts w:cs="Arial"/>
          <w:szCs w:val="24"/>
        </w:rPr>
      </w:pPr>
    </w:p>
    <w:p w14:paraId="421E78BA" w14:textId="77777777" w:rsidR="00E8690F" w:rsidRPr="00996A20" w:rsidRDefault="00E8690F" w:rsidP="0022354A">
      <w:pPr>
        <w:pStyle w:val="Heading3"/>
      </w:pPr>
      <w:r w:rsidRPr="00996A20">
        <w:t>Use of Debit Cards Overseas</w:t>
      </w:r>
    </w:p>
    <w:p w14:paraId="260A5D06" w14:textId="77777777" w:rsidR="00E8690F" w:rsidRPr="00996A20" w:rsidRDefault="00E8690F" w:rsidP="00E8690F">
      <w:pPr>
        <w:rPr>
          <w:rFonts w:cs="Arial"/>
          <w:szCs w:val="24"/>
        </w:rPr>
      </w:pPr>
    </w:p>
    <w:p w14:paraId="769F86C5" w14:textId="2558E076" w:rsidR="00E8690F" w:rsidRPr="00996A20" w:rsidRDefault="00E8690F" w:rsidP="00E8690F">
      <w:pPr>
        <w:rPr>
          <w:rFonts w:cs="Arial"/>
          <w:szCs w:val="24"/>
        </w:rPr>
      </w:pPr>
      <w:r w:rsidRPr="00996A20">
        <w:rPr>
          <w:rFonts w:cs="Arial"/>
          <w:szCs w:val="24"/>
        </w:rPr>
        <w:t xml:space="preserve">Debit cards may be used from the United Kingdom for overseas payments with any associated transaction costs recharged back to the </w:t>
      </w:r>
      <w:proofErr w:type="gramStart"/>
      <w:r w:rsidR="00E35F0E">
        <w:rPr>
          <w:rFonts w:cs="Arial"/>
          <w:szCs w:val="24"/>
        </w:rPr>
        <w:t>School</w:t>
      </w:r>
      <w:r w:rsidRPr="00996A20">
        <w:rPr>
          <w:rFonts w:cs="Arial"/>
          <w:szCs w:val="24"/>
        </w:rPr>
        <w:t>s</w:t>
      </w:r>
      <w:proofErr w:type="gramEnd"/>
      <w:r w:rsidRPr="00996A20">
        <w:rPr>
          <w:rFonts w:cs="Arial"/>
          <w:szCs w:val="24"/>
        </w:rPr>
        <w:t xml:space="preserve"> budget.  </w:t>
      </w:r>
    </w:p>
    <w:p w14:paraId="61021A5E" w14:textId="77777777" w:rsidR="00E8690F" w:rsidRPr="00996A20" w:rsidRDefault="00E8690F" w:rsidP="00E8690F">
      <w:pPr>
        <w:rPr>
          <w:rFonts w:cs="Arial"/>
          <w:szCs w:val="24"/>
        </w:rPr>
      </w:pPr>
    </w:p>
    <w:p w14:paraId="28BA6A15" w14:textId="5DA7D200" w:rsidR="00E8690F" w:rsidRPr="00996A20" w:rsidRDefault="00E8690F" w:rsidP="00E8690F">
      <w:pPr>
        <w:rPr>
          <w:rFonts w:cs="Arial"/>
          <w:szCs w:val="24"/>
        </w:rPr>
      </w:pPr>
      <w:r w:rsidRPr="00996A20">
        <w:rPr>
          <w:rFonts w:cs="Arial"/>
          <w:szCs w:val="24"/>
        </w:rPr>
        <w:t xml:space="preserve">Only with the prior approval of Corporate Finance is the use of debit cards whilst being overseas permitted. The bank will be informed to authorise the use of the card for foreign transactions. Cards must only be used by the person named on the card. If it is essential that a new card is issued for use </w:t>
      </w:r>
      <w:proofErr w:type="gramStart"/>
      <w:r w:rsidRPr="00996A20">
        <w:rPr>
          <w:rFonts w:cs="Arial"/>
          <w:szCs w:val="24"/>
        </w:rPr>
        <w:t>overseas</w:t>
      </w:r>
      <w:proofErr w:type="gramEnd"/>
      <w:r w:rsidRPr="00996A20">
        <w:rPr>
          <w:rFonts w:cs="Arial"/>
          <w:szCs w:val="24"/>
        </w:rPr>
        <w:t xml:space="preserve"> then a charge to cover transaction and administrative costs will be made against the </w:t>
      </w:r>
      <w:r w:rsidR="00E35F0E">
        <w:rPr>
          <w:rFonts w:cs="Arial"/>
          <w:szCs w:val="24"/>
        </w:rPr>
        <w:t>School</w:t>
      </w:r>
      <w:r w:rsidRPr="00996A20">
        <w:rPr>
          <w:rFonts w:cs="Arial"/>
          <w:szCs w:val="24"/>
        </w:rPr>
        <w:t xml:space="preserve"> budget.  A full account and transaction statement providing a breakdown of the cost of each trip/visit and what has been incurred against Imprest must be recorded and retained for inspection.</w:t>
      </w:r>
    </w:p>
    <w:p w14:paraId="12846A9E" w14:textId="77777777" w:rsidR="00E8690F" w:rsidRPr="00996A20" w:rsidRDefault="00E8690F" w:rsidP="00E8690F">
      <w:pPr>
        <w:rPr>
          <w:rFonts w:cs="Arial"/>
          <w:szCs w:val="24"/>
        </w:rPr>
      </w:pPr>
    </w:p>
    <w:p w14:paraId="4915CEB4" w14:textId="77777777" w:rsidR="00E8690F" w:rsidRPr="00996A20" w:rsidRDefault="00E8690F" w:rsidP="00E8690F">
      <w:pPr>
        <w:rPr>
          <w:rFonts w:cs="Arial"/>
          <w:szCs w:val="24"/>
        </w:rPr>
      </w:pPr>
      <w:r w:rsidRPr="00996A20">
        <w:rPr>
          <w:rFonts w:cs="Arial"/>
          <w:szCs w:val="24"/>
        </w:rPr>
        <w:t>Reconciliation and inspection:</w:t>
      </w:r>
    </w:p>
    <w:p w14:paraId="64A7A88E" w14:textId="77777777" w:rsidR="00E8690F" w:rsidRPr="00996A20" w:rsidRDefault="00E8690F" w:rsidP="00E8690F">
      <w:pPr>
        <w:ind w:left="360"/>
        <w:rPr>
          <w:rFonts w:cs="Arial"/>
          <w:szCs w:val="24"/>
        </w:rPr>
      </w:pPr>
    </w:p>
    <w:p w14:paraId="0EFA2F46" w14:textId="77777777" w:rsidR="00E8690F" w:rsidRPr="00996A20" w:rsidRDefault="00E8690F" w:rsidP="00E8690F">
      <w:pPr>
        <w:pStyle w:val="ListParagraph"/>
        <w:numPr>
          <w:ilvl w:val="0"/>
          <w:numId w:val="35"/>
        </w:numPr>
        <w:contextualSpacing/>
        <w:rPr>
          <w:rFonts w:cs="Arial"/>
          <w:szCs w:val="24"/>
        </w:rPr>
      </w:pPr>
      <w:r w:rsidRPr="00996A20">
        <w:rPr>
          <w:rFonts w:cs="Arial"/>
          <w:szCs w:val="24"/>
        </w:rPr>
        <w:t xml:space="preserve">All debit card transactions will appear on the Imprest account’s bank statement, the receipts/invoices obtained must be reconciled to the statement, </w:t>
      </w:r>
      <w:proofErr w:type="gramStart"/>
      <w:r w:rsidRPr="00996A20">
        <w:rPr>
          <w:rFonts w:cs="Arial"/>
          <w:szCs w:val="24"/>
        </w:rPr>
        <w:t>on a monthly basis</w:t>
      </w:r>
      <w:proofErr w:type="gramEnd"/>
      <w:r w:rsidRPr="00996A20">
        <w:rPr>
          <w:rFonts w:cs="Arial"/>
          <w:szCs w:val="24"/>
        </w:rPr>
        <w:t xml:space="preserve"> as a minimum.</w:t>
      </w:r>
    </w:p>
    <w:p w14:paraId="2EF4422F" w14:textId="77777777" w:rsidR="00E8690F" w:rsidRPr="00996A20" w:rsidRDefault="00E8690F" w:rsidP="00E8690F">
      <w:pPr>
        <w:pStyle w:val="ListParagraph"/>
        <w:numPr>
          <w:ilvl w:val="0"/>
          <w:numId w:val="35"/>
        </w:numPr>
        <w:contextualSpacing/>
        <w:rPr>
          <w:rFonts w:cs="Arial"/>
          <w:szCs w:val="24"/>
        </w:rPr>
      </w:pPr>
      <w:r w:rsidRPr="00996A20">
        <w:rPr>
          <w:rFonts w:cs="Arial"/>
          <w:szCs w:val="24"/>
        </w:rPr>
        <w:t xml:space="preserve">All receipts and the reconciliation schedule must be checked and authorised by a designated person and countersigned by the Head Teacher or their representative. A segregation of duties by a minimum of two persons must be </w:t>
      </w:r>
      <w:proofErr w:type="gramStart"/>
      <w:r w:rsidRPr="00996A20">
        <w:rPr>
          <w:rFonts w:cs="Arial"/>
          <w:szCs w:val="24"/>
        </w:rPr>
        <w:t>maintained at all times</w:t>
      </w:r>
      <w:proofErr w:type="gramEnd"/>
      <w:r w:rsidRPr="00996A20">
        <w:rPr>
          <w:rFonts w:cs="Arial"/>
          <w:szCs w:val="24"/>
        </w:rPr>
        <w:t>.</w:t>
      </w:r>
    </w:p>
    <w:p w14:paraId="6B9BCFED" w14:textId="0A30409D" w:rsidR="00E8690F" w:rsidRPr="00996A20" w:rsidRDefault="00E8690F" w:rsidP="00E8690F">
      <w:pPr>
        <w:numPr>
          <w:ilvl w:val="0"/>
          <w:numId w:val="35"/>
        </w:numPr>
        <w:rPr>
          <w:rFonts w:cs="Arial"/>
          <w:szCs w:val="24"/>
        </w:rPr>
      </w:pPr>
      <w:r w:rsidRPr="00996A20">
        <w:rPr>
          <w:rFonts w:cs="Arial"/>
          <w:szCs w:val="24"/>
        </w:rPr>
        <w:lastRenderedPageBreak/>
        <w:t xml:space="preserve">A bank statement will be sent to the </w:t>
      </w:r>
      <w:proofErr w:type="gramStart"/>
      <w:r w:rsidR="00E35F0E">
        <w:rPr>
          <w:rFonts w:cs="Arial"/>
          <w:szCs w:val="24"/>
        </w:rPr>
        <w:t>School</w:t>
      </w:r>
      <w:proofErr w:type="gramEnd"/>
      <w:r w:rsidRPr="00996A20">
        <w:rPr>
          <w:rFonts w:cs="Arial"/>
          <w:szCs w:val="24"/>
        </w:rPr>
        <w:t xml:space="preserve"> on a monthly basis and designated persons may have the option to access Lloyd’s on-line banking facility to enable viewing of Imprest account statements.  </w:t>
      </w:r>
    </w:p>
    <w:p w14:paraId="55A47D5C" w14:textId="77777777" w:rsidR="00E8690F" w:rsidRPr="00996A20" w:rsidRDefault="00E8690F" w:rsidP="00E8690F">
      <w:pPr>
        <w:rPr>
          <w:rFonts w:cs="Arial"/>
          <w:szCs w:val="24"/>
        </w:rPr>
      </w:pPr>
    </w:p>
    <w:p w14:paraId="226A03B9" w14:textId="77777777" w:rsidR="00E8690F" w:rsidRPr="00996A20" w:rsidRDefault="00E8690F" w:rsidP="0022354A">
      <w:pPr>
        <w:pStyle w:val="Heading2"/>
      </w:pPr>
      <w:r w:rsidRPr="00996A20">
        <w:t>Restrictions</w:t>
      </w:r>
    </w:p>
    <w:p w14:paraId="581D86C1" w14:textId="77777777" w:rsidR="00E8690F" w:rsidRPr="00996A20" w:rsidRDefault="00E8690F" w:rsidP="00E8690F">
      <w:pPr>
        <w:rPr>
          <w:rFonts w:cs="Arial"/>
          <w:szCs w:val="24"/>
        </w:rPr>
      </w:pPr>
    </w:p>
    <w:p w14:paraId="7FC77CF1" w14:textId="782B8F1D" w:rsidR="00E8690F" w:rsidRPr="00996A20" w:rsidRDefault="00E8690F" w:rsidP="00E8690F">
      <w:pPr>
        <w:numPr>
          <w:ilvl w:val="0"/>
          <w:numId w:val="31"/>
        </w:numPr>
        <w:rPr>
          <w:rFonts w:cs="Arial"/>
          <w:szCs w:val="24"/>
        </w:rPr>
      </w:pPr>
      <w:r w:rsidRPr="00996A20">
        <w:rPr>
          <w:rFonts w:cs="Arial"/>
          <w:szCs w:val="24"/>
        </w:rPr>
        <w:t>Debit cards must not be used for any non-</w:t>
      </w:r>
      <w:r w:rsidR="00E35F0E">
        <w:rPr>
          <w:rFonts w:cs="Arial"/>
          <w:szCs w:val="24"/>
        </w:rPr>
        <w:t>School</w:t>
      </w:r>
      <w:r w:rsidRPr="00996A20">
        <w:rPr>
          <w:rFonts w:cs="Arial"/>
          <w:szCs w:val="24"/>
        </w:rPr>
        <w:t xml:space="preserve"> business or personal expenses.</w:t>
      </w:r>
    </w:p>
    <w:p w14:paraId="231119CC" w14:textId="77777777" w:rsidR="00E8690F" w:rsidRPr="00996A20" w:rsidRDefault="00E8690F" w:rsidP="00E8690F">
      <w:pPr>
        <w:numPr>
          <w:ilvl w:val="0"/>
          <w:numId w:val="31"/>
        </w:numPr>
        <w:rPr>
          <w:rFonts w:cs="Arial"/>
          <w:szCs w:val="24"/>
        </w:rPr>
      </w:pPr>
      <w:r w:rsidRPr="00996A20">
        <w:rPr>
          <w:rFonts w:cs="Arial"/>
          <w:szCs w:val="24"/>
        </w:rPr>
        <w:t xml:space="preserve">Only secure sites should be used to make purchases via the internet with a web address beginning HTTPS. If you have any </w:t>
      </w:r>
      <w:proofErr w:type="gramStart"/>
      <w:r w:rsidRPr="00996A20">
        <w:rPr>
          <w:rFonts w:cs="Arial"/>
          <w:szCs w:val="24"/>
        </w:rPr>
        <w:t>doubt</w:t>
      </w:r>
      <w:proofErr w:type="gramEnd"/>
      <w:r w:rsidRPr="00996A20">
        <w:rPr>
          <w:rFonts w:cs="Arial"/>
          <w:szCs w:val="24"/>
        </w:rPr>
        <w:t xml:space="preserve"> then you should contact your IT service provider.</w:t>
      </w:r>
    </w:p>
    <w:p w14:paraId="62175E7B" w14:textId="3A1E41B3" w:rsidR="00E8690F" w:rsidRPr="00996A20" w:rsidRDefault="00E8690F" w:rsidP="00E8690F">
      <w:pPr>
        <w:numPr>
          <w:ilvl w:val="0"/>
          <w:numId w:val="31"/>
        </w:numPr>
        <w:rPr>
          <w:rFonts w:cs="Arial"/>
          <w:szCs w:val="24"/>
        </w:rPr>
      </w:pPr>
      <w:r w:rsidRPr="00996A20">
        <w:rPr>
          <w:rFonts w:cs="Arial"/>
          <w:szCs w:val="24"/>
        </w:rPr>
        <w:t xml:space="preserve">Personal loyalty cards/ store cards (Nectar etc.) must not be used in conjunction with </w:t>
      </w:r>
      <w:r w:rsidR="00E35F0E">
        <w:rPr>
          <w:rFonts w:cs="Arial"/>
          <w:szCs w:val="24"/>
        </w:rPr>
        <w:t>School</w:t>
      </w:r>
      <w:r w:rsidRPr="00996A20">
        <w:rPr>
          <w:rFonts w:cs="Arial"/>
          <w:szCs w:val="24"/>
        </w:rPr>
        <w:t xml:space="preserve"> debit cards.</w:t>
      </w:r>
    </w:p>
    <w:p w14:paraId="35907771" w14:textId="77777777" w:rsidR="00E8690F" w:rsidRPr="00996A20" w:rsidRDefault="00E8690F" w:rsidP="00E8690F">
      <w:pPr>
        <w:numPr>
          <w:ilvl w:val="0"/>
          <w:numId w:val="31"/>
        </w:numPr>
        <w:rPr>
          <w:rFonts w:cs="Arial"/>
          <w:szCs w:val="24"/>
        </w:rPr>
      </w:pPr>
      <w:r w:rsidRPr="00996A20">
        <w:rPr>
          <w:rFonts w:cs="Arial"/>
          <w:szCs w:val="24"/>
        </w:rPr>
        <w:t xml:space="preserve">Card insurance and/or subscriptions for card protection services must not be purchased.  </w:t>
      </w:r>
    </w:p>
    <w:p w14:paraId="0242ECF7" w14:textId="77777777" w:rsidR="00E8690F" w:rsidRPr="00996A20" w:rsidRDefault="00E8690F" w:rsidP="00E8690F">
      <w:pPr>
        <w:numPr>
          <w:ilvl w:val="0"/>
          <w:numId w:val="31"/>
        </w:numPr>
        <w:rPr>
          <w:rFonts w:cs="Arial"/>
          <w:szCs w:val="24"/>
        </w:rPr>
      </w:pPr>
      <w:r w:rsidRPr="00996A20">
        <w:rPr>
          <w:rFonts w:cs="Arial"/>
          <w:szCs w:val="24"/>
        </w:rPr>
        <w:t xml:space="preserve">Debit cards must not be used to </w:t>
      </w:r>
      <w:proofErr w:type="gramStart"/>
      <w:r w:rsidRPr="00996A20">
        <w:rPr>
          <w:rFonts w:cs="Arial"/>
          <w:szCs w:val="24"/>
        </w:rPr>
        <w:t>enter into</w:t>
      </w:r>
      <w:proofErr w:type="gramEnd"/>
      <w:r w:rsidRPr="00996A20">
        <w:rPr>
          <w:rFonts w:cs="Arial"/>
          <w:szCs w:val="24"/>
        </w:rPr>
        <w:t xml:space="preserve"> an on-going (recurring charge) agreement e.g. for subscriptions.</w:t>
      </w:r>
    </w:p>
    <w:p w14:paraId="5C897B12" w14:textId="77777777" w:rsidR="00E8690F" w:rsidRPr="00996A20" w:rsidRDefault="00E8690F" w:rsidP="00E8690F">
      <w:pPr>
        <w:numPr>
          <w:ilvl w:val="0"/>
          <w:numId w:val="31"/>
        </w:numPr>
        <w:rPr>
          <w:rFonts w:cs="Arial"/>
          <w:szCs w:val="24"/>
        </w:rPr>
      </w:pPr>
      <w:r w:rsidRPr="00996A20">
        <w:rPr>
          <w:rFonts w:cs="Arial"/>
          <w:szCs w:val="24"/>
        </w:rPr>
        <w:t xml:space="preserve">The only person authorised to use the card is the cardholder. If card details are retained by an online </w:t>
      </w:r>
      <w:proofErr w:type="gramStart"/>
      <w:r w:rsidRPr="00996A20">
        <w:rPr>
          <w:rFonts w:cs="Arial"/>
          <w:szCs w:val="24"/>
        </w:rPr>
        <w:t>website</w:t>
      </w:r>
      <w:proofErr w:type="gramEnd"/>
      <w:r w:rsidRPr="00996A20">
        <w:rPr>
          <w:rFonts w:cs="Arial"/>
          <w:szCs w:val="24"/>
        </w:rPr>
        <w:t xml:space="preserve"> then the cardholder must be the only person who authorises transactions on that website. </w:t>
      </w:r>
    </w:p>
    <w:p w14:paraId="21435C5A" w14:textId="77777777" w:rsidR="00E8690F" w:rsidRPr="00996A20" w:rsidRDefault="00E8690F" w:rsidP="00E8690F">
      <w:pPr>
        <w:numPr>
          <w:ilvl w:val="0"/>
          <w:numId w:val="31"/>
        </w:numPr>
        <w:rPr>
          <w:rFonts w:cs="Arial"/>
          <w:szCs w:val="24"/>
        </w:rPr>
      </w:pPr>
      <w:r w:rsidRPr="00996A20">
        <w:rPr>
          <w:rFonts w:cs="Arial"/>
          <w:szCs w:val="24"/>
        </w:rPr>
        <w:t>The cardholder shall not make any attempt to change the terms and conditions on which the card is held.</w:t>
      </w:r>
    </w:p>
    <w:p w14:paraId="303AA803" w14:textId="77777777" w:rsidR="00E8690F" w:rsidRPr="00996A20" w:rsidRDefault="00E8690F" w:rsidP="00E8690F">
      <w:pPr>
        <w:numPr>
          <w:ilvl w:val="0"/>
          <w:numId w:val="31"/>
        </w:numPr>
        <w:rPr>
          <w:rFonts w:cs="Arial"/>
          <w:szCs w:val="24"/>
        </w:rPr>
      </w:pPr>
      <w:r w:rsidRPr="00996A20">
        <w:rPr>
          <w:rFonts w:cs="Arial"/>
          <w:szCs w:val="24"/>
        </w:rPr>
        <w:t xml:space="preserve">The cardholder must not share any account details or passwords in respect of transactions with anyone else. </w:t>
      </w:r>
    </w:p>
    <w:p w14:paraId="554C4139" w14:textId="77777777" w:rsidR="00E8690F" w:rsidRPr="00996A20" w:rsidRDefault="00E8690F" w:rsidP="00E8690F">
      <w:pPr>
        <w:rPr>
          <w:rFonts w:cs="Arial"/>
          <w:szCs w:val="24"/>
        </w:rPr>
      </w:pPr>
    </w:p>
    <w:p w14:paraId="696F0225" w14:textId="77777777" w:rsidR="00E8690F" w:rsidRPr="00996A20" w:rsidRDefault="00E8690F" w:rsidP="0022354A">
      <w:pPr>
        <w:pStyle w:val="Heading2"/>
      </w:pPr>
      <w:r w:rsidRPr="00996A20">
        <w:t>Security</w:t>
      </w:r>
    </w:p>
    <w:p w14:paraId="62B2287F" w14:textId="77777777" w:rsidR="00E8690F" w:rsidRPr="00996A20" w:rsidRDefault="00E8690F" w:rsidP="00E8690F">
      <w:pPr>
        <w:rPr>
          <w:rFonts w:cs="Arial"/>
          <w:szCs w:val="24"/>
        </w:rPr>
      </w:pPr>
    </w:p>
    <w:p w14:paraId="67C86EEB" w14:textId="77777777" w:rsidR="00E8690F" w:rsidRPr="00996A20" w:rsidRDefault="00E8690F" w:rsidP="00E8690F">
      <w:pPr>
        <w:numPr>
          <w:ilvl w:val="0"/>
          <w:numId w:val="32"/>
        </w:numPr>
        <w:tabs>
          <w:tab w:val="clear" w:pos="1080"/>
          <w:tab w:val="num" w:pos="862"/>
        </w:tabs>
        <w:ind w:left="862"/>
        <w:rPr>
          <w:rFonts w:cs="Arial"/>
          <w:szCs w:val="24"/>
        </w:rPr>
      </w:pPr>
      <w:r w:rsidRPr="00996A20">
        <w:rPr>
          <w:rFonts w:cs="Arial"/>
          <w:szCs w:val="24"/>
        </w:rPr>
        <w:t>The card will only ever be used by the person named on the card.</w:t>
      </w:r>
    </w:p>
    <w:p w14:paraId="0F5424F6" w14:textId="77777777" w:rsidR="00E8690F" w:rsidRPr="00996A20" w:rsidRDefault="00E8690F" w:rsidP="00E8690F">
      <w:pPr>
        <w:numPr>
          <w:ilvl w:val="0"/>
          <w:numId w:val="32"/>
        </w:numPr>
        <w:tabs>
          <w:tab w:val="clear" w:pos="1080"/>
          <w:tab w:val="num" w:pos="862"/>
        </w:tabs>
        <w:ind w:left="862"/>
        <w:rPr>
          <w:rFonts w:cs="Arial"/>
          <w:szCs w:val="24"/>
        </w:rPr>
      </w:pPr>
      <w:r w:rsidRPr="00996A20">
        <w:rPr>
          <w:rFonts w:cs="Arial"/>
          <w:szCs w:val="24"/>
        </w:rPr>
        <w:t xml:space="preserve">It is the personal responsibility of the card holder to ensure the card is </w:t>
      </w:r>
      <w:proofErr w:type="gramStart"/>
      <w:r w:rsidRPr="00996A20">
        <w:rPr>
          <w:rFonts w:cs="Arial"/>
          <w:szCs w:val="24"/>
        </w:rPr>
        <w:t>kept secure at all times</w:t>
      </w:r>
      <w:proofErr w:type="gramEnd"/>
      <w:r w:rsidRPr="00996A20">
        <w:rPr>
          <w:rFonts w:cs="Arial"/>
          <w:szCs w:val="24"/>
        </w:rPr>
        <w:t xml:space="preserve"> and cannot be accessed by any other persons. Reasonable steps should be taken to ensure the card details cannot be viewed or overheard by any other persons.</w:t>
      </w:r>
    </w:p>
    <w:p w14:paraId="2A1AA0F3" w14:textId="35CB34BD" w:rsidR="00E8690F" w:rsidRPr="00996A20" w:rsidRDefault="00E8690F" w:rsidP="00E8690F">
      <w:pPr>
        <w:pStyle w:val="ListParagraph"/>
        <w:numPr>
          <w:ilvl w:val="0"/>
          <w:numId w:val="32"/>
        </w:numPr>
        <w:tabs>
          <w:tab w:val="clear" w:pos="1080"/>
          <w:tab w:val="num" w:pos="862"/>
        </w:tabs>
        <w:ind w:left="862"/>
        <w:contextualSpacing/>
        <w:rPr>
          <w:rFonts w:cs="Arial"/>
          <w:szCs w:val="24"/>
        </w:rPr>
      </w:pPr>
      <w:r w:rsidRPr="00996A20">
        <w:rPr>
          <w:rFonts w:cs="Arial"/>
          <w:szCs w:val="24"/>
        </w:rPr>
        <w:t xml:space="preserve">Passwords or other details relating to the debit card or cardholder must not be written down. Debit cards and details must not be stored where others may have access to them including the </w:t>
      </w:r>
      <w:proofErr w:type="gramStart"/>
      <w:r w:rsidR="00E35F0E">
        <w:rPr>
          <w:rFonts w:cs="Arial"/>
          <w:szCs w:val="24"/>
        </w:rPr>
        <w:t>School</w:t>
      </w:r>
      <w:proofErr w:type="gramEnd"/>
      <w:r w:rsidRPr="00996A20">
        <w:rPr>
          <w:rFonts w:cs="Arial"/>
          <w:szCs w:val="24"/>
        </w:rPr>
        <w:t xml:space="preserve"> safe. </w:t>
      </w:r>
    </w:p>
    <w:p w14:paraId="5A9D4ADD" w14:textId="77777777" w:rsidR="00E8690F" w:rsidRPr="00996A20" w:rsidRDefault="00E8690F" w:rsidP="00E8690F">
      <w:pPr>
        <w:numPr>
          <w:ilvl w:val="0"/>
          <w:numId w:val="32"/>
        </w:numPr>
        <w:tabs>
          <w:tab w:val="clear" w:pos="1080"/>
          <w:tab w:val="num" w:pos="862"/>
        </w:tabs>
        <w:ind w:left="862"/>
        <w:rPr>
          <w:rFonts w:cs="Arial"/>
          <w:szCs w:val="24"/>
        </w:rPr>
      </w:pPr>
      <w:r w:rsidRPr="00996A20">
        <w:rPr>
          <w:rFonts w:cs="Arial"/>
          <w:szCs w:val="24"/>
        </w:rPr>
        <w:t xml:space="preserve">It is recommended for security reasons that wherever possible transactions are processed by the cardholder being physically present at the point of sale. </w:t>
      </w:r>
    </w:p>
    <w:p w14:paraId="5F4DF027" w14:textId="4FB2FFCA" w:rsidR="00E8690F" w:rsidRPr="00996A20" w:rsidRDefault="00E8690F" w:rsidP="00E8690F">
      <w:pPr>
        <w:numPr>
          <w:ilvl w:val="0"/>
          <w:numId w:val="32"/>
        </w:numPr>
        <w:tabs>
          <w:tab w:val="clear" w:pos="1080"/>
          <w:tab w:val="num" w:pos="862"/>
        </w:tabs>
        <w:ind w:left="862"/>
        <w:rPr>
          <w:rFonts w:cs="Arial"/>
          <w:szCs w:val="24"/>
        </w:rPr>
      </w:pPr>
      <w:r w:rsidRPr="00996A20">
        <w:rPr>
          <w:rFonts w:cs="Arial"/>
          <w:szCs w:val="24"/>
        </w:rPr>
        <w:t xml:space="preserve">The card’s Security PIN number must be kept secure and not disclosed to anyone else, under any circumstances. No officer at the </w:t>
      </w:r>
      <w:r w:rsidR="00E35F0E">
        <w:rPr>
          <w:rFonts w:cs="Arial"/>
          <w:szCs w:val="24"/>
        </w:rPr>
        <w:t>School</w:t>
      </w:r>
      <w:r w:rsidRPr="00996A20">
        <w:rPr>
          <w:rFonts w:cs="Arial"/>
          <w:szCs w:val="24"/>
        </w:rPr>
        <w:t xml:space="preserve">/Council will ever ask you for your security PIN details. </w:t>
      </w:r>
    </w:p>
    <w:p w14:paraId="4C02E946" w14:textId="77777777" w:rsidR="00E8690F" w:rsidRPr="00996A20" w:rsidRDefault="00E8690F" w:rsidP="00E8690F">
      <w:pPr>
        <w:numPr>
          <w:ilvl w:val="0"/>
          <w:numId w:val="32"/>
        </w:numPr>
        <w:tabs>
          <w:tab w:val="clear" w:pos="1080"/>
          <w:tab w:val="num" w:pos="862"/>
        </w:tabs>
        <w:ind w:left="862"/>
        <w:rPr>
          <w:rFonts w:cs="Arial"/>
          <w:szCs w:val="24"/>
        </w:rPr>
      </w:pPr>
      <w:r w:rsidRPr="00996A20">
        <w:rPr>
          <w:rFonts w:cs="Arial"/>
          <w:szCs w:val="24"/>
        </w:rPr>
        <w:t xml:space="preserve">The bank must be notified immediately if the card is lost or </w:t>
      </w:r>
      <w:proofErr w:type="gramStart"/>
      <w:r w:rsidRPr="00996A20">
        <w:rPr>
          <w:rFonts w:cs="Arial"/>
          <w:szCs w:val="24"/>
        </w:rPr>
        <w:t>stolen</w:t>
      </w:r>
      <w:proofErr w:type="gramEnd"/>
      <w:r w:rsidRPr="00996A20">
        <w:rPr>
          <w:rFonts w:cs="Arial"/>
          <w:szCs w:val="24"/>
        </w:rPr>
        <w:t xml:space="preserve"> or fraudulent use is suspected.  Exchequer Services Compliance Team and Audit Services must also be notified immediately in such circumstances - please call (01629) 539749 and (01629) 538826.</w:t>
      </w:r>
    </w:p>
    <w:p w14:paraId="00D757B1" w14:textId="1D841EFC" w:rsidR="0022354A" w:rsidRPr="0022354A" w:rsidRDefault="00E8690F" w:rsidP="0022354A">
      <w:pPr>
        <w:numPr>
          <w:ilvl w:val="0"/>
          <w:numId w:val="32"/>
        </w:numPr>
        <w:tabs>
          <w:tab w:val="clear" w:pos="1080"/>
          <w:tab w:val="num" w:pos="862"/>
        </w:tabs>
        <w:ind w:left="862"/>
        <w:rPr>
          <w:rFonts w:cs="Arial"/>
          <w:szCs w:val="24"/>
        </w:rPr>
      </w:pPr>
      <w:r w:rsidRPr="00996A20">
        <w:rPr>
          <w:rFonts w:cs="Arial"/>
          <w:szCs w:val="24"/>
        </w:rPr>
        <w:t xml:space="preserve">The cardholder will surrender their card to the </w:t>
      </w:r>
      <w:r w:rsidR="00E35F0E">
        <w:rPr>
          <w:rFonts w:cs="Arial"/>
          <w:szCs w:val="24"/>
        </w:rPr>
        <w:t>School</w:t>
      </w:r>
      <w:r w:rsidRPr="00996A20">
        <w:rPr>
          <w:rFonts w:cs="Arial"/>
          <w:szCs w:val="24"/>
        </w:rPr>
        <w:t xml:space="preserve"> Head or their representative when the cardholder leaves the employment of the </w:t>
      </w:r>
      <w:proofErr w:type="gramStart"/>
      <w:r w:rsidR="00E35F0E">
        <w:rPr>
          <w:rFonts w:cs="Arial"/>
          <w:szCs w:val="24"/>
        </w:rPr>
        <w:t>School</w:t>
      </w:r>
      <w:proofErr w:type="gramEnd"/>
      <w:r w:rsidRPr="00996A20">
        <w:rPr>
          <w:rFonts w:cs="Arial"/>
          <w:szCs w:val="24"/>
        </w:rPr>
        <w:t xml:space="preserve"> or if circumstances change so that a card is no longer required. The card should then be destroyed by the </w:t>
      </w:r>
      <w:r w:rsidR="00E35F0E">
        <w:rPr>
          <w:rFonts w:cs="Arial"/>
          <w:szCs w:val="24"/>
        </w:rPr>
        <w:t>School</w:t>
      </w:r>
      <w:r w:rsidRPr="00996A20">
        <w:rPr>
          <w:rFonts w:cs="Arial"/>
          <w:szCs w:val="24"/>
        </w:rPr>
        <w:t xml:space="preserve"> Head or their representative who will immediately then notify Exchequer Services Compliance Team promptly. The cardholder agrees to be held personally liable for any transactions processed through the card until the time when the card is physically surrendered. </w:t>
      </w:r>
    </w:p>
    <w:p w14:paraId="171F99D7" w14:textId="77777777" w:rsidR="00E8690F" w:rsidRPr="00996A20" w:rsidRDefault="00E8690F" w:rsidP="00E8690F">
      <w:pPr>
        <w:ind w:left="142"/>
        <w:rPr>
          <w:rFonts w:cs="Arial"/>
          <w:szCs w:val="24"/>
        </w:rPr>
      </w:pPr>
    </w:p>
    <w:p w14:paraId="325D994F" w14:textId="77777777" w:rsidR="00E8690F" w:rsidRDefault="00E8690F" w:rsidP="00E8690F">
      <w:pPr>
        <w:spacing w:after="200" w:line="276" w:lineRule="auto"/>
        <w:rPr>
          <w:rFonts w:cs="Arial"/>
          <w:szCs w:val="24"/>
        </w:rPr>
      </w:pPr>
      <w:r w:rsidRPr="00996A20">
        <w:rPr>
          <w:rFonts w:cs="Arial"/>
          <w:szCs w:val="24"/>
        </w:rPr>
        <w:lastRenderedPageBreak/>
        <w:t xml:space="preserve">The administration of debit cards: application, amendments, renewals and cancellations </w:t>
      </w:r>
      <w:proofErr w:type="gramStart"/>
      <w:r w:rsidRPr="00996A20">
        <w:rPr>
          <w:rFonts w:cs="Arial"/>
          <w:szCs w:val="24"/>
        </w:rPr>
        <w:t>is</w:t>
      </w:r>
      <w:proofErr w:type="gramEnd"/>
      <w:r w:rsidRPr="00996A20">
        <w:rPr>
          <w:rFonts w:cs="Arial"/>
          <w:szCs w:val="24"/>
        </w:rPr>
        <w:t xml:space="preserve"> undertaken by Exchequer Services Compliance Team, Corporate Finance Division. For further assistance please contact the Compliance Team on (01629) 539749. </w:t>
      </w:r>
    </w:p>
    <w:p w14:paraId="1724705B" w14:textId="77777777" w:rsidR="0022354A" w:rsidRPr="00996A20" w:rsidRDefault="0022354A" w:rsidP="00E8690F">
      <w:pPr>
        <w:spacing w:after="200" w:line="276" w:lineRule="auto"/>
        <w:rPr>
          <w:rFonts w:cs="Arial"/>
          <w:szCs w:val="24"/>
        </w:rPr>
      </w:pPr>
    </w:p>
    <w:p w14:paraId="4BCF3B1F" w14:textId="77777777" w:rsidR="00E8690F" w:rsidRPr="00996A20" w:rsidRDefault="00E8690F" w:rsidP="0022354A">
      <w:pPr>
        <w:pStyle w:val="Heading3"/>
      </w:pPr>
      <w:r w:rsidRPr="00996A20">
        <w:t>Fraudulent or misuse of the card</w:t>
      </w:r>
    </w:p>
    <w:p w14:paraId="353F64D5" w14:textId="5C0C1A57" w:rsidR="0022354A" w:rsidRDefault="00E8690F" w:rsidP="00E8690F">
      <w:pPr>
        <w:rPr>
          <w:rFonts w:cs="Arial"/>
          <w:szCs w:val="24"/>
        </w:rPr>
        <w:sectPr w:rsidR="0022354A" w:rsidSect="00E4136A">
          <w:footerReference w:type="even" r:id="rId9"/>
          <w:footerReference w:type="default" r:id="rId10"/>
          <w:headerReference w:type="first" r:id="rId11"/>
          <w:footerReference w:type="first" r:id="rId12"/>
          <w:pgSz w:w="11906" w:h="16838"/>
          <w:pgMar w:top="1134" w:right="851" w:bottom="1418" w:left="851"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sectPr>
      </w:pPr>
      <w:r w:rsidRPr="00996A20">
        <w:rPr>
          <w:rFonts w:cs="Arial"/>
          <w:szCs w:val="24"/>
        </w:rPr>
        <w:t>If the cardholder misuses the card or fraudulently uses the card or knowingly permits any other person to use the card, this may result in disciplinary action being taken against the cardholder.</w:t>
      </w:r>
    </w:p>
    <w:p w14:paraId="6A02C437" w14:textId="470CABE9" w:rsidR="00D74A1C" w:rsidRPr="00AC086B" w:rsidRDefault="00D74A1C" w:rsidP="0022354A">
      <w:pPr>
        <w:pStyle w:val="Heading2"/>
      </w:pPr>
      <w:r>
        <w:lastRenderedPageBreak/>
        <w:t xml:space="preserve">Derbyshire County Council </w:t>
      </w:r>
      <w:r w:rsidR="00E35F0E">
        <w:t>School</w:t>
      </w:r>
      <w:r>
        <w:t xml:space="preserve">s </w:t>
      </w:r>
      <w:r w:rsidRPr="00AC086B">
        <w:t xml:space="preserve">Debit Card </w:t>
      </w:r>
      <w:r>
        <w:t xml:space="preserve">Declaration </w:t>
      </w:r>
      <w:r w:rsidRPr="00AC086B">
        <w:t>Form</w:t>
      </w:r>
    </w:p>
    <w:p w14:paraId="072E61DA" w14:textId="77777777" w:rsidR="00D74A1C" w:rsidRPr="00AC086B" w:rsidRDefault="00D74A1C" w:rsidP="00D74A1C">
      <w:pPr>
        <w:jc w:val="both"/>
        <w:rPr>
          <w:rFonts w:cs="Arial"/>
          <w:b/>
        </w:rPr>
      </w:pPr>
    </w:p>
    <w:p w14:paraId="196CA2F1" w14:textId="3023C1B6" w:rsidR="00D74A1C" w:rsidRDefault="00D74A1C" w:rsidP="00D74A1C">
      <w:pPr>
        <w:jc w:val="both"/>
        <w:rPr>
          <w:rFonts w:cs="Arial"/>
        </w:rPr>
      </w:pPr>
      <w:r w:rsidRPr="00AC086B">
        <w:rPr>
          <w:rFonts w:cs="Arial"/>
        </w:rPr>
        <w:t xml:space="preserve">I </w:t>
      </w:r>
      <w:r>
        <w:rPr>
          <w:rFonts w:cs="Arial"/>
        </w:rPr>
        <w:t>………………………………………………………</w:t>
      </w:r>
      <w:proofErr w:type="gramStart"/>
      <w:r>
        <w:rPr>
          <w:rFonts w:cs="Arial"/>
        </w:rPr>
        <w:t>….</w:t>
      </w:r>
      <w:r w:rsidRPr="00AC086B">
        <w:rPr>
          <w:rFonts w:cs="Arial"/>
        </w:rPr>
        <w:t>consent</w:t>
      </w:r>
      <w:proofErr w:type="gramEnd"/>
      <w:r>
        <w:rPr>
          <w:rFonts w:cs="Arial"/>
        </w:rPr>
        <w:t>, t</w:t>
      </w:r>
      <w:r w:rsidRPr="00AC086B">
        <w:rPr>
          <w:rFonts w:cs="Arial"/>
        </w:rPr>
        <w:t xml:space="preserve">o be a </w:t>
      </w:r>
      <w:r>
        <w:rPr>
          <w:rFonts w:cs="Arial"/>
        </w:rPr>
        <w:t xml:space="preserve">debit </w:t>
      </w:r>
      <w:r w:rsidRPr="00AC086B">
        <w:rPr>
          <w:rFonts w:cs="Arial"/>
        </w:rPr>
        <w:t xml:space="preserve">cardholder on the </w:t>
      </w:r>
      <w:r>
        <w:rPr>
          <w:rFonts w:cs="Arial"/>
        </w:rPr>
        <w:t>imprest</w:t>
      </w:r>
      <w:r w:rsidRPr="00AC086B">
        <w:rPr>
          <w:rFonts w:cs="Arial"/>
        </w:rPr>
        <w:t xml:space="preserve"> account held by </w:t>
      </w:r>
      <w:r>
        <w:rPr>
          <w:rFonts w:cs="Arial"/>
        </w:rPr>
        <w:t>……</w:t>
      </w:r>
      <w:r w:rsidR="00F554F9">
        <w:rPr>
          <w:rFonts w:cs="Arial"/>
        </w:rPr>
        <w:t>…</w:t>
      </w:r>
      <w:r>
        <w:rPr>
          <w:rFonts w:cs="Arial"/>
        </w:rPr>
        <w:t xml:space="preserve">…………………………… </w:t>
      </w:r>
      <w:r w:rsidR="00E35F0E">
        <w:rPr>
          <w:rFonts w:cs="Arial"/>
        </w:rPr>
        <w:t>School</w:t>
      </w:r>
      <w:r>
        <w:rPr>
          <w:rFonts w:cs="Arial"/>
        </w:rPr>
        <w:t>.</w:t>
      </w:r>
    </w:p>
    <w:p w14:paraId="77B3BA9C" w14:textId="77777777" w:rsidR="00D74A1C" w:rsidRPr="00AC086B" w:rsidRDefault="00D74A1C" w:rsidP="00D74A1C">
      <w:pPr>
        <w:jc w:val="both"/>
        <w:rPr>
          <w:rFonts w:cs="Arial"/>
        </w:rPr>
      </w:pPr>
    </w:p>
    <w:p w14:paraId="450AE251" w14:textId="77777777" w:rsidR="00D74A1C" w:rsidRDefault="00D74A1C" w:rsidP="00D74A1C">
      <w:pPr>
        <w:jc w:val="both"/>
        <w:rPr>
          <w:rFonts w:cs="Arial"/>
        </w:rPr>
      </w:pPr>
      <w:r>
        <w:rPr>
          <w:rFonts w:cs="Arial"/>
        </w:rPr>
        <w:t>I understand and accept that any misuse of the assigned debit card could result in disciplinary proceedings being brought against me. I understand that any misuse of the debit card may be referred to the Police and result in criminal proceedings being brought against me.</w:t>
      </w:r>
    </w:p>
    <w:p w14:paraId="4D9909C7" w14:textId="77777777" w:rsidR="00D74A1C" w:rsidRDefault="00D74A1C" w:rsidP="00D74A1C">
      <w:pPr>
        <w:jc w:val="both"/>
        <w:rPr>
          <w:rFonts w:cs="Arial"/>
        </w:rPr>
      </w:pPr>
    </w:p>
    <w:p w14:paraId="0318F4A8" w14:textId="77777777" w:rsidR="00D74A1C" w:rsidRPr="00AC086B" w:rsidRDefault="00D74A1C" w:rsidP="00D74A1C">
      <w:pPr>
        <w:jc w:val="both"/>
        <w:rPr>
          <w:rFonts w:cs="Arial"/>
        </w:rPr>
      </w:pPr>
    </w:p>
    <w:p w14:paraId="6F6E90F1" w14:textId="4D24424D" w:rsidR="00D74A1C" w:rsidRDefault="00D74A1C" w:rsidP="00D74A1C">
      <w:pPr>
        <w:jc w:val="both"/>
        <w:rPr>
          <w:rFonts w:cs="Arial"/>
        </w:rPr>
      </w:pPr>
      <w:r>
        <w:rPr>
          <w:rFonts w:cs="Arial"/>
        </w:rPr>
        <w:t>I</w:t>
      </w:r>
      <w:r w:rsidRPr="00AC086B">
        <w:rPr>
          <w:rFonts w:cs="Arial"/>
        </w:rPr>
        <w:t xml:space="preserve"> confirm that I have read the Derbyshire County Council</w:t>
      </w:r>
      <w:r>
        <w:rPr>
          <w:rFonts w:cs="Arial"/>
          <w:b/>
        </w:rPr>
        <w:t xml:space="preserve"> </w:t>
      </w:r>
      <w:r w:rsidR="00E35F0E">
        <w:rPr>
          <w:rFonts w:cs="Arial"/>
        </w:rPr>
        <w:t>School</w:t>
      </w:r>
      <w:r>
        <w:rPr>
          <w:rFonts w:cs="Arial"/>
          <w:b/>
        </w:rPr>
        <w:t xml:space="preserve"> </w:t>
      </w:r>
      <w:r w:rsidRPr="00AC086B">
        <w:rPr>
          <w:rFonts w:cs="Arial"/>
        </w:rPr>
        <w:t>Debit Card Policy</w:t>
      </w:r>
      <w:r>
        <w:rPr>
          <w:rFonts w:cs="Arial"/>
        </w:rPr>
        <w:t xml:space="preserve"> </w:t>
      </w:r>
      <w:r w:rsidRPr="00AC086B">
        <w:rPr>
          <w:rFonts w:cs="Arial"/>
        </w:rPr>
        <w:t>and that I will abide by its terms and conditions.</w:t>
      </w:r>
    </w:p>
    <w:p w14:paraId="7FBB6B6E" w14:textId="77777777" w:rsidR="00D74A1C" w:rsidRDefault="00D74A1C" w:rsidP="00D74A1C">
      <w:pPr>
        <w:jc w:val="both"/>
        <w:rPr>
          <w:rFonts w:cs="Arial"/>
        </w:rPr>
      </w:pPr>
    </w:p>
    <w:p w14:paraId="541551DF" w14:textId="77777777" w:rsidR="00D74A1C" w:rsidRPr="00AC086B" w:rsidRDefault="00D74A1C" w:rsidP="00D74A1C">
      <w:pPr>
        <w:jc w:val="both"/>
        <w:rPr>
          <w:rFonts w:cs="Arial"/>
        </w:rPr>
      </w:pPr>
      <w:proofErr w:type="gramStart"/>
      <w:r w:rsidRPr="00AC086B">
        <w:rPr>
          <w:rFonts w:cs="Arial"/>
        </w:rPr>
        <w:t>In particular I</w:t>
      </w:r>
      <w:proofErr w:type="gramEnd"/>
      <w:r w:rsidRPr="00AC086B">
        <w:rPr>
          <w:rFonts w:cs="Arial"/>
        </w:rPr>
        <w:t xml:space="preserve"> acknowledge and agree that:</w:t>
      </w:r>
    </w:p>
    <w:p w14:paraId="50F2BC0A" w14:textId="0310660F" w:rsidR="00D74A1C" w:rsidRPr="00AC086B" w:rsidRDefault="00D74A1C" w:rsidP="00661AC7">
      <w:pPr>
        <w:numPr>
          <w:ilvl w:val="0"/>
          <w:numId w:val="33"/>
        </w:numPr>
        <w:jc w:val="both"/>
        <w:rPr>
          <w:rFonts w:cs="Arial"/>
        </w:rPr>
      </w:pPr>
      <w:r w:rsidRPr="00AC086B">
        <w:rPr>
          <w:rFonts w:cs="Arial"/>
        </w:rPr>
        <w:t>I will use the account only to purchase items/s</w:t>
      </w:r>
      <w:r>
        <w:rPr>
          <w:rFonts w:cs="Arial"/>
        </w:rPr>
        <w:t xml:space="preserve">ervices on behalf of the </w:t>
      </w:r>
      <w:proofErr w:type="gramStart"/>
      <w:r w:rsidR="00E35F0E">
        <w:rPr>
          <w:rFonts w:cs="Arial"/>
        </w:rPr>
        <w:t>School</w:t>
      </w:r>
      <w:proofErr w:type="gramEnd"/>
      <w:r>
        <w:rPr>
          <w:rFonts w:cs="Arial"/>
        </w:rPr>
        <w:t xml:space="preserve"> </w:t>
      </w:r>
      <w:r w:rsidRPr="00AC086B">
        <w:rPr>
          <w:rFonts w:cs="Arial"/>
        </w:rPr>
        <w:t>and not use the account for any personal expenditure</w:t>
      </w:r>
      <w:r>
        <w:rPr>
          <w:rFonts w:cs="Arial"/>
        </w:rPr>
        <w:t>.</w:t>
      </w:r>
    </w:p>
    <w:p w14:paraId="0B24B848" w14:textId="77777777" w:rsidR="00D74A1C" w:rsidRPr="00AC086B" w:rsidRDefault="00D74A1C" w:rsidP="00661AC7">
      <w:pPr>
        <w:numPr>
          <w:ilvl w:val="0"/>
          <w:numId w:val="33"/>
        </w:numPr>
        <w:jc w:val="both"/>
        <w:rPr>
          <w:rFonts w:cs="Arial"/>
        </w:rPr>
      </w:pPr>
      <w:r w:rsidRPr="00AC086B">
        <w:rPr>
          <w:rFonts w:cs="Arial"/>
        </w:rPr>
        <w:t>I will only purchase items/services in accordance with the Policy</w:t>
      </w:r>
      <w:r>
        <w:rPr>
          <w:rFonts w:cs="Arial"/>
        </w:rPr>
        <w:t xml:space="preserve"> and in accordance with purchasing protocols and Financial Regulations, which I confirm I have read and understood</w:t>
      </w:r>
      <w:r w:rsidRPr="00AC086B">
        <w:rPr>
          <w:rFonts w:cs="Arial"/>
        </w:rPr>
        <w:t>.</w:t>
      </w:r>
    </w:p>
    <w:p w14:paraId="1ABE642C" w14:textId="77777777" w:rsidR="00D74A1C" w:rsidRPr="00AC086B" w:rsidRDefault="00D74A1C" w:rsidP="00661AC7">
      <w:pPr>
        <w:numPr>
          <w:ilvl w:val="0"/>
          <w:numId w:val="33"/>
        </w:numPr>
        <w:jc w:val="both"/>
        <w:rPr>
          <w:rFonts w:cs="Arial"/>
        </w:rPr>
      </w:pPr>
      <w:r w:rsidRPr="00AC086B">
        <w:rPr>
          <w:rFonts w:cs="Arial"/>
        </w:rPr>
        <w:t xml:space="preserve">I will take </w:t>
      </w:r>
      <w:r>
        <w:rPr>
          <w:rFonts w:cs="Arial"/>
        </w:rPr>
        <w:t xml:space="preserve">all reasonable </w:t>
      </w:r>
      <w:r w:rsidRPr="00AC086B">
        <w:rPr>
          <w:rFonts w:cs="Arial"/>
        </w:rPr>
        <w:t>care of the card whilst in my possession to avoid its loss</w:t>
      </w:r>
      <w:r>
        <w:rPr>
          <w:rFonts w:cs="Arial"/>
        </w:rPr>
        <w:t>,</w:t>
      </w:r>
      <w:r w:rsidRPr="00AC086B">
        <w:rPr>
          <w:rFonts w:cs="Arial"/>
        </w:rPr>
        <w:t xml:space="preserve"> theft</w:t>
      </w:r>
      <w:r>
        <w:rPr>
          <w:rFonts w:cs="Arial"/>
        </w:rPr>
        <w:t xml:space="preserve"> or misuse</w:t>
      </w:r>
      <w:r w:rsidRPr="00AC086B">
        <w:rPr>
          <w:rFonts w:cs="Arial"/>
        </w:rPr>
        <w:t>.</w:t>
      </w:r>
    </w:p>
    <w:p w14:paraId="1515A070" w14:textId="77777777" w:rsidR="00D74A1C" w:rsidRPr="00AC086B" w:rsidRDefault="00D74A1C" w:rsidP="00661AC7">
      <w:pPr>
        <w:numPr>
          <w:ilvl w:val="0"/>
          <w:numId w:val="33"/>
        </w:numPr>
        <w:jc w:val="both"/>
        <w:rPr>
          <w:rFonts w:cs="Arial"/>
        </w:rPr>
      </w:pPr>
      <w:r w:rsidRPr="00AC086B">
        <w:rPr>
          <w:rFonts w:cs="Arial"/>
        </w:rPr>
        <w:t xml:space="preserve">I will not disclose to any other person, write down, </w:t>
      </w:r>
      <w:r>
        <w:rPr>
          <w:rFonts w:cs="Arial"/>
        </w:rPr>
        <w:t xml:space="preserve">or make available in any way, </w:t>
      </w:r>
      <w:r w:rsidRPr="00AC086B">
        <w:rPr>
          <w:rFonts w:cs="Arial"/>
        </w:rPr>
        <w:t xml:space="preserve">the </w:t>
      </w:r>
      <w:r>
        <w:rPr>
          <w:rFonts w:cs="Arial"/>
        </w:rPr>
        <w:t>c</w:t>
      </w:r>
      <w:r w:rsidRPr="00AC086B">
        <w:rPr>
          <w:rFonts w:cs="Arial"/>
        </w:rPr>
        <w:t>ard PIN number.</w:t>
      </w:r>
    </w:p>
    <w:p w14:paraId="79B8A1DB" w14:textId="77777777" w:rsidR="00D74A1C" w:rsidRDefault="00D74A1C" w:rsidP="00661AC7">
      <w:pPr>
        <w:numPr>
          <w:ilvl w:val="0"/>
          <w:numId w:val="33"/>
        </w:numPr>
        <w:jc w:val="both"/>
        <w:rPr>
          <w:rFonts w:cs="Arial"/>
        </w:rPr>
      </w:pPr>
      <w:r w:rsidRPr="00AC086B">
        <w:rPr>
          <w:rFonts w:cs="Arial"/>
        </w:rPr>
        <w:t xml:space="preserve">I will only use the </w:t>
      </w:r>
      <w:r>
        <w:rPr>
          <w:rFonts w:cs="Arial"/>
        </w:rPr>
        <w:t>c</w:t>
      </w:r>
      <w:r w:rsidRPr="00AC086B">
        <w:rPr>
          <w:rFonts w:cs="Arial"/>
        </w:rPr>
        <w:t xml:space="preserve">ard security number for online purchases where a security number is requested and only on a secure </w:t>
      </w:r>
      <w:r>
        <w:rPr>
          <w:rFonts w:cs="Arial"/>
        </w:rPr>
        <w:t>HTTPS i</w:t>
      </w:r>
      <w:r w:rsidRPr="00AC086B">
        <w:rPr>
          <w:rFonts w:cs="Arial"/>
        </w:rPr>
        <w:t>nternet website</w:t>
      </w:r>
      <w:r>
        <w:rPr>
          <w:rFonts w:cs="Arial"/>
        </w:rPr>
        <w:t>.</w:t>
      </w:r>
    </w:p>
    <w:p w14:paraId="3B263F1A" w14:textId="77777777" w:rsidR="00D74A1C" w:rsidRDefault="00D74A1C" w:rsidP="00661AC7">
      <w:pPr>
        <w:numPr>
          <w:ilvl w:val="0"/>
          <w:numId w:val="33"/>
        </w:numPr>
        <w:jc w:val="both"/>
        <w:rPr>
          <w:rFonts w:cs="Arial"/>
        </w:rPr>
      </w:pPr>
      <w:r>
        <w:rPr>
          <w:rFonts w:cs="Arial"/>
        </w:rPr>
        <w:t>I will not make any attempt to change the terms and conditions on which the card is held.</w:t>
      </w:r>
    </w:p>
    <w:p w14:paraId="454F9BB1" w14:textId="77777777" w:rsidR="00D74A1C" w:rsidRPr="00AC086B" w:rsidRDefault="00D74A1C" w:rsidP="00661AC7">
      <w:pPr>
        <w:numPr>
          <w:ilvl w:val="0"/>
          <w:numId w:val="33"/>
        </w:numPr>
        <w:jc w:val="both"/>
        <w:rPr>
          <w:rFonts w:cs="Arial"/>
        </w:rPr>
      </w:pPr>
      <w:r>
        <w:rPr>
          <w:rFonts w:cs="Arial"/>
        </w:rPr>
        <w:t>I understand that if I use the card contrary to the Debit Card Policy or use the card in a way which is fraudulent, disciplinary and recovery action may be taken against me.</w:t>
      </w:r>
    </w:p>
    <w:p w14:paraId="1A14A793" w14:textId="77777777" w:rsidR="00D74A1C" w:rsidRPr="00AC086B" w:rsidRDefault="00D74A1C" w:rsidP="00661AC7">
      <w:pPr>
        <w:numPr>
          <w:ilvl w:val="0"/>
          <w:numId w:val="33"/>
        </w:numPr>
        <w:jc w:val="both"/>
        <w:rPr>
          <w:rFonts w:cs="Arial"/>
        </w:rPr>
      </w:pPr>
      <w:r w:rsidRPr="00AC086B">
        <w:rPr>
          <w:rFonts w:cs="Arial"/>
        </w:rPr>
        <w:t xml:space="preserve">I understand that upon discovery of </w:t>
      </w:r>
      <w:r>
        <w:rPr>
          <w:rFonts w:cs="Arial"/>
        </w:rPr>
        <w:t xml:space="preserve">the </w:t>
      </w:r>
      <w:r w:rsidRPr="00AC086B">
        <w:rPr>
          <w:rFonts w:cs="Arial"/>
        </w:rPr>
        <w:t>loss</w:t>
      </w:r>
      <w:r>
        <w:rPr>
          <w:rFonts w:cs="Arial"/>
        </w:rPr>
        <w:t xml:space="preserve"> or </w:t>
      </w:r>
      <w:r w:rsidRPr="00AC086B">
        <w:rPr>
          <w:rFonts w:cs="Arial"/>
        </w:rPr>
        <w:t>theft</w:t>
      </w:r>
      <w:r>
        <w:rPr>
          <w:rFonts w:cs="Arial"/>
        </w:rPr>
        <w:t xml:space="preserve"> of the card, or any suspected fraud</w:t>
      </w:r>
      <w:r w:rsidRPr="00AC086B">
        <w:rPr>
          <w:rFonts w:cs="Arial"/>
        </w:rPr>
        <w:t xml:space="preserve"> </w:t>
      </w:r>
      <w:r>
        <w:rPr>
          <w:rFonts w:cs="Arial"/>
        </w:rPr>
        <w:t>on the Imprest account</w:t>
      </w:r>
      <w:r w:rsidRPr="00AC086B">
        <w:rPr>
          <w:rFonts w:cs="Arial"/>
        </w:rPr>
        <w:t>, I must as soon as possible notify:</w:t>
      </w:r>
    </w:p>
    <w:p w14:paraId="256D76D0" w14:textId="77777777" w:rsidR="00D74A1C" w:rsidRPr="00AC086B" w:rsidRDefault="00D74A1C" w:rsidP="00661AC7">
      <w:pPr>
        <w:numPr>
          <w:ilvl w:val="1"/>
          <w:numId w:val="33"/>
        </w:numPr>
        <w:jc w:val="both"/>
        <w:rPr>
          <w:rFonts w:cs="Arial"/>
        </w:rPr>
      </w:pPr>
      <w:r w:rsidRPr="00AC086B">
        <w:rPr>
          <w:rFonts w:cs="Arial"/>
        </w:rPr>
        <w:t>the issuing bank; and</w:t>
      </w:r>
    </w:p>
    <w:p w14:paraId="7373DD2E" w14:textId="2727F803" w:rsidR="00D74A1C" w:rsidRDefault="00D74A1C" w:rsidP="00661AC7">
      <w:pPr>
        <w:numPr>
          <w:ilvl w:val="1"/>
          <w:numId w:val="33"/>
        </w:numPr>
        <w:jc w:val="both"/>
        <w:rPr>
          <w:rFonts w:cs="Arial"/>
        </w:rPr>
      </w:pPr>
      <w:r w:rsidRPr="00882279">
        <w:rPr>
          <w:rFonts w:cs="Arial"/>
        </w:rPr>
        <w:t xml:space="preserve">the </w:t>
      </w:r>
      <w:r w:rsidR="00E35F0E">
        <w:rPr>
          <w:rFonts w:cs="Arial"/>
        </w:rPr>
        <w:t>School</w:t>
      </w:r>
      <w:r>
        <w:rPr>
          <w:rFonts w:cs="Arial"/>
        </w:rPr>
        <w:t xml:space="preserve"> Head (unless they are a cardholder); and</w:t>
      </w:r>
    </w:p>
    <w:p w14:paraId="3EF922D3" w14:textId="77777777" w:rsidR="00D74A1C" w:rsidRPr="00882279" w:rsidRDefault="00D74A1C" w:rsidP="00661AC7">
      <w:pPr>
        <w:numPr>
          <w:ilvl w:val="1"/>
          <w:numId w:val="33"/>
        </w:numPr>
        <w:jc w:val="both"/>
        <w:rPr>
          <w:rFonts w:cs="Arial"/>
        </w:rPr>
      </w:pPr>
      <w:r>
        <w:rPr>
          <w:rFonts w:cs="Arial"/>
        </w:rPr>
        <w:t>Exchequer Services Compliance Team and Audit Services.</w:t>
      </w:r>
    </w:p>
    <w:p w14:paraId="76B9CEE4" w14:textId="77777777" w:rsidR="00D74A1C" w:rsidRPr="00AC086B" w:rsidRDefault="00D74A1C" w:rsidP="00661AC7">
      <w:pPr>
        <w:numPr>
          <w:ilvl w:val="0"/>
          <w:numId w:val="33"/>
        </w:numPr>
        <w:jc w:val="both"/>
        <w:rPr>
          <w:rFonts w:cs="Arial"/>
        </w:rPr>
      </w:pPr>
      <w:r w:rsidRPr="00AC086B">
        <w:rPr>
          <w:rFonts w:cs="Arial"/>
        </w:rPr>
        <w:t xml:space="preserve">I understand that I am personally liable for all charges on the </w:t>
      </w:r>
      <w:r>
        <w:rPr>
          <w:rFonts w:cs="Arial"/>
        </w:rPr>
        <w:t>a</w:t>
      </w:r>
      <w:r w:rsidRPr="00AC086B">
        <w:rPr>
          <w:rFonts w:cs="Arial"/>
        </w:rPr>
        <w:t>ccount which relate to transactions which have not been conducted in accordance with the Policy</w:t>
      </w:r>
      <w:r>
        <w:rPr>
          <w:rFonts w:cs="Arial"/>
        </w:rPr>
        <w:t>; other than those that are of no fault of my own</w:t>
      </w:r>
      <w:r w:rsidRPr="00AC086B">
        <w:rPr>
          <w:rFonts w:cs="Arial"/>
        </w:rPr>
        <w:t xml:space="preserve">. </w:t>
      </w:r>
    </w:p>
    <w:p w14:paraId="514303A7" w14:textId="2C041DF9" w:rsidR="00D74A1C" w:rsidRPr="00AC086B" w:rsidRDefault="00D74A1C" w:rsidP="00661AC7">
      <w:pPr>
        <w:numPr>
          <w:ilvl w:val="0"/>
          <w:numId w:val="33"/>
        </w:numPr>
        <w:jc w:val="both"/>
        <w:rPr>
          <w:rFonts w:cs="Arial"/>
        </w:rPr>
      </w:pPr>
      <w:r w:rsidRPr="00AC086B">
        <w:rPr>
          <w:rFonts w:cs="Arial"/>
        </w:rPr>
        <w:t xml:space="preserve">I accept that I must reimburse the </w:t>
      </w:r>
      <w:proofErr w:type="gramStart"/>
      <w:r w:rsidR="00E35F0E">
        <w:rPr>
          <w:rFonts w:cs="Arial"/>
        </w:rPr>
        <w:t>School</w:t>
      </w:r>
      <w:proofErr w:type="gramEnd"/>
      <w:r>
        <w:rPr>
          <w:rFonts w:cs="Arial"/>
        </w:rPr>
        <w:t xml:space="preserve"> </w:t>
      </w:r>
      <w:r w:rsidRPr="00AC086B">
        <w:rPr>
          <w:rFonts w:cs="Arial"/>
        </w:rPr>
        <w:t xml:space="preserve">promptly should I cause the </w:t>
      </w:r>
      <w:r>
        <w:rPr>
          <w:rFonts w:cs="Arial"/>
        </w:rPr>
        <w:t>a</w:t>
      </w:r>
      <w:r w:rsidRPr="00AC086B">
        <w:rPr>
          <w:rFonts w:cs="Arial"/>
        </w:rPr>
        <w:t xml:space="preserve">ccount to incur any unauthorised charges </w:t>
      </w:r>
      <w:r>
        <w:rPr>
          <w:rFonts w:cs="Arial"/>
        </w:rPr>
        <w:t xml:space="preserve">or expenditure </w:t>
      </w:r>
      <w:r w:rsidRPr="00AC086B">
        <w:rPr>
          <w:rFonts w:cs="Arial"/>
        </w:rPr>
        <w:t xml:space="preserve">and </w:t>
      </w:r>
      <w:r>
        <w:rPr>
          <w:rFonts w:cs="Arial"/>
        </w:rPr>
        <w:t>following an investigation</w:t>
      </w:r>
      <w:r w:rsidRPr="00AC086B">
        <w:rPr>
          <w:rFonts w:cs="Arial"/>
        </w:rPr>
        <w:t xml:space="preserve"> </w:t>
      </w:r>
      <w:r>
        <w:rPr>
          <w:rFonts w:cs="Arial"/>
        </w:rPr>
        <w:t xml:space="preserve">and </w:t>
      </w:r>
      <w:r w:rsidRPr="00AC086B">
        <w:rPr>
          <w:rFonts w:cs="Arial"/>
        </w:rPr>
        <w:t xml:space="preserve">the absence of prompt reimbursement, I authorise the </w:t>
      </w:r>
      <w:r w:rsidR="00E35F0E">
        <w:rPr>
          <w:rFonts w:cs="Arial"/>
        </w:rPr>
        <w:t>School</w:t>
      </w:r>
      <w:r>
        <w:rPr>
          <w:rFonts w:cs="Arial"/>
        </w:rPr>
        <w:t xml:space="preserve"> </w:t>
      </w:r>
      <w:r w:rsidRPr="00AC086B">
        <w:rPr>
          <w:rFonts w:cs="Arial"/>
        </w:rPr>
        <w:t xml:space="preserve">to recover all unauthorised </w:t>
      </w:r>
      <w:r>
        <w:rPr>
          <w:rFonts w:cs="Arial"/>
        </w:rPr>
        <w:t>sums.</w:t>
      </w:r>
    </w:p>
    <w:p w14:paraId="12EFFD34" w14:textId="26294AB6" w:rsidR="00D74A1C" w:rsidRPr="00AC086B" w:rsidRDefault="00D74A1C" w:rsidP="00661AC7">
      <w:pPr>
        <w:numPr>
          <w:ilvl w:val="0"/>
          <w:numId w:val="33"/>
        </w:numPr>
        <w:jc w:val="both"/>
        <w:rPr>
          <w:rFonts w:cs="Arial"/>
        </w:rPr>
      </w:pPr>
      <w:r w:rsidRPr="00AC086B">
        <w:rPr>
          <w:rFonts w:cs="Arial"/>
        </w:rPr>
        <w:t xml:space="preserve">I agree that if I cease to be employed by the </w:t>
      </w:r>
      <w:proofErr w:type="gramStart"/>
      <w:r w:rsidR="00E35F0E">
        <w:rPr>
          <w:rFonts w:cs="Arial"/>
        </w:rPr>
        <w:t>School</w:t>
      </w:r>
      <w:proofErr w:type="gramEnd"/>
      <w:r>
        <w:rPr>
          <w:rFonts w:cs="Arial"/>
        </w:rPr>
        <w:t xml:space="preserve"> </w:t>
      </w:r>
      <w:r w:rsidRPr="00AC086B">
        <w:rPr>
          <w:rFonts w:cs="Arial"/>
        </w:rPr>
        <w:t xml:space="preserve">I will return the card to the </w:t>
      </w:r>
      <w:r w:rsidR="00E35F0E">
        <w:rPr>
          <w:rFonts w:cs="Arial"/>
        </w:rPr>
        <w:t>School</w:t>
      </w:r>
      <w:r>
        <w:rPr>
          <w:rFonts w:cs="Arial"/>
        </w:rPr>
        <w:t xml:space="preserve"> </w:t>
      </w:r>
      <w:r w:rsidRPr="00AC086B">
        <w:rPr>
          <w:rFonts w:cs="Arial"/>
        </w:rPr>
        <w:t>Head</w:t>
      </w:r>
      <w:r>
        <w:rPr>
          <w:rFonts w:cs="Arial"/>
        </w:rPr>
        <w:t xml:space="preserve"> or their representative and inform Exchequer Services Compliance Team.</w:t>
      </w:r>
    </w:p>
    <w:p w14:paraId="1BD17E12" w14:textId="77777777" w:rsidR="00D74A1C" w:rsidRPr="00AC086B" w:rsidRDefault="00D74A1C" w:rsidP="00D74A1C">
      <w:pPr>
        <w:ind w:left="360"/>
        <w:jc w:val="both"/>
        <w:rPr>
          <w:rFonts w:cs="Arial"/>
        </w:rPr>
      </w:pP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3969"/>
      </w:tblGrid>
      <w:tr w:rsidR="00D74A1C" w:rsidRPr="00AC086B" w14:paraId="7BD29DDF" w14:textId="77777777" w:rsidTr="000C7475">
        <w:tc>
          <w:tcPr>
            <w:tcW w:w="3827" w:type="dxa"/>
            <w:shd w:val="clear" w:color="auto" w:fill="auto"/>
          </w:tcPr>
          <w:p w14:paraId="4EDE4BA2" w14:textId="77777777" w:rsidR="00D74A1C" w:rsidRPr="00AC086B" w:rsidRDefault="00D74A1C" w:rsidP="000C7475">
            <w:pPr>
              <w:ind w:left="-108"/>
              <w:jc w:val="both"/>
              <w:rPr>
                <w:rFonts w:cs="Arial"/>
                <w:b/>
              </w:rPr>
            </w:pPr>
            <w:r w:rsidRPr="00AC086B">
              <w:rPr>
                <w:rFonts w:cs="Arial"/>
                <w:b/>
              </w:rPr>
              <w:t>Agreed by</w:t>
            </w:r>
            <w:r>
              <w:rPr>
                <w:rFonts w:cs="Arial"/>
                <w:b/>
              </w:rPr>
              <w:t xml:space="preserve"> Card Holder</w:t>
            </w:r>
          </w:p>
        </w:tc>
        <w:tc>
          <w:tcPr>
            <w:tcW w:w="3969" w:type="dxa"/>
            <w:shd w:val="clear" w:color="auto" w:fill="auto"/>
          </w:tcPr>
          <w:p w14:paraId="4108708D" w14:textId="1923F0CD" w:rsidR="00D74A1C" w:rsidRPr="00AC086B" w:rsidRDefault="00D74A1C" w:rsidP="000C7475">
            <w:pPr>
              <w:jc w:val="both"/>
              <w:rPr>
                <w:rFonts w:cs="Arial"/>
                <w:b/>
              </w:rPr>
            </w:pPr>
            <w:r w:rsidRPr="00AC086B">
              <w:rPr>
                <w:rFonts w:cs="Arial"/>
                <w:b/>
              </w:rPr>
              <w:t>Authorised by</w:t>
            </w:r>
            <w:r>
              <w:rPr>
                <w:rFonts w:cs="Arial"/>
                <w:b/>
              </w:rPr>
              <w:t xml:space="preserve"> </w:t>
            </w:r>
            <w:r w:rsidR="00E35F0E">
              <w:rPr>
                <w:rFonts w:cs="Arial"/>
                <w:b/>
              </w:rPr>
              <w:t>School</w:t>
            </w:r>
          </w:p>
        </w:tc>
      </w:tr>
      <w:tr w:rsidR="00D74A1C" w:rsidRPr="00AC086B" w14:paraId="321E2999" w14:textId="77777777" w:rsidTr="000C7475">
        <w:tc>
          <w:tcPr>
            <w:tcW w:w="3827" w:type="dxa"/>
            <w:shd w:val="clear" w:color="auto" w:fill="auto"/>
          </w:tcPr>
          <w:p w14:paraId="59FF6D3F" w14:textId="77777777" w:rsidR="00D74A1C" w:rsidRPr="00AC086B" w:rsidRDefault="00D74A1C" w:rsidP="000C7475">
            <w:pPr>
              <w:ind w:left="-108"/>
              <w:jc w:val="both"/>
              <w:rPr>
                <w:rFonts w:cs="Arial"/>
              </w:rPr>
            </w:pPr>
            <w:r w:rsidRPr="00AC086B">
              <w:rPr>
                <w:rFonts w:cs="Arial"/>
              </w:rPr>
              <w:t>Name</w:t>
            </w:r>
          </w:p>
        </w:tc>
        <w:tc>
          <w:tcPr>
            <w:tcW w:w="3969" w:type="dxa"/>
            <w:shd w:val="clear" w:color="auto" w:fill="auto"/>
          </w:tcPr>
          <w:p w14:paraId="370EDFD5" w14:textId="77777777" w:rsidR="00D74A1C" w:rsidRDefault="00D74A1C" w:rsidP="000C7475">
            <w:pPr>
              <w:jc w:val="both"/>
              <w:rPr>
                <w:rFonts w:cs="Arial"/>
              </w:rPr>
            </w:pPr>
            <w:r>
              <w:rPr>
                <w:rFonts w:cs="Arial"/>
              </w:rPr>
              <w:t>Name</w:t>
            </w:r>
          </w:p>
          <w:p w14:paraId="50ADAEF7" w14:textId="77777777" w:rsidR="00D74A1C" w:rsidRPr="00AC086B" w:rsidRDefault="00D74A1C" w:rsidP="000C7475">
            <w:pPr>
              <w:jc w:val="both"/>
              <w:rPr>
                <w:rFonts w:cs="Arial"/>
              </w:rPr>
            </w:pPr>
          </w:p>
        </w:tc>
      </w:tr>
      <w:tr w:rsidR="00D74A1C" w:rsidRPr="00AC086B" w14:paraId="1307C911" w14:textId="77777777" w:rsidTr="000C7475">
        <w:tc>
          <w:tcPr>
            <w:tcW w:w="3827" w:type="dxa"/>
            <w:shd w:val="clear" w:color="auto" w:fill="auto"/>
          </w:tcPr>
          <w:p w14:paraId="4A2EB3B0" w14:textId="77777777" w:rsidR="00D74A1C" w:rsidRPr="00AC086B" w:rsidRDefault="00D74A1C" w:rsidP="000C7475">
            <w:pPr>
              <w:ind w:left="-108"/>
              <w:jc w:val="both"/>
              <w:rPr>
                <w:rFonts w:cs="Arial"/>
              </w:rPr>
            </w:pPr>
            <w:r>
              <w:rPr>
                <w:rFonts w:cs="Arial"/>
              </w:rPr>
              <w:t>Position/Title</w:t>
            </w:r>
          </w:p>
        </w:tc>
        <w:tc>
          <w:tcPr>
            <w:tcW w:w="3969" w:type="dxa"/>
            <w:shd w:val="clear" w:color="auto" w:fill="auto"/>
          </w:tcPr>
          <w:p w14:paraId="7CB0505C" w14:textId="77777777" w:rsidR="00D74A1C" w:rsidRDefault="00D74A1C" w:rsidP="000C7475">
            <w:pPr>
              <w:jc w:val="both"/>
              <w:rPr>
                <w:rFonts w:cs="Arial"/>
              </w:rPr>
            </w:pPr>
            <w:r>
              <w:rPr>
                <w:rFonts w:cs="Arial"/>
              </w:rPr>
              <w:t>Position/Title</w:t>
            </w:r>
          </w:p>
        </w:tc>
      </w:tr>
      <w:tr w:rsidR="00D74A1C" w:rsidRPr="00AC086B" w14:paraId="39E512B2" w14:textId="77777777" w:rsidTr="000C7475">
        <w:tc>
          <w:tcPr>
            <w:tcW w:w="3827" w:type="dxa"/>
            <w:shd w:val="clear" w:color="auto" w:fill="auto"/>
          </w:tcPr>
          <w:p w14:paraId="2CB95D87" w14:textId="77777777" w:rsidR="00D74A1C" w:rsidRPr="00AC086B" w:rsidRDefault="00D74A1C" w:rsidP="000C7475">
            <w:pPr>
              <w:ind w:left="-108"/>
              <w:jc w:val="both"/>
              <w:rPr>
                <w:rFonts w:cs="Arial"/>
              </w:rPr>
            </w:pPr>
            <w:r w:rsidRPr="00AC086B">
              <w:rPr>
                <w:rFonts w:cs="Arial"/>
              </w:rPr>
              <w:t>Date</w:t>
            </w:r>
          </w:p>
        </w:tc>
        <w:tc>
          <w:tcPr>
            <w:tcW w:w="3969" w:type="dxa"/>
            <w:shd w:val="clear" w:color="auto" w:fill="auto"/>
          </w:tcPr>
          <w:p w14:paraId="5E45E167" w14:textId="77777777" w:rsidR="00D74A1C" w:rsidRPr="00AC086B" w:rsidRDefault="00D74A1C" w:rsidP="000C7475">
            <w:pPr>
              <w:jc w:val="both"/>
              <w:rPr>
                <w:rFonts w:cs="Arial"/>
              </w:rPr>
            </w:pPr>
            <w:r w:rsidRPr="00AC086B">
              <w:rPr>
                <w:rFonts w:cs="Arial"/>
              </w:rPr>
              <w:t>Date</w:t>
            </w:r>
          </w:p>
        </w:tc>
      </w:tr>
      <w:tr w:rsidR="00D74A1C" w:rsidRPr="00AC086B" w14:paraId="6F5E9FD5" w14:textId="77777777" w:rsidTr="000C7475">
        <w:tc>
          <w:tcPr>
            <w:tcW w:w="3827" w:type="dxa"/>
            <w:shd w:val="clear" w:color="auto" w:fill="auto"/>
          </w:tcPr>
          <w:p w14:paraId="240B0E2F" w14:textId="77777777" w:rsidR="00D74A1C" w:rsidRPr="00AC086B" w:rsidRDefault="00D74A1C" w:rsidP="000C7475">
            <w:pPr>
              <w:ind w:left="-108"/>
              <w:jc w:val="both"/>
              <w:rPr>
                <w:rFonts w:cs="Arial"/>
              </w:rPr>
            </w:pPr>
            <w:r w:rsidRPr="00AC086B">
              <w:rPr>
                <w:rFonts w:cs="Arial"/>
              </w:rPr>
              <w:t>Signature</w:t>
            </w:r>
          </w:p>
        </w:tc>
        <w:tc>
          <w:tcPr>
            <w:tcW w:w="3969" w:type="dxa"/>
            <w:shd w:val="clear" w:color="auto" w:fill="auto"/>
          </w:tcPr>
          <w:p w14:paraId="572BDA8B" w14:textId="77777777" w:rsidR="00D74A1C" w:rsidRDefault="00D74A1C" w:rsidP="000C7475">
            <w:pPr>
              <w:jc w:val="both"/>
              <w:rPr>
                <w:rFonts w:cs="Arial"/>
              </w:rPr>
            </w:pPr>
            <w:r w:rsidRPr="00AC086B">
              <w:rPr>
                <w:rFonts w:cs="Arial"/>
              </w:rPr>
              <w:t>Signature</w:t>
            </w:r>
          </w:p>
          <w:p w14:paraId="486BEC8C" w14:textId="77777777" w:rsidR="00D74A1C" w:rsidRPr="00AC086B" w:rsidRDefault="00D74A1C" w:rsidP="000C7475">
            <w:pPr>
              <w:jc w:val="both"/>
              <w:rPr>
                <w:rFonts w:cs="Arial"/>
              </w:rPr>
            </w:pPr>
          </w:p>
        </w:tc>
      </w:tr>
    </w:tbl>
    <w:p w14:paraId="1C269A94" w14:textId="77777777" w:rsidR="00D74A1C" w:rsidRPr="00AC086B" w:rsidRDefault="00D74A1C" w:rsidP="0022354A">
      <w:pPr>
        <w:rPr>
          <w:rFonts w:cs="Arial"/>
        </w:rPr>
      </w:pPr>
    </w:p>
    <w:sectPr w:rsidR="00D74A1C" w:rsidRPr="00AC086B" w:rsidSect="00E4136A">
      <w:pgSz w:w="11906" w:h="16838"/>
      <w:pgMar w:top="1134" w:right="851" w:bottom="1418" w:left="851"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9ED2" w14:textId="77777777" w:rsidR="005C33A6" w:rsidRDefault="005C33A6">
      <w:r>
        <w:separator/>
      </w:r>
    </w:p>
  </w:endnote>
  <w:endnote w:type="continuationSeparator" w:id="0">
    <w:p w14:paraId="6442CD6F" w14:textId="77777777" w:rsidR="005C33A6" w:rsidRDefault="005C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EFDHF+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C975" w14:textId="788B24F6" w:rsidR="005C33A6" w:rsidRDefault="00E133E4">
    <w:pPr>
      <w:pStyle w:val="Footer"/>
      <w:framePr w:wrap="around"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0D15DC25" wp14:editId="4B8478BB">
              <wp:simplePos x="635" y="635"/>
              <wp:positionH relativeFrom="page">
                <wp:align>center</wp:align>
              </wp:positionH>
              <wp:positionV relativeFrom="page">
                <wp:align>bottom</wp:align>
              </wp:positionV>
              <wp:extent cx="695960" cy="345440"/>
              <wp:effectExtent l="0" t="0" r="8890" b="0"/>
              <wp:wrapNone/>
              <wp:docPr id="583971887"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960" cy="345440"/>
                      </a:xfrm>
                      <a:prstGeom prst="rect">
                        <a:avLst/>
                      </a:prstGeom>
                      <a:noFill/>
                      <a:ln>
                        <a:noFill/>
                      </a:ln>
                    </wps:spPr>
                    <wps:txbx>
                      <w:txbxContent>
                        <w:p w14:paraId="6EAFD359" w14:textId="6A4BF990" w:rsidR="00E133E4" w:rsidRPr="00E133E4" w:rsidRDefault="00E133E4" w:rsidP="00E133E4">
                          <w:pPr>
                            <w:rPr>
                              <w:rFonts w:ascii="Calibri" w:eastAsia="Calibri" w:hAnsi="Calibri" w:cs="Calibri"/>
                              <w:noProof/>
                              <w:color w:val="000000"/>
                              <w:sz w:val="20"/>
                            </w:rPr>
                          </w:pPr>
                          <w:r w:rsidRPr="00E133E4">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5DC25" id="_x0000_t202" coordsize="21600,21600" o:spt="202" path="m,l,21600r21600,l21600,xe">
              <v:stroke joinstyle="miter"/>
              <v:path gradientshapeok="t" o:connecttype="rect"/>
            </v:shapetype>
            <v:shape id="Text Box 2" o:spid="_x0000_s1026" type="#_x0000_t202" alt="CONTROLLED" style="position:absolute;margin-left:0;margin-top:0;width:54.8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" filled="f" stroked="f">
              <v:textbox style="mso-fit-shape-to-text:t" inset="0,0,0,15pt">
                <w:txbxContent>
                  <w:p w14:paraId="6EAFD359" w14:textId="6A4BF990" w:rsidR="00E133E4" w:rsidRPr="00E133E4" w:rsidRDefault="00E133E4" w:rsidP="00E133E4">
                    <w:pPr>
                      <w:rPr>
                        <w:rFonts w:ascii="Calibri" w:eastAsia="Calibri" w:hAnsi="Calibri" w:cs="Calibri"/>
                        <w:noProof/>
                        <w:color w:val="000000"/>
                        <w:sz w:val="20"/>
                      </w:rPr>
                    </w:pPr>
                    <w:r w:rsidRPr="00E133E4">
                      <w:rPr>
                        <w:rFonts w:ascii="Calibri" w:eastAsia="Calibri" w:hAnsi="Calibri" w:cs="Calibri"/>
                        <w:noProof/>
                        <w:color w:val="000000"/>
                        <w:sz w:val="20"/>
                      </w:rPr>
                      <w:t>CONTROLLED</w:t>
                    </w:r>
                  </w:p>
                </w:txbxContent>
              </v:textbox>
              <w10:wrap anchorx="page" anchory="page"/>
            </v:shape>
          </w:pict>
        </mc:Fallback>
      </mc:AlternateContent>
    </w:r>
    <w:r w:rsidR="005C33A6">
      <w:rPr>
        <w:rStyle w:val="PageNumber"/>
      </w:rPr>
      <w:fldChar w:fldCharType="begin"/>
    </w:r>
    <w:r w:rsidR="005C33A6">
      <w:rPr>
        <w:rStyle w:val="PageNumber"/>
      </w:rPr>
      <w:instrText xml:space="preserve">PAGE  </w:instrText>
    </w:r>
    <w:r w:rsidR="005C33A6">
      <w:rPr>
        <w:rStyle w:val="PageNumber"/>
      </w:rPr>
      <w:fldChar w:fldCharType="end"/>
    </w:r>
  </w:p>
  <w:p w14:paraId="7CC92D1F" w14:textId="77777777" w:rsidR="005C33A6" w:rsidRDefault="005C33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4F8A" w14:textId="36F7ADD9" w:rsidR="005C33A6" w:rsidRDefault="0045548D" w:rsidP="00FA2E58">
    <w:pPr>
      <w:pStyle w:val="Footer"/>
      <w:pBdr>
        <w:top w:val="single" w:sz="4" w:space="1" w:color="auto"/>
      </w:pBdr>
      <w:tabs>
        <w:tab w:val="clear" w:pos="8306"/>
        <w:tab w:val="right" w:pos="9923"/>
      </w:tabs>
    </w:pPr>
    <w:sdt>
      <w:sdtPr>
        <w:id w:val="377590716"/>
        <w:docPartObj>
          <w:docPartGallery w:val="Page Numbers (Bottom of Page)"/>
          <w:docPartUnique/>
        </w:docPartObj>
      </w:sdtPr>
      <w:sdtEndPr>
        <w:rPr>
          <w:noProof/>
        </w:rPr>
      </w:sdtEndPr>
      <w:sdtContent>
        <w:r w:rsidR="000644C1">
          <w:t>Debit Card Policy</w:t>
        </w:r>
        <w:r w:rsidR="005C33A6" w:rsidRPr="00FA2E58">
          <w:rPr>
            <w:rFonts w:cs="Arial"/>
            <w:szCs w:val="24"/>
          </w:rPr>
          <w:tab/>
        </w:r>
        <w:r w:rsidR="005C33A6" w:rsidRPr="00FA2E58">
          <w:rPr>
            <w:rFonts w:cs="Arial"/>
            <w:szCs w:val="24"/>
          </w:rPr>
          <w:tab/>
          <w:t>Page</w:t>
        </w:r>
        <w:r w:rsidR="005C33A6">
          <w:rPr>
            <w:rFonts w:cs="Arial"/>
            <w:szCs w:val="24"/>
          </w:rPr>
          <w:t xml:space="preserve"> </w:t>
        </w:r>
        <w:r w:rsidR="005C33A6">
          <w:fldChar w:fldCharType="begin"/>
        </w:r>
        <w:r w:rsidR="005C33A6">
          <w:instrText xml:space="preserve"> PAGE   \* MERGEFORMAT </w:instrText>
        </w:r>
        <w:r w:rsidR="005C33A6">
          <w:fldChar w:fldCharType="separate"/>
        </w:r>
        <w:r w:rsidR="003E5CD4">
          <w:rPr>
            <w:noProof/>
          </w:rPr>
          <w:t>5</w:t>
        </w:r>
        <w:r w:rsidR="005C33A6">
          <w:rPr>
            <w:noProof/>
          </w:rPr>
          <w:fldChar w:fldCharType="end"/>
        </w:r>
      </w:sdtContent>
    </w:sdt>
  </w:p>
  <w:p w14:paraId="6B7F1EB9" w14:textId="77777777" w:rsidR="005C33A6" w:rsidRPr="00FA2E58" w:rsidRDefault="005C33A6" w:rsidP="00FA2E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BEAD" w14:textId="388A915F" w:rsidR="005C33A6" w:rsidRDefault="00E133E4">
    <w:pPr>
      <w:pStyle w:val="Footer"/>
    </w:pPr>
    <w:r>
      <w:t>Reviewed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C8E37" w14:textId="77777777" w:rsidR="005C33A6" w:rsidRDefault="005C33A6">
      <w:r>
        <w:separator/>
      </w:r>
    </w:p>
  </w:footnote>
  <w:footnote w:type="continuationSeparator" w:id="0">
    <w:p w14:paraId="63FE02C6" w14:textId="77777777" w:rsidR="005C33A6" w:rsidRDefault="005C3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C6CB" w14:textId="02ED5949" w:rsidR="003E5CD4" w:rsidRDefault="003E5CD4">
    <w:pPr>
      <w:pStyle w:val="Header"/>
    </w:pPr>
    <w:r>
      <w:t>P</w:t>
    </w:r>
    <w:r w:rsidR="0045548D">
      <w:t>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004A"/>
    <w:multiLevelType w:val="multilevel"/>
    <w:tmpl w:val="A1DC0A9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867037C"/>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97C06A6"/>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008432E"/>
    <w:multiLevelType w:val="singleLevel"/>
    <w:tmpl w:val="AD6475A4"/>
    <w:lvl w:ilvl="0">
      <w:start w:val="1"/>
      <w:numFmt w:val="decimal"/>
      <w:lvlText w:val="%1."/>
      <w:lvlJc w:val="left"/>
      <w:pPr>
        <w:tabs>
          <w:tab w:val="num" w:pos="360"/>
        </w:tabs>
        <w:ind w:left="360" w:hanging="360"/>
      </w:pPr>
    </w:lvl>
  </w:abstractNum>
  <w:abstractNum w:abstractNumId="4" w15:restartNumberingAfterBreak="0">
    <w:nsid w:val="12004709"/>
    <w:multiLevelType w:val="multilevel"/>
    <w:tmpl w:val="B9742530"/>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2672BDD"/>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2F206D5"/>
    <w:multiLevelType w:val="hybridMultilevel"/>
    <w:tmpl w:val="B4A6F30C"/>
    <w:lvl w:ilvl="0" w:tplc="FAFC5046">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357997"/>
    <w:multiLevelType w:val="singleLevel"/>
    <w:tmpl w:val="AD985182"/>
    <w:lvl w:ilvl="0">
      <w:start w:val="1"/>
      <w:numFmt w:val="decimal"/>
      <w:lvlText w:val="%1."/>
      <w:lvlJc w:val="left"/>
      <w:pPr>
        <w:tabs>
          <w:tab w:val="num" w:pos="360"/>
        </w:tabs>
        <w:ind w:left="360" w:hanging="360"/>
      </w:pPr>
      <w:rPr>
        <w:color w:val="auto"/>
      </w:rPr>
    </w:lvl>
  </w:abstractNum>
  <w:abstractNum w:abstractNumId="8" w15:restartNumberingAfterBreak="0">
    <w:nsid w:val="1EE5659E"/>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21CC3778"/>
    <w:multiLevelType w:val="hybridMultilevel"/>
    <w:tmpl w:val="8C9E13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5C4790"/>
    <w:multiLevelType w:val="hybridMultilevel"/>
    <w:tmpl w:val="482AC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7E1BC4"/>
    <w:multiLevelType w:val="hybridMultilevel"/>
    <w:tmpl w:val="0F14BE24"/>
    <w:lvl w:ilvl="0" w:tplc="0409000F">
      <w:start w:val="1"/>
      <w:numFmt w:val="decimal"/>
      <w:lvlText w:val="%1."/>
      <w:lvlJc w:val="left"/>
      <w:pPr>
        <w:tabs>
          <w:tab w:val="num" w:pos="720"/>
        </w:tabs>
        <w:ind w:left="720" w:hanging="360"/>
      </w:pPr>
    </w:lvl>
    <w:lvl w:ilvl="1" w:tplc="29E82D8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E77F0D"/>
    <w:multiLevelType w:val="singleLevel"/>
    <w:tmpl w:val="AD6475A4"/>
    <w:lvl w:ilvl="0">
      <w:start w:val="1"/>
      <w:numFmt w:val="decimal"/>
      <w:lvlText w:val="%1."/>
      <w:lvlJc w:val="left"/>
      <w:pPr>
        <w:tabs>
          <w:tab w:val="num" w:pos="360"/>
        </w:tabs>
        <w:ind w:left="360" w:hanging="360"/>
      </w:pPr>
    </w:lvl>
  </w:abstractNum>
  <w:abstractNum w:abstractNumId="13" w15:restartNumberingAfterBreak="0">
    <w:nsid w:val="2C655523"/>
    <w:multiLevelType w:val="multilevel"/>
    <w:tmpl w:val="F1C2685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4" w15:restartNumberingAfterBreak="0">
    <w:nsid w:val="2EB05BF1"/>
    <w:multiLevelType w:val="multilevel"/>
    <w:tmpl w:val="800E1AA2"/>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18A49E0"/>
    <w:multiLevelType w:val="singleLevel"/>
    <w:tmpl w:val="CEDC8668"/>
    <w:lvl w:ilvl="0">
      <w:start w:val="1"/>
      <w:numFmt w:val="decimal"/>
      <w:lvlText w:val="%1."/>
      <w:lvlJc w:val="left"/>
      <w:pPr>
        <w:tabs>
          <w:tab w:val="num" w:pos="360"/>
        </w:tabs>
        <w:ind w:left="360" w:hanging="360"/>
      </w:pPr>
      <w:rPr>
        <w:rFonts w:hint="default"/>
      </w:rPr>
    </w:lvl>
  </w:abstractNum>
  <w:abstractNum w:abstractNumId="16" w15:restartNumberingAfterBreak="0">
    <w:nsid w:val="31B47951"/>
    <w:multiLevelType w:val="multilevel"/>
    <w:tmpl w:val="189ECCB8"/>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6E4028F"/>
    <w:multiLevelType w:val="singleLevel"/>
    <w:tmpl w:val="AD6475A4"/>
    <w:lvl w:ilvl="0">
      <w:start w:val="1"/>
      <w:numFmt w:val="decimal"/>
      <w:lvlText w:val="%1."/>
      <w:lvlJc w:val="left"/>
      <w:pPr>
        <w:tabs>
          <w:tab w:val="num" w:pos="360"/>
        </w:tabs>
        <w:ind w:left="360" w:hanging="360"/>
      </w:pPr>
    </w:lvl>
  </w:abstractNum>
  <w:abstractNum w:abstractNumId="18" w15:restartNumberingAfterBreak="0">
    <w:nsid w:val="38B71162"/>
    <w:multiLevelType w:val="singleLevel"/>
    <w:tmpl w:val="AD6475A4"/>
    <w:lvl w:ilvl="0">
      <w:start w:val="1"/>
      <w:numFmt w:val="decimal"/>
      <w:lvlText w:val="%1."/>
      <w:lvlJc w:val="left"/>
      <w:pPr>
        <w:tabs>
          <w:tab w:val="num" w:pos="360"/>
        </w:tabs>
        <w:ind w:left="360" w:hanging="360"/>
      </w:pPr>
    </w:lvl>
  </w:abstractNum>
  <w:abstractNum w:abstractNumId="19" w15:restartNumberingAfterBreak="0">
    <w:nsid w:val="38FD723C"/>
    <w:multiLevelType w:val="hybridMultilevel"/>
    <w:tmpl w:val="6CA0BB58"/>
    <w:lvl w:ilvl="0" w:tplc="5620874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DBB72E7"/>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3F91660C"/>
    <w:multiLevelType w:val="singleLevel"/>
    <w:tmpl w:val="4FDAE336"/>
    <w:lvl w:ilvl="0">
      <w:start w:val="1"/>
      <w:numFmt w:val="bullet"/>
      <w:lvlText w:val=""/>
      <w:lvlJc w:val="left"/>
      <w:pPr>
        <w:tabs>
          <w:tab w:val="num" w:pos="360"/>
        </w:tabs>
        <w:ind w:left="360" w:hanging="360"/>
      </w:pPr>
      <w:rPr>
        <w:rFonts w:ascii="Symbol" w:hAnsi="Symbol" w:hint="default"/>
        <w:color w:val="auto"/>
      </w:rPr>
    </w:lvl>
  </w:abstractNum>
  <w:abstractNum w:abstractNumId="22" w15:restartNumberingAfterBreak="0">
    <w:nsid w:val="433039D9"/>
    <w:multiLevelType w:val="singleLevel"/>
    <w:tmpl w:val="0809000F"/>
    <w:lvl w:ilvl="0">
      <w:start w:val="1"/>
      <w:numFmt w:val="decimal"/>
      <w:lvlText w:val="%1."/>
      <w:lvlJc w:val="left"/>
      <w:pPr>
        <w:tabs>
          <w:tab w:val="num" w:pos="360"/>
        </w:tabs>
        <w:ind w:left="360" w:hanging="360"/>
      </w:pPr>
    </w:lvl>
  </w:abstractNum>
  <w:abstractNum w:abstractNumId="23" w15:restartNumberingAfterBreak="0">
    <w:nsid w:val="4B112244"/>
    <w:multiLevelType w:val="hybridMultilevel"/>
    <w:tmpl w:val="7A046FB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2923C0"/>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4F9F5E9D"/>
    <w:multiLevelType w:val="hybridMultilevel"/>
    <w:tmpl w:val="DA6ACB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3F518C"/>
    <w:multiLevelType w:val="singleLevel"/>
    <w:tmpl w:val="90242C54"/>
    <w:lvl w:ilvl="0">
      <w:start w:val="1"/>
      <w:numFmt w:val="decimal"/>
      <w:lvlText w:val="%1."/>
      <w:lvlJc w:val="left"/>
      <w:pPr>
        <w:tabs>
          <w:tab w:val="num" w:pos="360"/>
        </w:tabs>
        <w:ind w:left="360" w:hanging="360"/>
      </w:pPr>
      <w:rPr>
        <w:b w:val="0"/>
      </w:rPr>
    </w:lvl>
  </w:abstractNum>
  <w:abstractNum w:abstractNumId="27" w15:restartNumberingAfterBreak="0">
    <w:nsid w:val="50C25BF4"/>
    <w:multiLevelType w:val="hybridMultilevel"/>
    <w:tmpl w:val="7A86DCAE"/>
    <w:lvl w:ilvl="0" w:tplc="C6B8F40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5F03188"/>
    <w:multiLevelType w:val="singleLevel"/>
    <w:tmpl w:val="0809000F"/>
    <w:lvl w:ilvl="0">
      <w:start w:val="1"/>
      <w:numFmt w:val="decimal"/>
      <w:lvlText w:val="%1."/>
      <w:lvlJc w:val="left"/>
      <w:pPr>
        <w:tabs>
          <w:tab w:val="num" w:pos="360"/>
        </w:tabs>
        <w:ind w:left="360" w:hanging="360"/>
      </w:pPr>
    </w:lvl>
  </w:abstractNum>
  <w:abstractNum w:abstractNumId="29" w15:restartNumberingAfterBreak="0">
    <w:nsid w:val="570E7D70"/>
    <w:multiLevelType w:val="multilevel"/>
    <w:tmpl w:val="A1DC0A9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8F56C25"/>
    <w:multiLevelType w:val="multilevel"/>
    <w:tmpl w:val="DC843F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CE4F5B"/>
    <w:multiLevelType w:val="singleLevel"/>
    <w:tmpl w:val="0809000F"/>
    <w:lvl w:ilvl="0">
      <w:start w:val="1"/>
      <w:numFmt w:val="decimal"/>
      <w:lvlText w:val="%1."/>
      <w:lvlJc w:val="left"/>
      <w:pPr>
        <w:tabs>
          <w:tab w:val="num" w:pos="360"/>
        </w:tabs>
        <w:ind w:left="360" w:hanging="360"/>
      </w:pPr>
    </w:lvl>
  </w:abstractNum>
  <w:abstractNum w:abstractNumId="32" w15:restartNumberingAfterBreak="0">
    <w:nsid w:val="61B950A4"/>
    <w:multiLevelType w:val="singleLevel"/>
    <w:tmpl w:val="0809000F"/>
    <w:lvl w:ilvl="0">
      <w:start w:val="1"/>
      <w:numFmt w:val="decimal"/>
      <w:lvlText w:val="%1."/>
      <w:lvlJc w:val="left"/>
      <w:pPr>
        <w:tabs>
          <w:tab w:val="num" w:pos="360"/>
        </w:tabs>
        <w:ind w:left="360" w:hanging="360"/>
      </w:pPr>
    </w:lvl>
  </w:abstractNum>
  <w:abstractNum w:abstractNumId="33" w15:restartNumberingAfterBreak="0">
    <w:nsid w:val="64E738F0"/>
    <w:multiLevelType w:val="hybridMultilevel"/>
    <w:tmpl w:val="7E5068C2"/>
    <w:lvl w:ilvl="0" w:tplc="2BDE48D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64124E4"/>
    <w:multiLevelType w:val="hybridMultilevel"/>
    <w:tmpl w:val="0AC8D6A4"/>
    <w:lvl w:ilvl="0" w:tplc="47FC21D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7376CE1"/>
    <w:multiLevelType w:val="hybridMultilevel"/>
    <w:tmpl w:val="859C37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970D65"/>
    <w:multiLevelType w:val="multilevel"/>
    <w:tmpl w:val="515ED8E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AF620C9"/>
    <w:multiLevelType w:val="hybridMultilevel"/>
    <w:tmpl w:val="1BA851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8E1EED"/>
    <w:multiLevelType w:val="singleLevel"/>
    <w:tmpl w:val="0809000F"/>
    <w:lvl w:ilvl="0">
      <w:start w:val="1"/>
      <w:numFmt w:val="decimal"/>
      <w:lvlText w:val="%1."/>
      <w:lvlJc w:val="left"/>
      <w:pPr>
        <w:tabs>
          <w:tab w:val="num" w:pos="360"/>
        </w:tabs>
        <w:ind w:left="360" w:hanging="360"/>
      </w:pPr>
    </w:lvl>
  </w:abstractNum>
  <w:abstractNum w:abstractNumId="39" w15:restartNumberingAfterBreak="0">
    <w:nsid w:val="77DA30F4"/>
    <w:multiLevelType w:val="hybridMultilevel"/>
    <w:tmpl w:val="8CC6ECEE"/>
    <w:lvl w:ilvl="0" w:tplc="4FC6F956">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4F43F7"/>
    <w:multiLevelType w:val="singleLevel"/>
    <w:tmpl w:val="0809000F"/>
    <w:lvl w:ilvl="0">
      <w:start w:val="1"/>
      <w:numFmt w:val="decimal"/>
      <w:lvlText w:val="%1."/>
      <w:lvlJc w:val="left"/>
      <w:pPr>
        <w:tabs>
          <w:tab w:val="num" w:pos="360"/>
        </w:tabs>
        <w:ind w:left="360" w:hanging="360"/>
      </w:pPr>
    </w:lvl>
  </w:abstractNum>
  <w:abstractNum w:abstractNumId="41" w15:restartNumberingAfterBreak="0">
    <w:nsid w:val="7B967AA1"/>
    <w:multiLevelType w:val="singleLevel"/>
    <w:tmpl w:val="0809000F"/>
    <w:lvl w:ilvl="0">
      <w:start w:val="1"/>
      <w:numFmt w:val="decimal"/>
      <w:lvlText w:val="%1."/>
      <w:lvlJc w:val="left"/>
      <w:pPr>
        <w:ind w:left="360" w:hanging="360"/>
      </w:pPr>
    </w:lvl>
  </w:abstractNum>
  <w:num w:numId="1" w16cid:durableId="1500191916">
    <w:abstractNumId w:val="21"/>
  </w:num>
  <w:num w:numId="2" w16cid:durableId="682627060">
    <w:abstractNumId w:val="7"/>
  </w:num>
  <w:num w:numId="3" w16cid:durableId="1227298098">
    <w:abstractNumId w:val="1"/>
  </w:num>
  <w:num w:numId="4" w16cid:durableId="1710567412">
    <w:abstractNumId w:val="2"/>
  </w:num>
  <w:num w:numId="5" w16cid:durableId="692995432">
    <w:abstractNumId w:val="15"/>
  </w:num>
  <w:num w:numId="6" w16cid:durableId="594826351">
    <w:abstractNumId w:val="28"/>
  </w:num>
  <w:num w:numId="7" w16cid:durableId="2026860615">
    <w:abstractNumId w:val="41"/>
  </w:num>
  <w:num w:numId="8" w16cid:durableId="1860703043">
    <w:abstractNumId w:val="24"/>
  </w:num>
  <w:num w:numId="9" w16cid:durableId="690568532">
    <w:abstractNumId w:val="22"/>
  </w:num>
  <w:num w:numId="10" w16cid:durableId="1936547734">
    <w:abstractNumId w:val="38"/>
  </w:num>
  <w:num w:numId="11" w16cid:durableId="85419667">
    <w:abstractNumId w:val="5"/>
  </w:num>
  <w:num w:numId="12" w16cid:durableId="1380665245">
    <w:abstractNumId w:val="14"/>
  </w:num>
  <w:num w:numId="13" w16cid:durableId="449250646">
    <w:abstractNumId w:val="32"/>
  </w:num>
  <w:num w:numId="14" w16cid:durableId="1715035505">
    <w:abstractNumId w:val="40"/>
  </w:num>
  <w:num w:numId="15" w16cid:durableId="1172600315">
    <w:abstractNumId w:val="8"/>
  </w:num>
  <w:num w:numId="16" w16cid:durableId="1631132606">
    <w:abstractNumId w:val="20"/>
  </w:num>
  <w:num w:numId="17" w16cid:durableId="495538199">
    <w:abstractNumId w:val="31"/>
  </w:num>
  <w:num w:numId="18" w16cid:durableId="1343048182">
    <w:abstractNumId w:val="30"/>
  </w:num>
  <w:num w:numId="19" w16cid:durableId="1515613404">
    <w:abstractNumId w:val="0"/>
  </w:num>
  <w:num w:numId="20" w16cid:durableId="735204653">
    <w:abstractNumId w:val="29"/>
  </w:num>
  <w:num w:numId="21" w16cid:durableId="782577011">
    <w:abstractNumId w:val="17"/>
  </w:num>
  <w:num w:numId="22" w16cid:durableId="2066100992">
    <w:abstractNumId w:val="18"/>
  </w:num>
  <w:num w:numId="23" w16cid:durableId="939795889">
    <w:abstractNumId w:val="12"/>
  </w:num>
  <w:num w:numId="24" w16cid:durableId="778716117">
    <w:abstractNumId w:val="3"/>
  </w:num>
  <w:num w:numId="25" w16cid:durableId="963462416">
    <w:abstractNumId w:val="26"/>
  </w:num>
  <w:num w:numId="26" w16cid:durableId="90975347">
    <w:abstractNumId w:val="6"/>
  </w:num>
  <w:num w:numId="27" w16cid:durableId="1921720570">
    <w:abstractNumId w:val="4"/>
  </w:num>
  <w:num w:numId="28" w16cid:durableId="838468822">
    <w:abstractNumId w:val="36"/>
  </w:num>
  <w:num w:numId="29" w16cid:durableId="597913139">
    <w:abstractNumId w:val="33"/>
  </w:num>
  <w:num w:numId="30" w16cid:durableId="1437604296">
    <w:abstractNumId w:val="19"/>
  </w:num>
  <w:num w:numId="31" w16cid:durableId="928581450">
    <w:abstractNumId w:val="27"/>
  </w:num>
  <w:num w:numId="32" w16cid:durableId="1821582515">
    <w:abstractNumId w:val="34"/>
  </w:num>
  <w:num w:numId="33" w16cid:durableId="1017465066">
    <w:abstractNumId w:val="11"/>
  </w:num>
  <w:num w:numId="34" w16cid:durableId="521481694">
    <w:abstractNumId w:val="9"/>
  </w:num>
  <w:num w:numId="35" w16cid:durableId="132646772">
    <w:abstractNumId w:val="25"/>
  </w:num>
  <w:num w:numId="36" w16cid:durableId="1947541929">
    <w:abstractNumId w:val="16"/>
  </w:num>
  <w:num w:numId="37" w16cid:durableId="70321284">
    <w:abstractNumId w:val="37"/>
  </w:num>
  <w:num w:numId="38" w16cid:durableId="1071535807">
    <w:abstractNumId w:val="23"/>
  </w:num>
  <w:num w:numId="39" w16cid:durableId="709652277">
    <w:abstractNumId w:val="35"/>
  </w:num>
  <w:num w:numId="40" w16cid:durableId="1753312887">
    <w:abstractNumId w:val="39"/>
  </w:num>
  <w:num w:numId="41" w16cid:durableId="1657613156">
    <w:abstractNumId w:val="10"/>
  </w:num>
  <w:num w:numId="42" w16cid:durableId="1023048406">
    <w:abstractNumId w:val="13"/>
  </w:num>
  <w:num w:numId="43" w16cid:durableId="18849791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253"/>
    <w:rsid w:val="000038CB"/>
    <w:rsid w:val="00015DCB"/>
    <w:rsid w:val="00041225"/>
    <w:rsid w:val="0004612F"/>
    <w:rsid w:val="00051E49"/>
    <w:rsid w:val="000640F4"/>
    <w:rsid w:val="000644C1"/>
    <w:rsid w:val="000657CF"/>
    <w:rsid w:val="00072F50"/>
    <w:rsid w:val="00083851"/>
    <w:rsid w:val="0009634E"/>
    <w:rsid w:val="000A238E"/>
    <w:rsid w:val="000A2ACB"/>
    <w:rsid w:val="000A74B7"/>
    <w:rsid w:val="000C491D"/>
    <w:rsid w:val="000C5FFB"/>
    <w:rsid w:val="000C7475"/>
    <w:rsid w:val="000D214E"/>
    <w:rsid w:val="000E03E6"/>
    <w:rsid w:val="000E11F5"/>
    <w:rsid w:val="000E561F"/>
    <w:rsid w:val="0012309C"/>
    <w:rsid w:val="00131AFB"/>
    <w:rsid w:val="0013298A"/>
    <w:rsid w:val="00144AFB"/>
    <w:rsid w:val="00145AD1"/>
    <w:rsid w:val="00166E91"/>
    <w:rsid w:val="0019005B"/>
    <w:rsid w:val="001C2CF9"/>
    <w:rsid w:val="001D0DF8"/>
    <w:rsid w:val="001E5DE1"/>
    <w:rsid w:val="001F6373"/>
    <w:rsid w:val="00217D43"/>
    <w:rsid w:val="002226FB"/>
    <w:rsid w:val="0022354A"/>
    <w:rsid w:val="00233A8F"/>
    <w:rsid w:val="00236C75"/>
    <w:rsid w:val="00245C4F"/>
    <w:rsid w:val="0026333C"/>
    <w:rsid w:val="0026434E"/>
    <w:rsid w:val="00284C56"/>
    <w:rsid w:val="002A6DA3"/>
    <w:rsid w:val="002B42E9"/>
    <w:rsid w:val="002C4F22"/>
    <w:rsid w:val="002C5009"/>
    <w:rsid w:val="002D0FA7"/>
    <w:rsid w:val="002D361E"/>
    <w:rsid w:val="002E7858"/>
    <w:rsid w:val="002F33FA"/>
    <w:rsid w:val="002F4081"/>
    <w:rsid w:val="00311533"/>
    <w:rsid w:val="00320069"/>
    <w:rsid w:val="0033223F"/>
    <w:rsid w:val="003428EE"/>
    <w:rsid w:val="00364A22"/>
    <w:rsid w:val="00366381"/>
    <w:rsid w:val="0037170C"/>
    <w:rsid w:val="00374A57"/>
    <w:rsid w:val="00376832"/>
    <w:rsid w:val="0038454A"/>
    <w:rsid w:val="003B1D35"/>
    <w:rsid w:val="003B4084"/>
    <w:rsid w:val="003B6FAE"/>
    <w:rsid w:val="003C0692"/>
    <w:rsid w:val="003D23A1"/>
    <w:rsid w:val="003D6525"/>
    <w:rsid w:val="003E1093"/>
    <w:rsid w:val="003E5CD4"/>
    <w:rsid w:val="003E774F"/>
    <w:rsid w:val="004035FF"/>
    <w:rsid w:val="004043A9"/>
    <w:rsid w:val="00405A4A"/>
    <w:rsid w:val="00433B1B"/>
    <w:rsid w:val="00433BFE"/>
    <w:rsid w:val="00441F55"/>
    <w:rsid w:val="00442A68"/>
    <w:rsid w:val="0045548D"/>
    <w:rsid w:val="00467A61"/>
    <w:rsid w:val="004728F5"/>
    <w:rsid w:val="00473FD9"/>
    <w:rsid w:val="004809B1"/>
    <w:rsid w:val="004840C5"/>
    <w:rsid w:val="004965C0"/>
    <w:rsid w:val="004A07B1"/>
    <w:rsid w:val="004A0DFA"/>
    <w:rsid w:val="004A40FA"/>
    <w:rsid w:val="004B6D3B"/>
    <w:rsid w:val="004C1FAF"/>
    <w:rsid w:val="004C3096"/>
    <w:rsid w:val="004E17BB"/>
    <w:rsid w:val="00512E78"/>
    <w:rsid w:val="0052544F"/>
    <w:rsid w:val="00526ABD"/>
    <w:rsid w:val="005316D8"/>
    <w:rsid w:val="00542E86"/>
    <w:rsid w:val="00544757"/>
    <w:rsid w:val="00546825"/>
    <w:rsid w:val="005530DE"/>
    <w:rsid w:val="00554FA5"/>
    <w:rsid w:val="00555C6F"/>
    <w:rsid w:val="00560EBE"/>
    <w:rsid w:val="0056191B"/>
    <w:rsid w:val="00564462"/>
    <w:rsid w:val="005657EB"/>
    <w:rsid w:val="00575865"/>
    <w:rsid w:val="00576075"/>
    <w:rsid w:val="00577166"/>
    <w:rsid w:val="00582B15"/>
    <w:rsid w:val="00584852"/>
    <w:rsid w:val="00594F07"/>
    <w:rsid w:val="00597AB2"/>
    <w:rsid w:val="005A0601"/>
    <w:rsid w:val="005B1F02"/>
    <w:rsid w:val="005C0EF8"/>
    <w:rsid w:val="005C33A6"/>
    <w:rsid w:val="005C492D"/>
    <w:rsid w:val="005E7283"/>
    <w:rsid w:val="005F134A"/>
    <w:rsid w:val="005F1477"/>
    <w:rsid w:val="005F5443"/>
    <w:rsid w:val="006030AC"/>
    <w:rsid w:val="00612375"/>
    <w:rsid w:val="00616AC0"/>
    <w:rsid w:val="00623591"/>
    <w:rsid w:val="00661AC7"/>
    <w:rsid w:val="00664B12"/>
    <w:rsid w:val="00670D0A"/>
    <w:rsid w:val="0067309B"/>
    <w:rsid w:val="00674920"/>
    <w:rsid w:val="00675464"/>
    <w:rsid w:val="00680B91"/>
    <w:rsid w:val="00681B91"/>
    <w:rsid w:val="00686F32"/>
    <w:rsid w:val="00690E6F"/>
    <w:rsid w:val="006A7596"/>
    <w:rsid w:val="006C41E1"/>
    <w:rsid w:val="006E4316"/>
    <w:rsid w:val="006F28E6"/>
    <w:rsid w:val="006F4E52"/>
    <w:rsid w:val="00730C44"/>
    <w:rsid w:val="007350F1"/>
    <w:rsid w:val="00740E6C"/>
    <w:rsid w:val="00753EF7"/>
    <w:rsid w:val="00760C25"/>
    <w:rsid w:val="00763CC4"/>
    <w:rsid w:val="00765C9F"/>
    <w:rsid w:val="0076603E"/>
    <w:rsid w:val="0078211F"/>
    <w:rsid w:val="00787C7D"/>
    <w:rsid w:val="007906EE"/>
    <w:rsid w:val="007A15DB"/>
    <w:rsid w:val="007A7C4C"/>
    <w:rsid w:val="007B34A5"/>
    <w:rsid w:val="007B6F12"/>
    <w:rsid w:val="007C26E7"/>
    <w:rsid w:val="007C34FF"/>
    <w:rsid w:val="007C35AF"/>
    <w:rsid w:val="007F1C5E"/>
    <w:rsid w:val="007F5855"/>
    <w:rsid w:val="007F5B52"/>
    <w:rsid w:val="007F6CCF"/>
    <w:rsid w:val="007F71D2"/>
    <w:rsid w:val="008167A2"/>
    <w:rsid w:val="008270C3"/>
    <w:rsid w:val="00854004"/>
    <w:rsid w:val="00870324"/>
    <w:rsid w:val="00875FA7"/>
    <w:rsid w:val="00876933"/>
    <w:rsid w:val="00881CF9"/>
    <w:rsid w:val="00882A32"/>
    <w:rsid w:val="00890621"/>
    <w:rsid w:val="0089151A"/>
    <w:rsid w:val="00891731"/>
    <w:rsid w:val="00896F12"/>
    <w:rsid w:val="008A4FF8"/>
    <w:rsid w:val="008A6598"/>
    <w:rsid w:val="008C17C1"/>
    <w:rsid w:val="008C185E"/>
    <w:rsid w:val="008C2723"/>
    <w:rsid w:val="008E24C4"/>
    <w:rsid w:val="008E748C"/>
    <w:rsid w:val="008F3C54"/>
    <w:rsid w:val="008F78AF"/>
    <w:rsid w:val="0090080F"/>
    <w:rsid w:val="0090147A"/>
    <w:rsid w:val="009038A4"/>
    <w:rsid w:val="00910B59"/>
    <w:rsid w:val="0091583F"/>
    <w:rsid w:val="00922756"/>
    <w:rsid w:val="00944411"/>
    <w:rsid w:val="00951829"/>
    <w:rsid w:val="00972FE5"/>
    <w:rsid w:val="009A7BDE"/>
    <w:rsid w:val="009B1E0A"/>
    <w:rsid w:val="009B7304"/>
    <w:rsid w:val="009C2DF9"/>
    <w:rsid w:val="00A021B4"/>
    <w:rsid w:val="00A064C2"/>
    <w:rsid w:val="00A065E0"/>
    <w:rsid w:val="00A23D9C"/>
    <w:rsid w:val="00A310AA"/>
    <w:rsid w:val="00A52D35"/>
    <w:rsid w:val="00A614C8"/>
    <w:rsid w:val="00A6405B"/>
    <w:rsid w:val="00A67FBB"/>
    <w:rsid w:val="00A73A0C"/>
    <w:rsid w:val="00A749B1"/>
    <w:rsid w:val="00A769AE"/>
    <w:rsid w:val="00A922E6"/>
    <w:rsid w:val="00AA37E2"/>
    <w:rsid w:val="00AC0C93"/>
    <w:rsid w:val="00AE0B47"/>
    <w:rsid w:val="00AE11B8"/>
    <w:rsid w:val="00AE60C3"/>
    <w:rsid w:val="00AE753A"/>
    <w:rsid w:val="00AF3089"/>
    <w:rsid w:val="00B12505"/>
    <w:rsid w:val="00B22D31"/>
    <w:rsid w:val="00B35AA6"/>
    <w:rsid w:val="00B46BF5"/>
    <w:rsid w:val="00B86F69"/>
    <w:rsid w:val="00B917B5"/>
    <w:rsid w:val="00BB2DB6"/>
    <w:rsid w:val="00BB5C96"/>
    <w:rsid w:val="00BB66A9"/>
    <w:rsid w:val="00BC25E5"/>
    <w:rsid w:val="00BD191E"/>
    <w:rsid w:val="00BD3402"/>
    <w:rsid w:val="00BF35C0"/>
    <w:rsid w:val="00C0455D"/>
    <w:rsid w:val="00C13A9B"/>
    <w:rsid w:val="00C2025A"/>
    <w:rsid w:val="00C42105"/>
    <w:rsid w:val="00C452CE"/>
    <w:rsid w:val="00C57B5A"/>
    <w:rsid w:val="00C66BB7"/>
    <w:rsid w:val="00C670AB"/>
    <w:rsid w:val="00C73810"/>
    <w:rsid w:val="00C760EC"/>
    <w:rsid w:val="00C82B01"/>
    <w:rsid w:val="00CA0C61"/>
    <w:rsid w:val="00CA0F61"/>
    <w:rsid w:val="00CA609F"/>
    <w:rsid w:val="00CA765A"/>
    <w:rsid w:val="00CB19B3"/>
    <w:rsid w:val="00CB3915"/>
    <w:rsid w:val="00CC7D1A"/>
    <w:rsid w:val="00CD523B"/>
    <w:rsid w:val="00CE69F2"/>
    <w:rsid w:val="00CF43D2"/>
    <w:rsid w:val="00CF6471"/>
    <w:rsid w:val="00CF7AF5"/>
    <w:rsid w:val="00D05155"/>
    <w:rsid w:val="00D10B7D"/>
    <w:rsid w:val="00D17DC8"/>
    <w:rsid w:val="00D31497"/>
    <w:rsid w:val="00D37F44"/>
    <w:rsid w:val="00D43253"/>
    <w:rsid w:val="00D5084B"/>
    <w:rsid w:val="00D6491D"/>
    <w:rsid w:val="00D65753"/>
    <w:rsid w:val="00D74A1C"/>
    <w:rsid w:val="00D76E2C"/>
    <w:rsid w:val="00D82EAF"/>
    <w:rsid w:val="00D907BC"/>
    <w:rsid w:val="00D97278"/>
    <w:rsid w:val="00DA11B7"/>
    <w:rsid w:val="00DA3235"/>
    <w:rsid w:val="00DC0963"/>
    <w:rsid w:val="00DC4C86"/>
    <w:rsid w:val="00DC6A7D"/>
    <w:rsid w:val="00DF0FE9"/>
    <w:rsid w:val="00DF12AF"/>
    <w:rsid w:val="00DF46BF"/>
    <w:rsid w:val="00DF5C60"/>
    <w:rsid w:val="00E02C26"/>
    <w:rsid w:val="00E054D8"/>
    <w:rsid w:val="00E133E4"/>
    <w:rsid w:val="00E13C15"/>
    <w:rsid w:val="00E162D4"/>
    <w:rsid w:val="00E3179A"/>
    <w:rsid w:val="00E31E5D"/>
    <w:rsid w:val="00E35F0E"/>
    <w:rsid w:val="00E4136A"/>
    <w:rsid w:val="00E46EC4"/>
    <w:rsid w:val="00E506C7"/>
    <w:rsid w:val="00E561B2"/>
    <w:rsid w:val="00E57494"/>
    <w:rsid w:val="00E86621"/>
    <w:rsid w:val="00E8690F"/>
    <w:rsid w:val="00EA5575"/>
    <w:rsid w:val="00EA7932"/>
    <w:rsid w:val="00EB58D0"/>
    <w:rsid w:val="00EC24F7"/>
    <w:rsid w:val="00ED5699"/>
    <w:rsid w:val="00EF2031"/>
    <w:rsid w:val="00EF29B8"/>
    <w:rsid w:val="00EF5232"/>
    <w:rsid w:val="00EF64E2"/>
    <w:rsid w:val="00F01E7C"/>
    <w:rsid w:val="00F1663B"/>
    <w:rsid w:val="00F317DE"/>
    <w:rsid w:val="00F40776"/>
    <w:rsid w:val="00F467E8"/>
    <w:rsid w:val="00F51245"/>
    <w:rsid w:val="00F554F9"/>
    <w:rsid w:val="00F574ED"/>
    <w:rsid w:val="00F70EEC"/>
    <w:rsid w:val="00F73AAE"/>
    <w:rsid w:val="00F776B3"/>
    <w:rsid w:val="00F8080B"/>
    <w:rsid w:val="00F80E02"/>
    <w:rsid w:val="00F840F9"/>
    <w:rsid w:val="00F946FE"/>
    <w:rsid w:val="00FA2E58"/>
    <w:rsid w:val="00FB32E9"/>
    <w:rsid w:val="00FB379D"/>
    <w:rsid w:val="00FB70AC"/>
    <w:rsid w:val="00FD4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1351D2E"/>
  <w15:docId w15:val="{A6306DA9-2ED5-4F27-BA22-F0471953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Title"/>
    <w:next w:val="Normal"/>
    <w:qFormat/>
    <w:rsid w:val="0022354A"/>
    <w:pPr>
      <w:outlineLvl w:val="0"/>
    </w:pPr>
    <w:rPr>
      <w:rFonts w:ascii="Arial" w:hAnsi="Arial" w:cs="Arial"/>
      <w:sz w:val="76"/>
      <w:szCs w:val="76"/>
    </w:rPr>
  </w:style>
  <w:style w:type="paragraph" w:styleId="Heading2">
    <w:name w:val="heading 2"/>
    <w:basedOn w:val="Normal"/>
    <w:next w:val="Normal"/>
    <w:qFormat/>
    <w:rsid w:val="0022354A"/>
    <w:pPr>
      <w:outlineLvl w:val="1"/>
    </w:pPr>
    <w:rPr>
      <w:rFonts w:cs="Arial"/>
      <w:b/>
      <w:szCs w:val="24"/>
    </w:rPr>
  </w:style>
  <w:style w:type="paragraph" w:styleId="Heading3">
    <w:name w:val="heading 3"/>
    <w:basedOn w:val="Normal"/>
    <w:next w:val="Normal"/>
    <w:qFormat/>
    <w:rsid w:val="0022354A"/>
    <w:pPr>
      <w:outlineLvl w:val="2"/>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3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CommentReference">
    <w:name w:val="annotation reference"/>
    <w:semiHidden/>
    <w:rsid w:val="00A769AE"/>
    <w:rPr>
      <w:sz w:val="16"/>
      <w:szCs w:val="16"/>
    </w:rPr>
  </w:style>
  <w:style w:type="paragraph" w:styleId="CommentText">
    <w:name w:val="annotation text"/>
    <w:basedOn w:val="Normal"/>
    <w:semiHidden/>
    <w:rsid w:val="00A769AE"/>
    <w:rPr>
      <w:sz w:val="20"/>
    </w:rPr>
  </w:style>
  <w:style w:type="paragraph" w:styleId="CommentSubject">
    <w:name w:val="annotation subject"/>
    <w:basedOn w:val="CommentText"/>
    <w:next w:val="CommentText"/>
    <w:semiHidden/>
    <w:rsid w:val="00A769AE"/>
    <w:rPr>
      <w:b/>
      <w:bCs/>
    </w:rPr>
  </w:style>
  <w:style w:type="paragraph" w:styleId="BalloonText">
    <w:name w:val="Balloon Text"/>
    <w:basedOn w:val="Normal"/>
    <w:semiHidden/>
    <w:rsid w:val="00A769AE"/>
    <w:rPr>
      <w:rFonts w:ascii="Tahoma" w:hAnsi="Tahoma" w:cs="Tahoma"/>
      <w:sz w:val="16"/>
      <w:szCs w:val="16"/>
    </w:rPr>
  </w:style>
  <w:style w:type="paragraph" w:customStyle="1" w:styleId="Default">
    <w:name w:val="Default"/>
    <w:rsid w:val="0004612F"/>
    <w:pPr>
      <w:autoSpaceDE w:val="0"/>
      <w:autoSpaceDN w:val="0"/>
      <w:adjustRightInd w:val="0"/>
    </w:pPr>
    <w:rPr>
      <w:rFonts w:ascii="KEFDHF+TimesNewRoman" w:hAnsi="KEFDHF+TimesNewRoman" w:cs="KEFDHF+TimesNewRoman"/>
      <w:color w:val="000000"/>
      <w:sz w:val="24"/>
      <w:szCs w:val="24"/>
    </w:rPr>
  </w:style>
  <w:style w:type="paragraph" w:customStyle="1" w:styleId="ehangindent">
    <w:name w:val="e.hang indent"/>
    <w:basedOn w:val="Default"/>
    <w:next w:val="Default"/>
    <w:rsid w:val="0004612F"/>
    <w:rPr>
      <w:rFonts w:cs="Times New Roman"/>
      <w:color w:val="auto"/>
    </w:rPr>
  </w:style>
  <w:style w:type="paragraph" w:styleId="Subtitle">
    <w:name w:val="Subtitle"/>
    <w:basedOn w:val="Normal"/>
    <w:link w:val="SubtitleChar"/>
    <w:qFormat/>
    <w:rsid w:val="00896F12"/>
    <w:rPr>
      <w:rFonts w:ascii="Times New Roman" w:hAnsi="Times New Roman"/>
      <w:b/>
    </w:rPr>
  </w:style>
  <w:style w:type="character" w:customStyle="1" w:styleId="SubtitleChar">
    <w:name w:val="Subtitle Char"/>
    <w:link w:val="Subtitle"/>
    <w:rsid w:val="00896F12"/>
    <w:rPr>
      <w:b/>
      <w:sz w:val="24"/>
      <w:lang w:eastAsia="en-US"/>
    </w:rPr>
  </w:style>
  <w:style w:type="paragraph" w:styleId="BodyTextIndent">
    <w:name w:val="Body Text Indent"/>
    <w:basedOn w:val="Normal"/>
    <w:link w:val="BodyTextIndentChar"/>
    <w:rsid w:val="00896F12"/>
    <w:pPr>
      <w:ind w:left="426" w:hanging="426"/>
    </w:pPr>
    <w:rPr>
      <w:rFonts w:ascii="Times New Roman" w:hAnsi="Times New Roman"/>
    </w:rPr>
  </w:style>
  <w:style w:type="character" w:customStyle="1" w:styleId="BodyTextIndentChar">
    <w:name w:val="Body Text Indent Char"/>
    <w:link w:val="BodyTextIndent"/>
    <w:rsid w:val="00896F12"/>
    <w:rPr>
      <w:sz w:val="24"/>
      <w:lang w:eastAsia="en-US"/>
    </w:rPr>
  </w:style>
  <w:style w:type="paragraph" w:customStyle="1" w:styleId="stdletbodytext">
    <w:name w:val="stdletbodytext"/>
    <w:basedOn w:val="Normal"/>
    <w:rsid w:val="00896F12"/>
    <w:pPr>
      <w:spacing w:before="100" w:beforeAutospacing="1" w:after="100" w:afterAutospacing="1"/>
    </w:pPr>
    <w:rPr>
      <w:rFonts w:cs="Arial"/>
      <w:color w:val="000000"/>
      <w:sz w:val="20"/>
      <w:lang w:eastAsia="en-GB"/>
    </w:rPr>
  </w:style>
  <w:style w:type="character" w:styleId="Emphasis">
    <w:name w:val="Emphasis"/>
    <w:qFormat/>
    <w:rsid w:val="00896F12"/>
    <w:rPr>
      <w:b/>
      <w:bCs/>
      <w:i w:val="0"/>
      <w:iCs w:val="0"/>
    </w:rPr>
  </w:style>
  <w:style w:type="paragraph" w:styleId="ListParagraph">
    <w:name w:val="List Paragraph"/>
    <w:basedOn w:val="Normal"/>
    <w:uiPriority w:val="34"/>
    <w:qFormat/>
    <w:rsid w:val="00896F12"/>
    <w:pPr>
      <w:ind w:left="720"/>
    </w:pPr>
  </w:style>
  <w:style w:type="character" w:styleId="Hyperlink">
    <w:name w:val="Hyperlink"/>
    <w:uiPriority w:val="99"/>
    <w:unhideWhenUsed/>
    <w:rsid w:val="00896F12"/>
    <w:rPr>
      <w:color w:val="0000FF"/>
      <w:u w:val="single"/>
    </w:rPr>
  </w:style>
  <w:style w:type="character" w:customStyle="1" w:styleId="HeaderChar">
    <w:name w:val="Header Char"/>
    <w:link w:val="Header"/>
    <w:uiPriority w:val="99"/>
    <w:rsid w:val="00896F12"/>
    <w:rPr>
      <w:rFonts w:ascii="Arial" w:hAnsi="Arial"/>
      <w:sz w:val="24"/>
      <w:lang w:eastAsia="en-US"/>
    </w:rPr>
  </w:style>
  <w:style w:type="character" w:styleId="FollowedHyperlink">
    <w:name w:val="FollowedHyperlink"/>
    <w:basedOn w:val="DefaultParagraphFont"/>
    <w:rsid w:val="003C0692"/>
    <w:rPr>
      <w:color w:val="800080" w:themeColor="followedHyperlink"/>
      <w:u w:val="single"/>
    </w:rPr>
  </w:style>
  <w:style w:type="character" w:customStyle="1" w:styleId="FooterChar">
    <w:name w:val="Footer Char"/>
    <w:basedOn w:val="DefaultParagraphFont"/>
    <w:link w:val="Footer"/>
    <w:uiPriority w:val="99"/>
    <w:rsid w:val="00FA2E58"/>
    <w:rPr>
      <w:rFonts w:ascii="Arial" w:hAnsi="Arial"/>
      <w:sz w:val="24"/>
      <w:lang w:eastAsia="en-US"/>
    </w:rPr>
  </w:style>
  <w:style w:type="paragraph" w:styleId="Revision">
    <w:name w:val="Revision"/>
    <w:hidden/>
    <w:uiPriority w:val="99"/>
    <w:semiHidden/>
    <w:rsid w:val="00145AD1"/>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709639">
      <w:bodyDiv w:val="1"/>
      <w:marLeft w:val="0"/>
      <w:marRight w:val="0"/>
      <w:marTop w:val="0"/>
      <w:marBottom w:val="0"/>
      <w:divBdr>
        <w:top w:val="none" w:sz="0" w:space="0" w:color="auto"/>
        <w:left w:val="none" w:sz="0" w:space="0" w:color="auto"/>
        <w:bottom w:val="none" w:sz="0" w:space="0" w:color="auto"/>
        <w:right w:val="none" w:sz="0" w:space="0" w:color="auto"/>
      </w:divBdr>
    </w:div>
    <w:div w:id="828598967">
      <w:bodyDiv w:val="1"/>
      <w:marLeft w:val="0"/>
      <w:marRight w:val="0"/>
      <w:marTop w:val="0"/>
      <w:marBottom w:val="0"/>
      <w:divBdr>
        <w:top w:val="none" w:sz="0" w:space="0" w:color="auto"/>
        <w:left w:val="none" w:sz="0" w:space="0" w:color="auto"/>
        <w:bottom w:val="none" w:sz="0" w:space="0" w:color="auto"/>
        <w:right w:val="none" w:sz="0" w:space="0" w:color="auto"/>
      </w:divBdr>
    </w:div>
    <w:div w:id="1585604298">
      <w:bodyDiv w:val="1"/>
      <w:marLeft w:val="0"/>
      <w:marRight w:val="0"/>
      <w:marTop w:val="0"/>
      <w:marBottom w:val="0"/>
      <w:divBdr>
        <w:top w:val="none" w:sz="0" w:space="0" w:color="auto"/>
        <w:left w:val="none" w:sz="0" w:space="0" w:color="auto"/>
        <w:bottom w:val="none" w:sz="0" w:space="0" w:color="auto"/>
        <w:right w:val="none" w:sz="0" w:space="0" w:color="auto"/>
      </w:divBdr>
      <w:divsChild>
        <w:div w:id="146094950">
          <w:marLeft w:val="0"/>
          <w:marRight w:val="0"/>
          <w:marTop w:val="0"/>
          <w:marBottom w:val="0"/>
          <w:divBdr>
            <w:top w:val="none" w:sz="0" w:space="0" w:color="auto"/>
            <w:left w:val="none" w:sz="0" w:space="0" w:color="auto"/>
            <w:bottom w:val="none" w:sz="0" w:space="0" w:color="auto"/>
            <w:right w:val="none" w:sz="0" w:space="0" w:color="auto"/>
          </w:divBdr>
          <w:divsChild>
            <w:div w:id="661474042">
              <w:marLeft w:val="0"/>
              <w:marRight w:val="0"/>
              <w:marTop w:val="0"/>
              <w:marBottom w:val="0"/>
              <w:divBdr>
                <w:top w:val="none" w:sz="0" w:space="0" w:color="auto"/>
                <w:left w:val="none" w:sz="0" w:space="0" w:color="auto"/>
                <w:bottom w:val="none" w:sz="0" w:space="0" w:color="auto"/>
                <w:right w:val="none" w:sz="0" w:space="0" w:color="auto"/>
              </w:divBdr>
              <w:divsChild>
                <w:div w:id="6340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7E64A-16F9-41C6-AB61-456EEB66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2021</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Introduction</vt:lpstr>
    </vt:vector>
  </TitlesOfParts>
  <Company>Pre-installed Company</Company>
  <LinksUpToDate>false</LinksUpToDate>
  <CharactersWithSpaces>12451</CharactersWithSpaces>
  <SharedDoc>false</SharedDoc>
  <HLinks>
    <vt:vector size="6" baseType="variant">
      <vt:variant>
        <vt:i4>7733367</vt:i4>
      </vt:variant>
      <vt:variant>
        <vt:i4>0</vt:i4>
      </vt:variant>
      <vt:variant>
        <vt:i4>0</vt:i4>
      </vt:variant>
      <vt:variant>
        <vt:i4>5</vt:i4>
      </vt:variant>
      <vt:variant>
        <vt:lpwstr>http://www.procurementconnection.co.uk/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Munro</dc:creator>
  <cp:lastModifiedBy>Joshua Rice (Corporate Services and Transformation)</cp:lastModifiedBy>
  <cp:revision>5</cp:revision>
  <cp:lastPrinted>2017-09-21T11:20:00Z</cp:lastPrinted>
  <dcterms:created xsi:type="dcterms:W3CDTF">2025-02-11T12:14:00Z</dcterms:created>
  <dcterms:modified xsi:type="dcterms:W3CDTF">2025-02-11T12:25:00Z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513d4c8d,22ceb42f,22944b2</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2025-02-11T12:14:20Z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f6e83725-99ea-480a-96b3-2f12a386c43f</vt:lpwstr>
  </property>
  <property fmtid="{D5CDD505-2E9C-101B-9397-08002B2CF9AE}" pid="11" name="MSIP_Label_768904da-5dbb-4716-9521-7a682c6e8720_ContentBits">
    <vt:lpwstr>2</vt:lpwstr>
  </property>
</Properties>
</file>