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DB8D" w14:textId="77777777" w:rsidR="00C23183" w:rsidRDefault="00237D2F">
      <w:pPr>
        <w:ind w:left="6177"/>
        <w:rPr>
          <w:rFonts w:ascii="Times New Roman"/>
          <w:sz w:val="20"/>
        </w:rPr>
      </w:pPr>
      <w:r>
        <w:rPr>
          <w:rFonts w:ascii="Times New Roman"/>
          <w:noProof/>
          <w:sz w:val="20"/>
        </w:rPr>
        <w:drawing>
          <wp:inline distT="0" distB="0" distL="0" distR="0" wp14:anchorId="5C338E5C" wp14:editId="09C3F7EE">
            <wp:extent cx="2632817" cy="801814"/>
            <wp:effectExtent l="0" t="0" r="0" b="0"/>
            <wp:docPr id="2" name="Image 2" descr="Derbyshire County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rbyshire County Council logo"/>
                    <pic:cNvPicPr/>
                  </pic:nvPicPr>
                  <pic:blipFill>
                    <a:blip r:embed="rId7" cstate="print"/>
                    <a:stretch>
                      <a:fillRect/>
                    </a:stretch>
                  </pic:blipFill>
                  <pic:spPr>
                    <a:xfrm>
                      <a:off x="0" y="0"/>
                      <a:ext cx="2632817" cy="801814"/>
                    </a:xfrm>
                    <a:prstGeom prst="rect">
                      <a:avLst/>
                    </a:prstGeom>
                  </pic:spPr>
                </pic:pic>
              </a:graphicData>
            </a:graphic>
          </wp:inline>
        </w:drawing>
      </w:r>
    </w:p>
    <w:p w14:paraId="0D76729D" w14:textId="77777777" w:rsidR="00C23183" w:rsidRDefault="00237D2F">
      <w:pPr>
        <w:spacing w:before="419"/>
        <w:ind w:left="2565" w:hanging="2345"/>
        <w:rPr>
          <w:b/>
          <w:sz w:val="76"/>
        </w:rPr>
      </w:pPr>
      <w:r>
        <w:rPr>
          <w:b/>
          <w:sz w:val="76"/>
        </w:rPr>
        <w:t>FINANCIAL</w:t>
      </w:r>
      <w:r>
        <w:rPr>
          <w:b/>
          <w:spacing w:val="-34"/>
          <w:sz w:val="76"/>
        </w:rPr>
        <w:t xml:space="preserve"> </w:t>
      </w:r>
      <w:r>
        <w:rPr>
          <w:b/>
          <w:sz w:val="76"/>
        </w:rPr>
        <w:t xml:space="preserve">REGULATIONS, </w:t>
      </w:r>
      <w:r>
        <w:rPr>
          <w:b/>
          <w:spacing w:val="-2"/>
          <w:sz w:val="76"/>
        </w:rPr>
        <w:t>PROCEDURES</w:t>
      </w:r>
    </w:p>
    <w:p w14:paraId="1417A1F7" w14:textId="77777777" w:rsidR="00C23183" w:rsidRDefault="00237D2F">
      <w:pPr>
        <w:spacing w:before="2"/>
        <w:ind w:left="3007" w:right="2983" w:firstLine="1413"/>
        <w:rPr>
          <w:b/>
          <w:sz w:val="76"/>
        </w:rPr>
      </w:pPr>
      <w:r>
        <w:rPr>
          <w:b/>
          <w:spacing w:val="-4"/>
          <w:sz w:val="76"/>
        </w:rPr>
        <w:t xml:space="preserve">AND </w:t>
      </w:r>
      <w:r>
        <w:rPr>
          <w:b/>
          <w:sz w:val="76"/>
        </w:rPr>
        <w:t>ROLES</w:t>
      </w:r>
      <w:r>
        <w:rPr>
          <w:b/>
          <w:spacing w:val="-36"/>
          <w:sz w:val="76"/>
        </w:rPr>
        <w:t xml:space="preserve"> </w:t>
      </w:r>
      <w:r>
        <w:rPr>
          <w:b/>
          <w:sz w:val="76"/>
        </w:rPr>
        <w:t>AND</w:t>
      </w:r>
    </w:p>
    <w:p w14:paraId="69AD4BA8" w14:textId="77777777" w:rsidR="00C23183" w:rsidRDefault="00237D2F">
      <w:pPr>
        <w:ind w:left="3050" w:hanging="1330"/>
        <w:rPr>
          <w:b/>
          <w:sz w:val="76"/>
        </w:rPr>
      </w:pPr>
      <w:r>
        <w:rPr>
          <w:b/>
          <w:spacing w:val="-2"/>
          <w:sz w:val="76"/>
        </w:rPr>
        <w:t>RESPONSIBILITIES DOCUMENT</w:t>
      </w:r>
    </w:p>
    <w:p w14:paraId="383C5E73" w14:textId="77777777" w:rsidR="00C23183" w:rsidRDefault="00237D2F">
      <w:pPr>
        <w:pStyle w:val="Heading1"/>
        <w:spacing w:before="0" w:line="412" w:lineRule="exact"/>
        <w:ind w:left="9"/>
        <w:rPr>
          <w:u w:val="none"/>
        </w:rPr>
      </w:pPr>
      <w:r>
        <w:rPr>
          <w:u w:val="none"/>
        </w:rPr>
        <w:t>September</w:t>
      </w:r>
      <w:r>
        <w:rPr>
          <w:spacing w:val="-23"/>
          <w:u w:val="none"/>
        </w:rPr>
        <w:t xml:space="preserve"> </w:t>
      </w:r>
      <w:r>
        <w:rPr>
          <w:spacing w:val="-4"/>
          <w:u w:val="none"/>
        </w:rPr>
        <w:t>2026</w:t>
      </w:r>
    </w:p>
    <w:p w14:paraId="7F002343" w14:textId="77777777" w:rsidR="00C23183" w:rsidRDefault="00C23183">
      <w:pPr>
        <w:pStyle w:val="BodyText"/>
        <w:rPr>
          <w:b/>
          <w:sz w:val="36"/>
        </w:rPr>
      </w:pPr>
    </w:p>
    <w:p w14:paraId="4355B81A" w14:textId="77777777" w:rsidR="00C23183" w:rsidRDefault="00237D2F">
      <w:pPr>
        <w:tabs>
          <w:tab w:val="left" w:pos="6114"/>
        </w:tabs>
        <w:ind w:left="9"/>
        <w:jc w:val="center"/>
        <w:rPr>
          <w:sz w:val="52"/>
        </w:rPr>
      </w:pPr>
      <w:r>
        <w:rPr>
          <w:sz w:val="52"/>
          <w:u w:val="single"/>
        </w:rPr>
        <w:tab/>
      </w:r>
      <w:r>
        <w:rPr>
          <w:spacing w:val="-2"/>
          <w:sz w:val="52"/>
        </w:rPr>
        <w:t>School</w:t>
      </w:r>
    </w:p>
    <w:p w14:paraId="4A84938A" w14:textId="77777777" w:rsidR="00C23183" w:rsidRDefault="00C23183">
      <w:pPr>
        <w:pStyle w:val="BodyText"/>
        <w:rPr>
          <w:sz w:val="20"/>
        </w:rPr>
      </w:pPr>
    </w:p>
    <w:p w14:paraId="5B1CE3A8" w14:textId="77777777" w:rsidR="00C23183" w:rsidRDefault="00C23183">
      <w:pPr>
        <w:pStyle w:val="BodyText"/>
        <w:rPr>
          <w:sz w:val="20"/>
        </w:rPr>
      </w:pPr>
    </w:p>
    <w:p w14:paraId="7E568BA7" w14:textId="77777777" w:rsidR="00C23183" w:rsidRDefault="00C23183">
      <w:pPr>
        <w:pStyle w:val="BodyText"/>
        <w:spacing w:before="42"/>
        <w:rPr>
          <w:sz w:val="20"/>
        </w:rPr>
      </w:pPr>
    </w:p>
    <w:tbl>
      <w:tblPr>
        <w:tblW w:w="0" w:type="auto"/>
        <w:tblInd w:w="809" w:type="dxa"/>
        <w:tblLayout w:type="fixed"/>
        <w:tblCellMar>
          <w:left w:w="0" w:type="dxa"/>
          <w:right w:w="0" w:type="dxa"/>
        </w:tblCellMar>
        <w:tblLook w:val="01E0" w:firstRow="1" w:lastRow="1" w:firstColumn="1" w:lastColumn="1" w:noHBand="0" w:noVBand="0"/>
      </w:tblPr>
      <w:tblGrid>
        <w:gridCol w:w="2766"/>
        <w:gridCol w:w="2099"/>
        <w:gridCol w:w="2665"/>
        <w:gridCol w:w="2033"/>
      </w:tblGrid>
      <w:tr w:rsidR="00C23183" w14:paraId="1488F7B9" w14:textId="77777777">
        <w:trPr>
          <w:trHeight w:val="533"/>
        </w:trPr>
        <w:tc>
          <w:tcPr>
            <w:tcW w:w="2766" w:type="dxa"/>
          </w:tcPr>
          <w:p w14:paraId="59388DE3" w14:textId="77777777" w:rsidR="00C23183" w:rsidRDefault="00C23183">
            <w:pPr>
              <w:pStyle w:val="TableParagraph"/>
              <w:ind w:left="0"/>
              <w:rPr>
                <w:rFonts w:ascii="Times New Roman"/>
                <w:sz w:val="32"/>
              </w:rPr>
            </w:pPr>
          </w:p>
        </w:tc>
        <w:tc>
          <w:tcPr>
            <w:tcW w:w="2099" w:type="dxa"/>
          </w:tcPr>
          <w:p w14:paraId="69A81FFE" w14:textId="77777777" w:rsidR="00C23183" w:rsidRDefault="00237D2F">
            <w:pPr>
              <w:pStyle w:val="TableParagraph"/>
              <w:spacing w:line="236" w:lineRule="exact"/>
              <w:ind w:left="175"/>
              <w:rPr>
                <w:sz w:val="24"/>
              </w:rPr>
            </w:pPr>
            <w:r>
              <w:rPr>
                <w:spacing w:val="-4"/>
                <w:sz w:val="24"/>
              </w:rPr>
              <w:t>Date</w:t>
            </w:r>
          </w:p>
        </w:tc>
        <w:tc>
          <w:tcPr>
            <w:tcW w:w="2665" w:type="dxa"/>
          </w:tcPr>
          <w:p w14:paraId="71E04E01" w14:textId="77777777" w:rsidR="00C23183" w:rsidRDefault="00237D2F">
            <w:pPr>
              <w:pStyle w:val="TableParagraph"/>
              <w:spacing w:line="236" w:lineRule="exact"/>
              <w:ind w:left="236"/>
              <w:rPr>
                <w:sz w:val="24"/>
              </w:rPr>
            </w:pPr>
            <w:r>
              <w:rPr>
                <w:sz w:val="24"/>
              </w:rPr>
              <w:t>Minute</w:t>
            </w:r>
            <w:r>
              <w:rPr>
                <w:spacing w:val="-6"/>
                <w:sz w:val="24"/>
              </w:rPr>
              <w:t xml:space="preserve"> </w:t>
            </w:r>
            <w:r>
              <w:rPr>
                <w:spacing w:val="-5"/>
                <w:sz w:val="24"/>
              </w:rPr>
              <w:t>No.</w:t>
            </w:r>
          </w:p>
        </w:tc>
        <w:tc>
          <w:tcPr>
            <w:tcW w:w="2033" w:type="dxa"/>
          </w:tcPr>
          <w:p w14:paraId="451D6A6F" w14:textId="77777777" w:rsidR="00C23183" w:rsidRDefault="00237D2F">
            <w:pPr>
              <w:pStyle w:val="TableParagraph"/>
              <w:spacing w:line="236" w:lineRule="exact"/>
              <w:ind w:left="451"/>
              <w:rPr>
                <w:sz w:val="24"/>
              </w:rPr>
            </w:pPr>
            <w:r>
              <w:rPr>
                <w:sz w:val="24"/>
              </w:rPr>
              <w:t>Review</w:t>
            </w:r>
            <w:r>
              <w:rPr>
                <w:spacing w:val="-8"/>
                <w:sz w:val="24"/>
              </w:rPr>
              <w:t xml:space="preserve"> </w:t>
            </w:r>
            <w:r>
              <w:rPr>
                <w:spacing w:val="-4"/>
                <w:sz w:val="24"/>
              </w:rPr>
              <w:t>date</w:t>
            </w:r>
          </w:p>
        </w:tc>
      </w:tr>
      <w:tr w:rsidR="00C23183" w14:paraId="1307AB70" w14:textId="77777777">
        <w:trPr>
          <w:trHeight w:val="689"/>
        </w:trPr>
        <w:tc>
          <w:tcPr>
            <w:tcW w:w="2766" w:type="dxa"/>
          </w:tcPr>
          <w:p w14:paraId="65942E0D" w14:textId="77777777" w:rsidR="00C23183" w:rsidRDefault="00237D2F">
            <w:pPr>
              <w:pStyle w:val="TableParagraph"/>
              <w:spacing w:before="254"/>
              <w:ind w:left="50"/>
              <w:rPr>
                <w:sz w:val="24"/>
              </w:rPr>
            </w:pPr>
            <w:r>
              <w:rPr>
                <w:sz w:val="24"/>
              </w:rPr>
              <w:t>Approved</w:t>
            </w:r>
            <w:r>
              <w:rPr>
                <w:spacing w:val="-6"/>
                <w:sz w:val="24"/>
              </w:rPr>
              <w:t xml:space="preserve"> </w:t>
            </w:r>
            <w:r>
              <w:rPr>
                <w:sz w:val="24"/>
              </w:rPr>
              <w:t>by</w:t>
            </w:r>
            <w:r>
              <w:rPr>
                <w:spacing w:val="-7"/>
                <w:sz w:val="24"/>
              </w:rPr>
              <w:t xml:space="preserve"> </w:t>
            </w:r>
            <w:r>
              <w:rPr>
                <w:spacing w:val="-2"/>
                <w:sz w:val="24"/>
              </w:rPr>
              <w:t>Governors</w:t>
            </w:r>
          </w:p>
        </w:tc>
        <w:tc>
          <w:tcPr>
            <w:tcW w:w="2099" w:type="dxa"/>
          </w:tcPr>
          <w:p w14:paraId="00B78B42" w14:textId="77777777" w:rsidR="00C23183" w:rsidRDefault="00237D2F">
            <w:pPr>
              <w:pStyle w:val="TableParagraph"/>
              <w:tabs>
                <w:tab w:val="left" w:pos="1949"/>
              </w:tabs>
              <w:spacing w:before="254"/>
              <w:ind w:left="154"/>
              <w:rPr>
                <w:sz w:val="24"/>
              </w:rPr>
            </w:pPr>
            <w:r>
              <w:rPr>
                <w:sz w:val="24"/>
                <w:u w:val="single"/>
              </w:rPr>
              <w:t xml:space="preserve"> </w:t>
            </w:r>
            <w:r>
              <w:rPr>
                <w:sz w:val="24"/>
                <w:u w:val="single"/>
              </w:rPr>
              <w:tab/>
            </w:r>
          </w:p>
        </w:tc>
        <w:tc>
          <w:tcPr>
            <w:tcW w:w="2665" w:type="dxa"/>
          </w:tcPr>
          <w:p w14:paraId="1C6610FC" w14:textId="77777777" w:rsidR="00C23183" w:rsidRDefault="00237D2F">
            <w:pPr>
              <w:pStyle w:val="TableParagraph"/>
              <w:tabs>
                <w:tab w:val="left" w:pos="2185"/>
              </w:tabs>
              <w:spacing w:before="254"/>
              <w:ind w:left="121"/>
              <w:rPr>
                <w:sz w:val="24"/>
              </w:rPr>
            </w:pPr>
            <w:r>
              <w:rPr>
                <w:sz w:val="24"/>
                <w:u w:val="single"/>
              </w:rPr>
              <w:t xml:space="preserve"> </w:t>
            </w:r>
            <w:r>
              <w:rPr>
                <w:sz w:val="24"/>
                <w:u w:val="single"/>
              </w:rPr>
              <w:tab/>
            </w:r>
          </w:p>
        </w:tc>
        <w:tc>
          <w:tcPr>
            <w:tcW w:w="2033" w:type="dxa"/>
          </w:tcPr>
          <w:p w14:paraId="12A65B42" w14:textId="77777777" w:rsidR="00C23183" w:rsidRDefault="00237D2F">
            <w:pPr>
              <w:pStyle w:val="TableParagraph"/>
              <w:tabs>
                <w:tab w:val="left" w:pos="1983"/>
              </w:tabs>
              <w:spacing w:before="254"/>
              <w:ind w:left="451"/>
              <w:rPr>
                <w:sz w:val="24"/>
              </w:rPr>
            </w:pPr>
            <w:r>
              <w:rPr>
                <w:sz w:val="24"/>
                <w:u w:val="single"/>
              </w:rPr>
              <w:t xml:space="preserve"> </w:t>
            </w:r>
            <w:r>
              <w:rPr>
                <w:sz w:val="24"/>
                <w:u w:val="single"/>
              </w:rPr>
              <w:tab/>
            </w:r>
          </w:p>
        </w:tc>
      </w:tr>
      <w:tr w:rsidR="00C23183" w14:paraId="7F169FB5" w14:textId="77777777">
        <w:trPr>
          <w:trHeight w:val="551"/>
        </w:trPr>
        <w:tc>
          <w:tcPr>
            <w:tcW w:w="2766" w:type="dxa"/>
          </w:tcPr>
          <w:p w14:paraId="2848A937" w14:textId="77777777" w:rsidR="00C23183" w:rsidRDefault="00237D2F">
            <w:pPr>
              <w:pStyle w:val="TableParagraph"/>
              <w:spacing w:before="116"/>
              <w:ind w:left="50"/>
              <w:rPr>
                <w:sz w:val="24"/>
              </w:rPr>
            </w:pPr>
            <w:r>
              <w:rPr>
                <w:sz w:val="24"/>
              </w:rPr>
              <w:t>Reviewed</w:t>
            </w:r>
            <w:r>
              <w:rPr>
                <w:spacing w:val="-6"/>
                <w:sz w:val="24"/>
              </w:rPr>
              <w:t xml:space="preserve"> </w:t>
            </w:r>
            <w:r>
              <w:rPr>
                <w:sz w:val="24"/>
              </w:rPr>
              <w:t>by</w:t>
            </w:r>
            <w:r>
              <w:rPr>
                <w:spacing w:val="-8"/>
                <w:sz w:val="24"/>
              </w:rPr>
              <w:t xml:space="preserve"> </w:t>
            </w:r>
            <w:r>
              <w:rPr>
                <w:spacing w:val="-2"/>
                <w:sz w:val="24"/>
              </w:rPr>
              <w:t>Governors</w:t>
            </w:r>
          </w:p>
        </w:tc>
        <w:tc>
          <w:tcPr>
            <w:tcW w:w="2099" w:type="dxa"/>
          </w:tcPr>
          <w:p w14:paraId="069063AF" w14:textId="77777777" w:rsidR="00C23183" w:rsidRDefault="00237D2F">
            <w:pPr>
              <w:pStyle w:val="TableParagraph"/>
              <w:tabs>
                <w:tab w:val="left" w:pos="1975"/>
              </w:tabs>
              <w:spacing w:before="116"/>
              <w:ind w:left="180"/>
              <w:rPr>
                <w:sz w:val="24"/>
              </w:rPr>
            </w:pPr>
            <w:r>
              <w:rPr>
                <w:sz w:val="24"/>
                <w:u w:val="single"/>
              </w:rPr>
              <w:t xml:space="preserve"> </w:t>
            </w:r>
            <w:r>
              <w:rPr>
                <w:sz w:val="24"/>
                <w:u w:val="single"/>
              </w:rPr>
              <w:tab/>
            </w:r>
          </w:p>
        </w:tc>
        <w:tc>
          <w:tcPr>
            <w:tcW w:w="2665" w:type="dxa"/>
          </w:tcPr>
          <w:p w14:paraId="6C4CF159" w14:textId="77777777" w:rsidR="00C23183" w:rsidRDefault="00237D2F">
            <w:pPr>
              <w:pStyle w:val="TableParagraph"/>
              <w:tabs>
                <w:tab w:val="left" w:pos="2212"/>
              </w:tabs>
              <w:spacing w:before="116"/>
              <w:ind w:left="148"/>
              <w:rPr>
                <w:sz w:val="24"/>
              </w:rPr>
            </w:pPr>
            <w:r>
              <w:rPr>
                <w:sz w:val="24"/>
                <w:u w:val="single"/>
              </w:rPr>
              <w:t xml:space="preserve"> </w:t>
            </w:r>
            <w:r>
              <w:rPr>
                <w:sz w:val="24"/>
                <w:u w:val="single"/>
              </w:rPr>
              <w:tab/>
            </w:r>
          </w:p>
        </w:tc>
        <w:tc>
          <w:tcPr>
            <w:tcW w:w="2033" w:type="dxa"/>
          </w:tcPr>
          <w:p w14:paraId="5ED3D170" w14:textId="77777777" w:rsidR="00C23183" w:rsidRDefault="00237D2F">
            <w:pPr>
              <w:pStyle w:val="TableParagraph"/>
              <w:tabs>
                <w:tab w:val="left" w:pos="1983"/>
              </w:tabs>
              <w:spacing w:before="116"/>
              <w:ind w:left="451"/>
              <w:rPr>
                <w:sz w:val="24"/>
              </w:rPr>
            </w:pPr>
            <w:r>
              <w:rPr>
                <w:sz w:val="24"/>
                <w:u w:val="single"/>
              </w:rPr>
              <w:t xml:space="preserve"> </w:t>
            </w:r>
            <w:r>
              <w:rPr>
                <w:sz w:val="24"/>
                <w:u w:val="single"/>
              </w:rPr>
              <w:tab/>
            </w:r>
          </w:p>
        </w:tc>
      </w:tr>
      <w:tr w:rsidR="00C23183" w14:paraId="08490D30" w14:textId="77777777">
        <w:trPr>
          <w:trHeight w:val="551"/>
        </w:trPr>
        <w:tc>
          <w:tcPr>
            <w:tcW w:w="2766" w:type="dxa"/>
          </w:tcPr>
          <w:p w14:paraId="21F9E3C8" w14:textId="77777777" w:rsidR="00C23183" w:rsidRDefault="00237D2F">
            <w:pPr>
              <w:pStyle w:val="TableParagraph"/>
              <w:spacing w:before="116"/>
              <w:ind w:left="50"/>
              <w:rPr>
                <w:sz w:val="24"/>
              </w:rPr>
            </w:pPr>
            <w:r>
              <w:rPr>
                <w:sz w:val="24"/>
              </w:rPr>
              <w:t>Reviewed</w:t>
            </w:r>
            <w:r>
              <w:rPr>
                <w:spacing w:val="-6"/>
                <w:sz w:val="24"/>
              </w:rPr>
              <w:t xml:space="preserve"> </w:t>
            </w:r>
            <w:r>
              <w:rPr>
                <w:sz w:val="24"/>
              </w:rPr>
              <w:t>by</w:t>
            </w:r>
            <w:r>
              <w:rPr>
                <w:spacing w:val="-8"/>
                <w:sz w:val="24"/>
              </w:rPr>
              <w:t xml:space="preserve"> </w:t>
            </w:r>
            <w:r>
              <w:rPr>
                <w:spacing w:val="-2"/>
                <w:sz w:val="24"/>
              </w:rPr>
              <w:t>Governors</w:t>
            </w:r>
          </w:p>
        </w:tc>
        <w:tc>
          <w:tcPr>
            <w:tcW w:w="2099" w:type="dxa"/>
          </w:tcPr>
          <w:p w14:paraId="0AA44168" w14:textId="77777777" w:rsidR="00C23183" w:rsidRDefault="00237D2F">
            <w:pPr>
              <w:pStyle w:val="TableParagraph"/>
              <w:tabs>
                <w:tab w:val="left" w:pos="1975"/>
              </w:tabs>
              <w:spacing w:before="116"/>
              <w:ind w:left="180"/>
              <w:rPr>
                <w:sz w:val="24"/>
              </w:rPr>
            </w:pPr>
            <w:r>
              <w:rPr>
                <w:sz w:val="24"/>
                <w:u w:val="single"/>
              </w:rPr>
              <w:t xml:space="preserve"> </w:t>
            </w:r>
            <w:r>
              <w:rPr>
                <w:sz w:val="24"/>
                <w:u w:val="single"/>
              </w:rPr>
              <w:tab/>
            </w:r>
          </w:p>
        </w:tc>
        <w:tc>
          <w:tcPr>
            <w:tcW w:w="2665" w:type="dxa"/>
          </w:tcPr>
          <w:p w14:paraId="5A6DECC6" w14:textId="77777777" w:rsidR="00C23183" w:rsidRDefault="00237D2F">
            <w:pPr>
              <w:pStyle w:val="TableParagraph"/>
              <w:tabs>
                <w:tab w:val="left" w:pos="2212"/>
              </w:tabs>
              <w:spacing w:before="116"/>
              <w:ind w:left="148"/>
              <w:rPr>
                <w:sz w:val="24"/>
              </w:rPr>
            </w:pPr>
            <w:r>
              <w:rPr>
                <w:sz w:val="24"/>
                <w:u w:val="single"/>
              </w:rPr>
              <w:t xml:space="preserve"> </w:t>
            </w:r>
            <w:r>
              <w:rPr>
                <w:sz w:val="24"/>
                <w:u w:val="single"/>
              </w:rPr>
              <w:tab/>
            </w:r>
          </w:p>
        </w:tc>
        <w:tc>
          <w:tcPr>
            <w:tcW w:w="2033" w:type="dxa"/>
          </w:tcPr>
          <w:p w14:paraId="46215866" w14:textId="77777777" w:rsidR="00C23183" w:rsidRDefault="00237D2F">
            <w:pPr>
              <w:pStyle w:val="TableParagraph"/>
              <w:tabs>
                <w:tab w:val="left" w:pos="1983"/>
              </w:tabs>
              <w:spacing w:before="116"/>
              <w:ind w:left="451"/>
              <w:rPr>
                <w:sz w:val="24"/>
              </w:rPr>
            </w:pPr>
            <w:r>
              <w:rPr>
                <w:sz w:val="24"/>
                <w:u w:val="single"/>
              </w:rPr>
              <w:t xml:space="preserve"> </w:t>
            </w:r>
            <w:r>
              <w:rPr>
                <w:sz w:val="24"/>
                <w:u w:val="single"/>
              </w:rPr>
              <w:tab/>
            </w:r>
          </w:p>
        </w:tc>
      </w:tr>
      <w:tr w:rsidR="00C23183" w14:paraId="40E306E9" w14:textId="77777777">
        <w:trPr>
          <w:trHeight w:val="395"/>
        </w:trPr>
        <w:tc>
          <w:tcPr>
            <w:tcW w:w="2766" w:type="dxa"/>
          </w:tcPr>
          <w:p w14:paraId="758B8C87" w14:textId="77777777" w:rsidR="00C23183" w:rsidRDefault="00237D2F">
            <w:pPr>
              <w:pStyle w:val="TableParagraph"/>
              <w:spacing w:before="116" w:line="260" w:lineRule="exact"/>
              <w:ind w:left="50"/>
              <w:rPr>
                <w:sz w:val="24"/>
              </w:rPr>
            </w:pPr>
            <w:r>
              <w:rPr>
                <w:sz w:val="24"/>
              </w:rPr>
              <w:t>Reviewed</w:t>
            </w:r>
            <w:r>
              <w:rPr>
                <w:spacing w:val="-6"/>
                <w:sz w:val="24"/>
              </w:rPr>
              <w:t xml:space="preserve"> </w:t>
            </w:r>
            <w:r>
              <w:rPr>
                <w:sz w:val="24"/>
              </w:rPr>
              <w:t>by</w:t>
            </w:r>
            <w:r>
              <w:rPr>
                <w:spacing w:val="-8"/>
                <w:sz w:val="24"/>
              </w:rPr>
              <w:t xml:space="preserve"> </w:t>
            </w:r>
            <w:r>
              <w:rPr>
                <w:spacing w:val="-2"/>
                <w:sz w:val="24"/>
              </w:rPr>
              <w:t>Governors</w:t>
            </w:r>
          </w:p>
        </w:tc>
        <w:tc>
          <w:tcPr>
            <w:tcW w:w="2099" w:type="dxa"/>
          </w:tcPr>
          <w:p w14:paraId="059B09B0" w14:textId="77777777" w:rsidR="00C23183" w:rsidRDefault="00237D2F">
            <w:pPr>
              <w:pStyle w:val="TableParagraph"/>
              <w:tabs>
                <w:tab w:val="left" w:pos="1975"/>
              </w:tabs>
              <w:spacing w:before="116" w:line="260" w:lineRule="exact"/>
              <w:ind w:left="180"/>
              <w:rPr>
                <w:sz w:val="24"/>
              </w:rPr>
            </w:pPr>
            <w:r>
              <w:rPr>
                <w:sz w:val="24"/>
                <w:u w:val="single"/>
              </w:rPr>
              <w:t xml:space="preserve"> </w:t>
            </w:r>
            <w:r>
              <w:rPr>
                <w:sz w:val="24"/>
                <w:u w:val="single"/>
              </w:rPr>
              <w:tab/>
            </w:r>
          </w:p>
        </w:tc>
        <w:tc>
          <w:tcPr>
            <w:tcW w:w="2665" w:type="dxa"/>
          </w:tcPr>
          <w:p w14:paraId="27CF551E" w14:textId="77777777" w:rsidR="00C23183" w:rsidRDefault="00237D2F">
            <w:pPr>
              <w:pStyle w:val="TableParagraph"/>
              <w:tabs>
                <w:tab w:val="left" w:pos="2212"/>
              </w:tabs>
              <w:spacing w:before="116" w:line="260" w:lineRule="exact"/>
              <w:ind w:left="148"/>
              <w:rPr>
                <w:sz w:val="24"/>
              </w:rPr>
            </w:pPr>
            <w:r>
              <w:rPr>
                <w:sz w:val="24"/>
                <w:u w:val="single"/>
              </w:rPr>
              <w:t xml:space="preserve"> </w:t>
            </w:r>
            <w:r>
              <w:rPr>
                <w:sz w:val="24"/>
                <w:u w:val="single"/>
              </w:rPr>
              <w:tab/>
            </w:r>
          </w:p>
        </w:tc>
        <w:tc>
          <w:tcPr>
            <w:tcW w:w="2033" w:type="dxa"/>
          </w:tcPr>
          <w:p w14:paraId="580131DE" w14:textId="77777777" w:rsidR="00C23183" w:rsidRDefault="00237D2F">
            <w:pPr>
              <w:pStyle w:val="TableParagraph"/>
              <w:tabs>
                <w:tab w:val="left" w:pos="1983"/>
              </w:tabs>
              <w:spacing w:before="116" w:line="260" w:lineRule="exact"/>
              <w:ind w:left="451"/>
              <w:rPr>
                <w:sz w:val="24"/>
              </w:rPr>
            </w:pPr>
            <w:r>
              <w:rPr>
                <w:sz w:val="24"/>
                <w:u w:val="single"/>
              </w:rPr>
              <w:t xml:space="preserve"> </w:t>
            </w:r>
            <w:r>
              <w:rPr>
                <w:sz w:val="24"/>
                <w:u w:val="single"/>
              </w:rPr>
              <w:tab/>
            </w:r>
          </w:p>
        </w:tc>
      </w:tr>
    </w:tbl>
    <w:p w14:paraId="608CFCBF" w14:textId="77777777" w:rsidR="00C23183" w:rsidRDefault="00C23183">
      <w:pPr>
        <w:pStyle w:val="BodyText"/>
        <w:spacing w:before="1"/>
      </w:pPr>
    </w:p>
    <w:p w14:paraId="1BC91F01" w14:textId="77777777" w:rsidR="00C23183" w:rsidRDefault="00237D2F">
      <w:pPr>
        <w:pStyle w:val="BodyText"/>
        <w:ind w:left="851"/>
      </w:pPr>
      <w:r>
        <w:rPr>
          <w:color w:val="000000"/>
          <w:highlight w:val="yellow"/>
        </w:rPr>
        <w:t>Any</w:t>
      </w:r>
      <w:r>
        <w:rPr>
          <w:color w:val="000000"/>
          <w:spacing w:val="-8"/>
          <w:highlight w:val="yellow"/>
        </w:rPr>
        <w:t xml:space="preserve"> </w:t>
      </w:r>
      <w:r>
        <w:rPr>
          <w:color w:val="000000"/>
          <w:highlight w:val="yellow"/>
        </w:rPr>
        <w:t>significant</w:t>
      </w:r>
      <w:r>
        <w:rPr>
          <w:color w:val="000000"/>
          <w:spacing w:val="-6"/>
          <w:highlight w:val="yellow"/>
        </w:rPr>
        <w:t xml:space="preserve"> </w:t>
      </w:r>
      <w:r>
        <w:rPr>
          <w:color w:val="000000"/>
          <w:highlight w:val="yellow"/>
        </w:rPr>
        <w:t>changes</w:t>
      </w:r>
      <w:r>
        <w:rPr>
          <w:color w:val="000000"/>
          <w:spacing w:val="-8"/>
          <w:highlight w:val="yellow"/>
        </w:rPr>
        <w:t xml:space="preserve"> </w:t>
      </w:r>
      <w:r>
        <w:rPr>
          <w:color w:val="000000"/>
          <w:highlight w:val="yellow"/>
        </w:rPr>
        <w:t>from</w:t>
      </w:r>
      <w:r>
        <w:rPr>
          <w:color w:val="000000"/>
          <w:spacing w:val="-8"/>
          <w:highlight w:val="yellow"/>
        </w:rPr>
        <w:t xml:space="preserve"> </w:t>
      </w:r>
      <w:r>
        <w:rPr>
          <w:color w:val="000000"/>
          <w:highlight w:val="yellow"/>
        </w:rPr>
        <w:t>the</w:t>
      </w:r>
      <w:r>
        <w:rPr>
          <w:color w:val="000000"/>
          <w:spacing w:val="-8"/>
          <w:highlight w:val="yellow"/>
        </w:rPr>
        <w:t xml:space="preserve"> </w:t>
      </w:r>
      <w:r>
        <w:rPr>
          <w:color w:val="000000"/>
          <w:highlight w:val="yellow"/>
        </w:rPr>
        <w:t>September</w:t>
      </w:r>
      <w:r>
        <w:rPr>
          <w:color w:val="000000"/>
          <w:spacing w:val="-10"/>
          <w:highlight w:val="yellow"/>
        </w:rPr>
        <w:t xml:space="preserve"> </w:t>
      </w:r>
      <w:r>
        <w:rPr>
          <w:color w:val="000000"/>
          <w:highlight w:val="yellow"/>
        </w:rPr>
        <w:t>2025</w:t>
      </w:r>
      <w:r>
        <w:rPr>
          <w:color w:val="000000"/>
          <w:spacing w:val="-6"/>
          <w:highlight w:val="yellow"/>
        </w:rPr>
        <w:t xml:space="preserve"> </w:t>
      </w:r>
      <w:r>
        <w:rPr>
          <w:color w:val="000000"/>
          <w:highlight w:val="yellow"/>
        </w:rPr>
        <w:t>edition</w:t>
      </w:r>
      <w:r>
        <w:rPr>
          <w:color w:val="000000"/>
          <w:spacing w:val="-9"/>
          <w:highlight w:val="yellow"/>
        </w:rPr>
        <w:t xml:space="preserve"> </w:t>
      </w:r>
      <w:r>
        <w:rPr>
          <w:color w:val="000000"/>
          <w:highlight w:val="yellow"/>
        </w:rPr>
        <w:t>are</w:t>
      </w:r>
      <w:r>
        <w:rPr>
          <w:color w:val="000000"/>
          <w:spacing w:val="-6"/>
          <w:highlight w:val="yellow"/>
        </w:rPr>
        <w:t xml:space="preserve"> </w:t>
      </w:r>
      <w:r>
        <w:rPr>
          <w:color w:val="000000"/>
          <w:highlight w:val="yellow"/>
        </w:rPr>
        <w:t>highlighted</w:t>
      </w:r>
      <w:r>
        <w:rPr>
          <w:color w:val="000000"/>
          <w:spacing w:val="-7"/>
          <w:highlight w:val="yellow"/>
        </w:rPr>
        <w:t xml:space="preserve"> </w:t>
      </w:r>
      <w:r>
        <w:rPr>
          <w:color w:val="000000"/>
          <w:highlight w:val="yellow"/>
        </w:rPr>
        <w:t>in</w:t>
      </w:r>
      <w:r>
        <w:rPr>
          <w:color w:val="000000"/>
          <w:spacing w:val="-6"/>
          <w:highlight w:val="yellow"/>
        </w:rPr>
        <w:t xml:space="preserve"> </w:t>
      </w:r>
      <w:r>
        <w:rPr>
          <w:color w:val="000000"/>
          <w:spacing w:val="-2"/>
          <w:highlight w:val="yellow"/>
        </w:rPr>
        <w:t>yellow.</w:t>
      </w:r>
    </w:p>
    <w:p w14:paraId="0DB72742" w14:textId="77777777" w:rsidR="00C23183" w:rsidRDefault="00C23183">
      <w:pPr>
        <w:pStyle w:val="BodyText"/>
        <w:rPr>
          <w:sz w:val="20"/>
        </w:rPr>
      </w:pPr>
    </w:p>
    <w:p w14:paraId="4669C3CD" w14:textId="77777777" w:rsidR="00C23183" w:rsidRDefault="00C23183">
      <w:pPr>
        <w:pStyle w:val="BodyText"/>
        <w:rPr>
          <w:sz w:val="20"/>
        </w:rPr>
      </w:pPr>
    </w:p>
    <w:p w14:paraId="62896B7C" w14:textId="77777777" w:rsidR="00C23183" w:rsidRDefault="00C23183">
      <w:pPr>
        <w:pStyle w:val="BodyText"/>
        <w:rPr>
          <w:sz w:val="20"/>
        </w:rPr>
      </w:pPr>
    </w:p>
    <w:p w14:paraId="4CED4FFC" w14:textId="77777777" w:rsidR="00C23183" w:rsidRDefault="00C23183">
      <w:pPr>
        <w:pStyle w:val="BodyText"/>
        <w:rPr>
          <w:sz w:val="20"/>
        </w:rPr>
      </w:pPr>
    </w:p>
    <w:p w14:paraId="47224B84" w14:textId="77777777" w:rsidR="00C23183" w:rsidRDefault="00C23183">
      <w:pPr>
        <w:pStyle w:val="BodyText"/>
        <w:rPr>
          <w:sz w:val="20"/>
        </w:rPr>
      </w:pPr>
    </w:p>
    <w:p w14:paraId="09B7E00C" w14:textId="77777777" w:rsidR="00C23183" w:rsidRDefault="00C23183">
      <w:pPr>
        <w:pStyle w:val="BodyText"/>
        <w:rPr>
          <w:sz w:val="20"/>
        </w:rPr>
      </w:pPr>
    </w:p>
    <w:p w14:paraId="6E1ADEB5" w14:textId="77777777" w:rsidR="00C23183" w:rsidRDefault="00C23183">
      <w:pPr>
        <w:pStyle w:val="BodyText"/>
        <w:rPr>
          <w:sz w:val="20"/>
        </w:rPr>
      </w:pPr>
    </w:p>
    <w:p w14:paraId="17DEC85B" w14:textId="77777777" w:rsidR="00C23183" w:rsidRDefault="00237D2F">
      <w:pPr>
        <w:pStyle w:val="BodyText"/>
        <w:spacing w:before="176"/>
        <w:rPr>
          <w:sz w:val="20"/>
        </w:rPr>
      </w:pPr>
      <w:r>
        <w:rPr>
          <w:noProof/>
          <w:sz w:val="20"/>
        </w:rPr>
        <mc:AlternateContent>
          <mc:Choice Requires="wps">
            <w:drawing>
              <wp:anchor distT="0" distB="0" distL="0" distR="0" simplePos="0" relativeHeight="487587840" behindDoc="1" locked="0" layoutInCell="1" allowOverlap="1" wp14:anchorId="4E3551C9" wp14:editId="6E8F7E22">
                <wp:simplePos x="0" y="0"/>
                <wp:positionH relativeFrom="page">
                  <wp:posOffset>522731</wp:posOffset>
                </wp:positionH>
                <wp:positionV relativeFrom="paragraph">
                  <wp:posOffset>273063</wp:posOffset>
                </wp:positionV>
                <wp:extent cx="651700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DDF56A0" id="Graphic 3" o:spid="_x0000_s1026" style="position:absolute;margin-left:41.15pt;margin-top:21.5pt;width:513.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" path="m6516623,l,,,6095r6516623,l6516623,xe" fillcolor="#d9d9d9" stroked="f">
                <v:path arrowok="t"/>
                <w10:wrap type="topAndBottom" anchorx="page"/>
              </v:shape>
            </w:pict>
          </mc:Fallback>
        </mc:AlternateContent>
      </w:r>
    </w:p>
    <w:p w14:paraId="58B9159C" w14:textId="77777777" w:rsidR="00C23183" w:rsidRDefault="00C23183">
      <w:pPr>
        <w:pStyle w:val="BodyText"/>
        <w:rPr>
          <w:sz w:val="20"/>
        </w:rPr>
        <w:sectPr w:rsidR="00C23183">
          <w:headerReference w:type="default" r:id="rId8"/>
          <w:footerReference w:type="even" r:id="rId9"/>
          <w:footerReference w:type="default" r:id="rId10"/>
          <w:footerReference w:type="first" r:id="rId11"/>
          <w:type w:val="continuous"/>
          <w:pgSz w:w="11900" w:h="16840"/>
          <w:pgMar w:top="1140" w:right="708" w:bottom="500" w:left="708" w:header="0" w:footer="304" w:gutter="0"/>
          <w:pgBorders w:offsetFrom="page">
            <w:top w:val="double" w:sz="12" w:space="25" w:color="000000"/>
            <w:left w:val="double" w:sz="12" w:space="25" w:color="000000"/>
            <w:bottom w:val="double" w:sz="12" w:space="26" w:color="000000"/>
            <w:right w:val="double" w:sz="12" w:space="25" w:color="000000"/>
          </w:pgBorders>
          <w:pgNumType w:start="1"/>
          <w:cols w:space="720"/>
        </w:sectPr>
      </w:pPr>
    </w:p>
    <w:p w14:paraId="4F7EF79C" w14:textId="77777777" w:rsidR="00C23183" w:rsidRDefault="00237D2F">
      <w:pPr>
        <w:pStyle w:val="Heading1"/>
        <w:ind w:left="9"/>
        <w:rPr>
          <w:u w:val="none"/>
        </w:rPr>
      </w:pPr>
      <w:r>
        <w:rPr>
          <w:u w:val="thick"/>
        </w:rPr>
        <w:lastRenderedPageBreak/>
        <w:t>Contents</w:t>
      </w:r>
      <w:r>
        <w:rPr>
          <w:spacing w:val="-19"/>
          <w:u w:val="thick"/>
        </w:rPr>
        <w:t xml:space="preserve"> </w:t>
      </w:r>
      <w:r>
        <w:rPr>
          <w:spacing w:val="-4"/>
          <w:u w:val="thick"/>
        </w:rPr>
        <w:t>Page</w:t>
      </w:r>
    </w:p>
    <w:p w14:paraId="54EDF1C3" w14:textId="77777777" w:rsidR="00C23183" w:rsidRDefault="00C23183">
      <w:pPr>
        <w:pStyle w:val="BodyText"/>
        <w:spacing w:before="185" w:after="1"/>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8"/>
        <w:gridCol w:w="1978"/>
      </w:tblGrid>
      <w:tr w:rsidR="00C23183" w14:paraId="40B2B505" w14:textId="77777777">
        <w:trPr>
          <w:trHeight w:val="299"/>
        </w:trPr>
        <w:tc>
          <w:tcPr>
            <w:tcW w:w="8218" w:type="dxa"/>
          </w:tcPr>
          <w:p w14:paraId="4760BABA" w14:textId="77777777" w:rsidR="00C23183" w:rsidRDefault="00237D2F">
            <w:pPr>
              <w:pStyle w:val="TableParagraph"/>
              <w:spacing w:line="279" w:lineRule="exact"/>
              <w:rPr>
                <w:b/>
                <w:sz w:val="26"/>
              </w:rPr>
            </w:pPr>
            <w:r>
              <w:rPr>
                <w:b/>
                <w:spacing w:val="-2"/>
                <w:sz w:val="26"/>
              </w:rPr>
              <w:t>Section</w:t>
            </w:r>
          </w:p>
        </w:tc>
        <w:tc>
          <w:tcPr>
            <w:tcW w:w="1978" w:type="dxa"/>
          </w:tcPr>
          <w:p w14:paraId="64E85932" w14:textId="77777777" w:rsidR="00C23183" w:rsidRDefault="00237D2F">
            <w:pPr>
              <w:pStyle w:val="TableParagraph"/>
              <w:spacing w:line="279" w:lineRule="exact"/>
              <w:ind w:left="104"/>
              <w:rPr>
                <w:b/>
                <w:sz w:val="26"/>
              </w:rPr>
            </w:pPr>
            <w:r>
              <w:rPr>
                <w:b/>
                <w:sz w:val="26"/>
              </w:rPr>
              <w:t>Page</w:t>
            </w:r>
            <w:r>
              <w:rPr>
                <w:b/>
                <w:spacing w:val="-9"/>
                <w:sz w:val="26"/>
              </w:rPr>
              <w:t xml:space="preserve"> </w:t>
            </w:r>
            <w:r>
              <w:rPr>
                <w:b/>
                <w:spacing w:val="-5"/>
                <w:sz w:val="26"/>
              </w:rPr>
              <w:t>No.</w:t>
            </w:r>
          </w:p>
        </w:tc>
      </w:tr>
      <w:tr w:rsidR="00C23183" w14:paraId="358BEA51" w14:textId="77777777">
        <w:trPr>
          <w:trHeight w:val="443"/>
        </w:trPr>
        <w:tc>
          <w:tcPr>
            <w:tcW w:w="8218" w:type="dxa"/>
          </w:tcPr>
          <w:p w14:paraId="22D76333" w14:textId="77777777" w:rsidR="00C23183" w:rsidRDefault="00237D2F">
            <w:pPr>
              <w:pStyle w:val="TableParagraph"/>
              <w:rPr>
                <w:sz w:val="26"/>
              </w:rPr>
            </w:pPr>
            <w:r>
              <w:rPr>
                <w:color w:val="000000"/>
                <w:sz w:val="26"/>
                <w:highlight w:val="yellow"/>
              </w:rPr>
              <w:t>Key</w:t>
            </w:r>
            <w:r>
              <w:rPr>
                <w:color w:val="000000"/>
                <w:spacing w:val="-7"/>
                <w:sz w:val="26"/>
                <w:highlight w:val="yellow"/>
              </w:rPr>
              <w:t xml:space="preserve"> </w:t>
            </w:r>
            <w:r>
              <w:rPr>
                <w:color w:val="000000"/>
                <w:sz w:val="26"/>
                <w:highlight w:val="yellow"/>
              </w:rPr>
              <w:t>Do’s</w:t>
            </w:r>
            <w:r>
              <w:rPr>
                <w:color w:val="000000"/>
                <w:spacing w:val="-6"/>
                <w:sz w:val="26"/>
                <w:highlight w:val="yellow"/>
              </w:rPr>
              <w:t xml:space="preserve"> </w:t>
            </w:r>
            <w:r>
              <w:rPr>
                <w:color w:val="000000"/>
                <w:sz w:val="26"/>
                <w:highlight w:val="yellow"/>
              </w:rPr>
              <w:t>and</w:t>
            </w:r>
            <w:r>
              <w:rPr>
                <w:color w:val="000000"/>
                <w:spacing w:val="-4"/>
                <w:sz w:val="26"/>
                <w:highlight w:val="yellow"/>
              </w:rPr>
              <w:t xml:space="preserve"> </w:t>
            </w:r>
            <w:r>
              <w:rPr>
                <w:color w:val="000000"/>
                <w:spacing w:val="-2"/>
                <w:sz w:val="26"/>
                <w:highlight w:val="yellow"/>
              </w:rPr>
              <w:t>Don’ts</w:t>
            </w:r>
          </w:p>
        </w:tc>
        <w:tc>
          <w:tcPr>
            <w:tcW w:w="1978" w:type="dxa"/>
          </w:tcPr>
          <w:p w14:paraId="3C0561F6" w14:textId="77777777" w:rsidR="00C23183" w:rsidRDefault="00237D2F">
            <w:pPr>
              <w:pStyle w:val="TableParagraph"/>
              <w:ind w:left="104"/>
              <w:rPr>
                <w:sz w:val="26"/>
              </w:rPr>
            </w:pPr>
            <w:r>
              <w:rPr>
                <w:spacing w:val="-10"/>
                <w:sz w:val="26"/>
              </w:rPr>
              <w:t>2</w:t>
            </w:r>
          </w:p>
        </w:tc>
      </w:tr>
      <w:tr w:rsidR="00C23183" w14:paraId="49080DDF" w14:textId="77777777">
        <w:trPr>
          <w:trHeight w:val="445"/>
        </w:trPr>
        <w:tc>
          <w:tcPr>
            <w:tcW w:w="8218" w:type="dxa"/>
          </w:tcPr>
          <w:p w14:paraId="53A8F7FF" w14:textId="77777777" w:rsidR="00C23183" w:rsidRDefault="00237D2F">
            <w:pPr>
              <w:pStyle w:val="TableParagraph"/>
              <w:rPr>
                <w:sz w:val="26"/>
              </w:rPr>
            </w:pPr>
            <w:r>
              <w:rPr>
                <w:sz w:val="26"/>
              </w:rPr>
              <w:t>Summary</w:t>
            </w:r>
            <w:r>
              <w:rPr>
                <w:spacing w:val="-9"/>
                <w:sz w:val="26"/>
              </w:rPr>
              <w:t xml:space="preserve"> </w:t>
            </w:r>
            <w:r>
              <w:rPr>
                <w:sz w:val="26"/>
              </w:rPr>
              <w:t>of</w:t>
            </w:r>
            <w:r>
              <w:rPr>
                <w:spacing w:val="-8"/>
                <w:sz w:val="26"/>
              </w:rPr>
              <w:t xml:space="preserve"> </w:t>
            </w:r>
            <w:r>
              <w:rPr>
                <w:sz w:val="26"/>
              </w:rPr>
              <w:t>key</w:t>
            </w:r>
            <w:r>
              <w:rPr>
                <w:spacing w:val="-8"/>
                <w:sz w:val="26"/>
              </w:rPr>
              <w:t xml:space="preserve"> </w:t>
            </w:r>
            <w:r>
              <w:rPr>
                <w:sz w:val="26"/>
              </w:rPr>
              <w:t>financial</w:t>
            </w:r>
            <w:r>
              <w:rPr>
                <w:spacing w:val="-8"/>
                <w:sz w:val="26"/>
              </w:rPr>
              <w:t xml:space="preserve"> </w:t>
            </w:r>
            <w:r>
              <w:rPr>
                <w:spacing w:val="-2"/>
                <w:sz w:val="26"/>
              </w:rPr>
              <w:t>limits</w:t>
            </w:r>
          </w:p>
        </w:tc>
        <w:tc>
          <w:tcPr>
            <w:tcW w:w="1978" w:type="dxa"/>
          </w:tcPr>
          <w:p w14:paraId="143ED1EC" w14:textId="0C346120" w:rsidR="00C23183" w:rsidRDefault="00DF67C3">
            <w:pPr>
              <w:pStyle w:val="TableParagraph"/>
              <w:ind w:left="104"/>
              <w:rPr>
                <w:sz w:val="26"/>
              </w:rPr>
            </w:pPr>
            <w:r>
              <w:rPr>
                <w:spacing w:val="-10"/>
                <w:sz w:val="26"/>
              </w:rPr>
              <w:t>4</w:t>
            </w:r>
          </w:p>
        </w:tc>
      </w:tr>
      <w:tr w:rsidR="00C23183" w14:paraId="41BEDD09" w14:textId="77777777">
        <w:trPr>
          <w:trHeight w:val="443"/>
        </w:trPr>
        <w:tc>
          <w:tcPr>
            <w:tcW w:w="8218" w:type="dxa"/>
          </w:tcPr>
          <w:p w14:paraId="5508F442" w14:textId="77777777" w:rsidR="00C23183" w:rsidRDefault="00237D2F">
            <w:pPr>
              <w:pStyle w:val="TableParagraph"/>
              <w:spacing w:line="297" w:lineRule="exact"/>
              <w:rPr>
                <w:sz w:val="26"/>
              </w:rPr>
            </w:pPr>
            <w:r>
              <w:rPr>
                <w:spacing w:val="-2"/>
                <w:sz w:val="26"/>
              </w:rPr>
              <w:t>Introduction</w:t>
            </w:r>
          </w:p>
        </w:tc>
        <w:tc>
          <w:tcPr>
            <w:tcW w:w="1978" w:type="dxa"/>
          </w:tcPr>
          <w:p w14:paraId="538F766C" w14:textId="2C6FBBAD" w:rsidR="00C23183" w:rsidRDefault="00DF67C3">
            <w:pPr>
              <w:pStyle w:val="TableParagraph"/>
              <w:spacing w:line="297" w:lineRule="exact"/>
              <w:ind w:left="104"/>
              <w:rPr>
                <w:sz w:val="26"/>
              </w:rPr>
            </w:pPr>
            <w:r>
              <w:rPr>
                <w:spacing w:val="-10"/>
                <w:sz w:val="26"/>
              </w:rPr>
              <w:t>5</w:t>
            </w:r>
          </w:p>
        </w:tc>
      </w:tr>
      <w:tr w:rsidR="00C23183" w14:paraId="62259BCC" w14:textId="77777777">
        <w:trPr>
          <w:trHeight w:val="443"/>
        </w:trPr>
        <w:tc>
          <w:tcPr>
            <w:tcW w:w="8218" w:type="dxa"/>
          </w:tcPr>
          <w:p w14:paraId="523266E7" w14:textId="77777777" w:rsidR="00C23183" w:rsidRDefault="00237D2F">
            <w:pPr>
              <w:pStyle w:val="TableParagraph"/>
              <w:spacing w:line="297" w:lineRule="exact"/>
              <w:rPr>
                <w:sz w:val="26"/>
              </w:rPr>
            </w:pPr>
            <w:r>
              <w:rPr>
                <w:sz w:val="26"/>
              </w:rPr>
              <w:t>A.</w:t>
            </w:r>
            <w:r>
              <w:rPr>
                <w:spacing w:val="-6"/>
                <w:sz w:val="26"/>
              </w:rPr>
              <w:t xml:space="preserve"> </w:t>
            </w:r>
            <w:r>
              <w:rPr>
                <w:sz w:val="26"/>
              </w:rPr>
              <w:t>Income</w:t>
            </w:r>
            <w:r>
              <w:rPr>
                <w:spacing w:val="-5"/>
                <w:sz w:val="26"/>
              </w:rPr>
              <w:t xml:space="preserve"> </w:t>
            </w:r>
            <w:r>
              <w:rPr>
                <w:sz w:val="26"/>
              </w:rPr>
              <w:t>/</w:t>
            </w:r>
            <w:r>
              <w:rPr>
                <w:spacing w:val="-5"/>
                <w:sz w:val="26"/>
              </w:rPr>
              <w:t xml:space="preserve"> </w:t>
            </w:r>
            <w:r>
              <w:rPr>
                <w:spacing w:val="-2"/>
                <w:sz w:val="26"/>
              </w:rPr>
              <w:t>Banking</w:t>
            </w:r>
          </w:p>
        </w:tc>
        <w:tc>
          <w:tcPr>
            <w:tcW w:w="1978" w:type="dxa"/>
          </w:tcPr>
          <w:p w14:paraId="72A29471" w14:textId="1AF4C5F4" w:rsidR="00C23183" w:rsidRDefault="00DF67C3">
            <w:pPr>
              <w:pStyle w:val="TableParagraph"/>
              <w:spacing w:line="297" w:lineRule="exact"/>
              <w:ind w:left="104"/>
              <w:rPr>
                <w:sz w:val="26"/>
              </w:rPr>
            </w:pPr>
            <w:r>
              <w:rPr>
                <w:spacing w:val="-10"/>
                <w:sz w:val="26"/>
              </w:rPr>
              <w:t>7</w:t>
            </w:r>
          </w:p>
        </w:tc>
      </w:tr>
      <w:tr w:rsidR="00C23183" w14:paraId="53C6482F" w14:textId="77777777">
        <w:trPr>
          <w:trHeight w:val="443"/>
        </w:trPr>
        <w:tc>
          <w:tcPr>
            <w:tcW w:w="8218" w:type="dxa"/>
          </w:tcPr>
          <w:p w14:paraId="57D6DEEA" w14:textId="77777777" w:rsidR="00C23183" w:rsidRDefault="00237D2F">
            <w:pPr>
              <w:pStyle w:val="TableParagraph"/>
              <w:rPr>
                <w:sz w:val="26"/>
              </w:rPr>
            </w:pPr>
            <w:r>
              <w:rPr>
                <w:sz w:val="26"/>
              </w:rPr>
              <w:t>B.</w:t>
            </w:r>
            <w:r>
              <w:rPr>
                <w:spacing w:val="-8"/>
                <w:sz w:val="26"/>
              </w:rPr>
              <w:t xml:space="preserve"> </w:t>
            </w:r>
            <w:r>
              <w:rPr>
                <w:sz w:val="26"/>
              </w:rPr>
              <w:t>Expenditure</w:t>
            </w:r>
            <w:r>
              <w:rPr>
                <w:spacing w:val="-8"/>
                <w:sz w:val="26"/>
              </w:rPr>
              <w:t xml:space="preserve"> </w:t>
            </w:r>
            <w:r>
              <w:rPr>
                <w:sz w:val="26"/>
              </w:rPr>
              <w:t>and</w:t>
            </w:r>
            <w:r>
              <w:rPr>
                <w:spacing w:val="-8"/>
                <w:sz w:val="26"/>
              </w:rPr>
              <w:t xml:space="preserve"> </w:t>
            </w:r>
            <w:r>
              <w:rPr>
                <w:sz w:val="26"/>
              </w:rPr>
              <w:t>orders</w:t>
            </w:r>
            <w:r>
              <w:rPr>
                <w:spacing w:val="-7"/>
                <w:sz w:val="26"/>
              </w:rPr>
              <w:t xml:space="preserve"> </w:t>
            </w:r>
            <w:r>
              <w:rPr>
                <w:sz w:val="26"/>
              </w:rPr>
              <w:t>for</w:t>
            </w:r>
            <w:r>
              <w:rPr>
                <w:spacing w:val="-5"/>
                <w:sz w:val="26"/>
              </w:rPr>
              <w:t xml:space="preserve"> </w:t>
            </w:r>
            <w:r>
              <w:rPr>
                <w:sz w:val="26"/>
              </w:rPr>
              <w:t>work,</w:t>
            </w:r>
            <w:r>
              <w:rPr>
                <w:spacing w:val="-5"/>
                <w:sz w:val="26"/>
              </w:rPr>
              <w:t xml:space="preserve"> </w:t>
            </w:r>
            <w:r>
              <w:rPr>
                <w:sz w:val="26"/>
              </w:rPr>
              <w:t>goods</w:t>
            </w:r>
            <w:r>
              <w:rPr>
                <w:spacing w:val="-5"/>
                <w:sz w:val="26"/>
              </w:rPr>
              <w:t xml:space="preserve"> </w:t>
            </w:r>
            <w:r>
              <w:rPr>
                <w:sz w:val="26"/>
              </w:rPr>
              <w:t>and</w:t>
            </w:r>
            <w:r>
              <w:rPr>
                <w:spacing w:val="-8"/>
                <w:sz w:val="26"/>
              </w:rPr>
              <w:t xml:space="preserve"> </w:t>
            </w:r>
            <w:r>
              <w:rPr>
                <w:spacing w:val="-2"/>
                <w:sz w:val="26"/>
              </w:rPr>
              <w:t>services</w:t>
            </w:r>
          </w:p>
        </w:tc>
        <w:tc>
          <w:tcPr>
            <w:tcW w:w="1978" w:type="dxa"/>
          </w:tcPr>
          <w:p w14:paraId="69328FDF" w14:textId="2A54E78B" w:rsidR="00C23183" w:rsidRDefault="00DF67C3">
            <w:pPr>
              <w:pStyle w:val="TableParagraph"/>
              <w:ind w:left="104"/>
              <w:rPr>
                <w:sz w:val="26"/>
              </w:rPr>
            </w:pPr>
            <w:r>
              <w:rPr>
                <w:spacing w:val="-10"/>
                <w:sz w:val="26"/>
              </w:rPr>
              <w:t>8</w:t>
            </w:r>
          </w:p>
        </w:tc>
      </w:tr>
      <w:tr w:rsidR="00C23183" w14:paraId="6458EF22" w14:textId="77777777">
        <w:trPr>
          <w:trHeight w:val="443"/>
        </w:trPr>
        <w:tc>
          <w:tcPr>
            <w:tcW w:w="8218" w:type="dxa"/>
          </w:tcPr>
          <w:p w14:paraId="78CC1BAC" w14:textId="77777777" w:rsidR="00C23183" w:rsidRDefault="00237D2F">
            <w:pPr>
              <w:pStyle w:val="TableParagraph"/>
              <w:rPr>
                <w:sz w:val="26"/>
              </w:rPr>
            </w:pPr>
            <w:r>
              <w:rPr>
                <w:sz w:val="26"/>
              </w:rPr>
              <w:t>C.</w:t>
            </w:r>
            <w:r>
              <w:rPr>
                <w:spacing w:val="-6"/>
                <w:sz w:val="26"/>
              </w:rPr>
              <w:t xml:space="preserve"> </w:t>
            </w:r>
            <w:r>
              <w:rPr>
                <w:sz w:val="26"/>
              </w:rPr>
              <w:t>Paying</w:t>
            </w:r>
            <w:r>
              <w:rPr>
                <w:spacing w:val="-6"/>
                <w:sz w:val="26"/>
              </w:rPr>
              <w:t xml:space="preserve"> </w:t>
            </w:r>
            <w:r>
              <w:rPr>
                <w:spacing w:val="-2"/>
                <w:sz w:val="26"/>
              </w:rPr>
              <w:t>Accounts</w:t>
            </w:r>
          </w:p>
        </w:tc>
        <w:tc>
          <w:tcPr>
            <w:tcW w:w="1978" w:type="dxa"/>
          </w:tcPr>
          <w:p w14:paraId="494E8534" w14:textId="350EA716" w:rsidR="00C23183" w:rsidRDefault="00DF67C3">
            <w:pPr>
              <w:pStyle w:val="TableParagraph"/>
              <w:ind w:left="104"/>
              <w:rPr>
                <w:sz w:val="26"/>
              </w:rPr>
            </w:pPr>
            <w:r>
              <w:rPr>
                <w:spacing w:val="-10"/>
                <w:sz w:val="26"/>
              </w:rPr>
              <w:t>9</w:t>
            </w:r>
          </w:p>
        </w:tc>
      </w:tr>
      <w:tr w:rsidR="00C23183" w14:paraId="76C98E68" w14:textId="77777777">
        <w:trPr>
          <w:trHeight w:val="443"/>
        </w:trPr>
        <w:tc>
          <w:tcPr>
            <w:tcW w:w="8218" w:type="dxa"/>
          </w:tcPr>
          <w:p w14:paraId="42DAE3FC" w14:textId="77777777" w:rsidR="00C23183" w:rsidRDefault="00237D2F">
            <w:pPr>
              <w:pStyle w:val="TableParagraph"/>
              <w:rPr>
                <w:sz w:val="26"/>
              </w:rPr>
            </w:pPr>
            <w:r>
              <w:rPr>
                <w:sz w:val="26"/>
              </w:rPr>
              <w:t>D.</w:t>
            </w:r>
            <w:r>
              <w:rPr>
                <w:spacing w:val="-8"/>
                <w:sz w:val="26"/>
              </w:rPr>
              <w:t xml:space="preserve"> </w:t>
            </w:r>
            <w:r>
              <w:rPr>
                <w:sz w:val="26"/>
              </w:rPr>
              <w:t>Salaries,</w:t>
            </w:r>
            <w:r>
              <w:rPr>
                <w:spacing w:val="-7"/>
                <w:sz w:val="26"/>
              </w:rPr>
              <w:t xml:space="preserve"> </w:t>
            </w:r>
            <w:r>
              <w:rPr>
                <w:sz w:val="26"/>
              </w:rPr>
              <w:t>Wages</w:t>
            </w:r>
            <w:r>
              <w:rPr>
                <w:spacing w:val="-5"/>
                <w:sz w:val="26"/>
              </w:rPr>
              <w:t xml:space="preserve"> </w:t>
            </w:r>
            <w:r>
              <w:rPr>
                <w:sz w:val="26"/>
              </w:rPr>
              <w:t>and</w:t>
            </w:r>
            <w:r>
              <w:rPr>
                <w:spacing w:val="-8"/>
                <w:sz w:val="26"/>
              </w:rPr>
              <w:t xml:space="preserve"> </w:t>
            </w:r>
            <w:r>
              <w:rPr>
                <w:spacing w:val="-2"/>
                <w:sz w:val="26"/>
              </w:rPr>
              <w:t>Pensions</w:t>
            </w:r>
          </w:p>
        </w:tc>
        <w:tc>
          <w:tcPr>
            <w:tcW w:w="1978" w:type="dxa"/>
          </w:tcPr>
          <w:p w14:paraId="62692551" w14:textId="26C82A60" w:rsidR="00C23183" w:rsidRDefault="00DF67C3">
            <w:pPr>
              <w:pStyle w:val="TableParagraph"/>
              <w:ind w:left="104"/>
              <w:rPr>
                <w:sz w:val="26"/>
              </w:rPr>
            </w:pPr>
            <w:r>
              <w:rPr>
                <w:spacing w:val="-10"/>
                <w:sz w:val="26"/>
              </w:rPr>
              <w:t>10</w:t>
            </w:r>
          </w:p>
        </w:tc>
      </w:tr>
      <w:tr w:rsidR="00C23183" w14:paraId="1F32C9CA" w14:textId="77777777">
        <w:trPr>
          <w:trHeight w:val="445"/>
        </w:trPr>
        <w:tc>
          <w:tcPr>
            <w:tcW w:w="8218" w:type="dxa"/>
          </w:tcPr>
          <w:p w14:paraId="2D6920E5" w14:textId="77777777" w:rsidR="00C23183" w:rsidRDefault="00237D2F">
            <w:pPr>
              <w:pStyle w:val="TableParagraph"/>
              <w:rPr>
                <w:sz w:val="26"/>
              </w:rPr>
            </w:pPr>
            <w:r>
              <w:rPr>
                <w:sz w:val="26"/>
              </w:rPr>
              <w:t>E.</w:t>
            </w:r>
            <w:r>
              <w:rPr>
                <w:spacing w:val="12"/>
                <w:sz w:val="26"/>
              </w:rPr>
              <w:t xml:space="preserve"> </w:t>
            </w:r>
            <w:r>
              <w:rPr>
                <w:sz w:val="26"/>
              </w:rPr>
              <w:t>Travel</w:t>
            </w:r>
            <w:r>
              <w:rPr>
                <w:spacing w:val="-6"/>
                <w:sz w:val="26"/>
              </w:rPr>
              <w:t xml:space="preserve"> </w:t>
            </w:r>
            <w:r>
              <w:rPr>
                <w:sz w:val="26"/>
              </w:rPr>
              <w:t>and</w:t>
            </w:r>
            <w:r>
              <w:rPr>
                <w:spacing w:val="-6"/>
                <w:sz w:val="26"/>
              </w:rPr>
              <w:t xml:space="preserve"> </w:t>
            </w:r>
            <w:r>
              <w:rPr>
                <w:spacing w:val="-2"/>
                <w:sz w:val="26"/>
              </w:rPr>
              <w:t>Subsistence</w:t>
            </w:r>
          </w:p>
        </w:tc>
        <w:tc>
          <w:tcPr>
            <w:tcW w:w="1978" w:type="dxa"/>
          </w:tcPr>
          <w:p w14:paraId="351FC76F" w14:textId="0D59D897" w:rsidR="00C23183" w:rsidRDefault="00237D2F">
            <w:pPr>
              <w:pStyle w:val="TableParagraph"/>
              <w:ind w:left="104"/>
              <w:rPr>
                <w:sz w:val="26"/>
              </w:rPr>
            </w:pPr>
            <w:r>
              <w:rPr>
                <w:spacing w:val="-5"/>
                <w:sz w:val="26"/>
              </w:rPr>
              <w:t>1</w:t>
            </w:r>
            <w:r w:rsidR="00DF67C3">
              <w:rPr>
                <w:spacing w:val="-5"/>
                <w:sz w:val="26"/>
              </w:rPr>
              <w:t>1</w:t>
            </w:r>
          </w:p>
        </w:tc>
      </w:tr>
      <w:tr w:rsidR="00C23183" w14:paraId="30D0E685" w14:textId="77777777">
        <w:trPr>
          <w:trHeight w:val="443"/>
        </w:trPr>
        <w:tc>
          <w:tcPr>
            <w:tcW w:w="8218" w:type="dxa"/>
          </w:tcPr>
          <w:p w14:paraId="7A740366" w14:textId="77777777" w:rsidR="00C23183" w:rsidRDefault="00237D2F">
            <w:pPr>
              <w:pStyle w:val="TableParagraph"/>
              <w:spacing w:line="297" w:lineRule="exact"/>
              <w:rPr>
                <w:sz w:val="26"/>
              </w:rPr>
            </w:pPr>
            <w:r>
              <w:rPr>
                <w:sz w:val="26"/>
              </w:rPr>
              <w:t>F.</w:t>
            </w:r>
            <w:r>
              <w:rPr>
                <w:spacing w:val="-4"/>
                <w:sz w:val="26"/>
              </w:rPr>
              <w:t xml:space="preserve"> </w:t>
            </w:r>
            <w:r>
              <w:rPr>
                <w:spacing w:val="-2"/>
                <w:sz w:val="26"/>
              </w:rPr>
              <w:t>Contracts</w:t>
            </w:r>
          </w:p>
        </w:tc>
        <w:tc>
          <w:tcPr>
            <w:tcW w:w="1978" w:type="dxa"/>
          </w:tcPr>
          <w:p w14:paraId="4FB36906" w14:textId="2D302D24" w:rsidR="00C23183" w:rsidRDefault="00237D2F">
            <w:pPr>
              <w:pStyle w:val="TableParagraph"/>
              <w:spacing w:line="297" w:lineRule="exact"/>
              <w:ind w:left="104"/>
              <w:rPr>
                <w:sz w:val="26"/>
              </w:rPr>
            </w:pPr>
            <w:r>
              <w:rPr>
                <w:spacing w:val="-5"/>
                <w:sz w:val="26"/>
              </w:rPr>
              <w:t>1</w:t>
            </w:r>
            <w:r w:rsidR="00DF67C3">
              <w:rPr>
                <w:spacing w:val="-5"/>
                <w:sz w:val="26"/>
              </w:rPr>
              <w:t>1</w:t>
            </w:r>
          </w:p>
        </w:tc>
      </w:tr>
      <w:tr w:rsidR="00C23183" w14:paraId="3E42E0C1" w14:textId="77777777">
        <w:trPr>
          <w:trHeight w:val="443"/>
        </w:trPr>
        <w:tc>
          <w:tcPr>
            <w:tcW w:w="8218" w:type="dxa"/>
          </w:tcPr>
          <w:p w14:paraId="59283FE7" w14:textId="77777777" w:rsidR="00C23183" w:rsidRDefault="00237D2F">
            <w:pPr>
              <w:pStyle w:val="TableParagraph"/>
              <w:spacing w:line="297" w:lineRule="exact"/>
              <w:rPr>
                <w:sz w:val="26"/>
              </w:rPr>
            </w:pPr>
            <w:r>
              <w:rPr>
                <w:sz w:val="26"/>
              </w:rPr>
              <w:t>G.</w:t>
            </w:r>
            <w:r>
              <w:rPr>
                <w:spacing w:val="-8"/>
                <w:sz w:val="26"/>
              </w:rPr>
              <w:t xml:space="preserve"> </w:t>
            </w:r>
            <w:r>
              <w:rPr>
                <w:sz w:val="26"/>
              </w:rPr>
              <w:t>Revenue</w:t>
            </w:r>
            <w:r>
              <w:rPr>
                <w:spacing w:val="-6"/>
                <w:sz w:val="26"/>
              </w:rPr>
              <w:t xml:space="preserve"> </w:t>
            </w:r>
            <w:r>
              <w:rPr>
                <w:spacing w:val="-2"/>
                <w:sz w:val="26"/>
              </w:rPr>
              <w:t>Budgets</w:t>
            </w:r>
          </w:p>
        </w:tc>
        <w:tc>
          <w:tcPr>
            <w:tcW w:w="1978" w:type="dxa"/>
          </w:tcPr>
          <w:p w14:paraId="7828549C" w14:textId="401A5D35" w:rsidR="00C23183" w:rsidRDefault="00237D2F">
            <w:pPr>
              <w:pStyle w:val="TableParagraph"/>
              <w:spacing w:line="297" w:lineRule="exact"/>
              <w:ind w:left="104"/>
              <w:rPr>
                <w:sz w:val="26"/>
              </w:rPr>
            </w:pPr>
            <w:r>
              <w:rPr>
                <w:spacing w:val="-5"/>
                <w:sz w:val="26"/>
              </w:rPr>
              <w:t>1</w:t>
            </w:r>
            <w:r w:rsidR="00DF67C3">
              <w:rPr>
                <w:spacing w:val="-5"/>
                <w:sz w:val="26"/>
              </w:rPr>
              <w:t>2</w:t>
            </w:r>
          </w:p>
        </w:tc>
      </w:tr>
      <w:tr w:rsidR="00C23183" w14:paraId="3F8578D3" w14:textId="77777777">
        <w:trPr>
          <w:trHeight w:val="443"/>
        </w:trPr>
        <w:tc>
          <w:tcPr>
            <w:tcW w:w="8218" w:type="dxa"/>
          </w:tcPr>
          <w:p w14:paraId="26B51E29" w14:textId="77777777" w:rsidR="00C23183" w:rsidRDefault="00237D2F">
            <w:pPr>
              <w:pStyle w:val="TableParagraph"/>
              <w:rPr>
                <w:sz w:val="26"/>
              </w:rPr>
            </w:pPr>
            <w:r>
              <w:rPr>
                <w:sz w:val="26"/>
              </w:rPr>
              <w:t>H.</w:t>
            </w:r>
            <w:r>
              <w:rPr>
                <w:spacing w:val="-7"/>
                <w:sz w:val="26"/>
              </w:rPr>
              <w:t xml:space="preserve"> </w:t>
            </w:r>
            <w:r>
              <w:rPr>
                <w:sz w:val="26"/>
              </w:rPr>
              <w:t>Capital</w:t>
            </w:r>
            <w:r>
              <w:rPr>
                <w:spacing w:val="-7"/>
                <w:sz w:val="26"/>
              </w:rPr>
              <w:t xml:space="preserve"> </w:t>
            </w:r>
            <w:r>
              <w:rPr>
                <w:spacing w:val="-2"/>
                <w:sz w:val="26"/>
              </w:rPr>
              <w:t>Expenditure</w:t>
            </w:r>
          </w:p>
        </w:tc>
        <w:tc>
          <w:tcPr>
            <w:tcW w:w="1978" w:type="dxa"/>
          </w:tcPr>
          <w:p w14:paraId="0D52E0C4" w14:textId="330E5191" w:rsidR="00C23183" w:rsidRDefault="00237D2F">
            <w:pPr>
              <w:pStyle w:val="TableParagraph"/>
              <w:ind w:left="104"/>
              <w:rPr>
                <w:sz w:val="26"/>
              </w:rPr>
            </w:pPr>
            <w:r>
              <w:rPr>
                <w:spacing w:val="-5"/>
                <w:sz w:val="26"/>
              </w:rPr>
              <w:t>1</w:t>
            </w:r>
            <w:r w:rsidR="00DF67C3">
              <w:rPr>
                <w:spacing w:val="-5"/>
                <w:sz w:val="26"/>
              </w:rPr>
              <w:t>3</w:t>
            </w:r>
          </w:p>
        </w:tc>
      </w:tr>
      <w:tr w:rsidR="00C23183" w14:paraId="113C19B4" w14:textId="77777777">
        <w:trPr>
          <w:trHeight w:val="443"/>
        </w:trPr>
        <w:tc>
          <w:tcPr>
            <w:tcW w:w="8218" w:type="dxa"/>
          </w:tcPr>
          <w:p w14:paraId="7E790446" w14:textId="77777777" w:rsidR="00C23183" w:rsidRDefault="00237D2F">
            <w:pPr>
              <w:pStyle w:val="TableParagraph"/>
              <w:rPr>
                <w:sz w:val="26"/>
              </w:rPr>
            </w:pPr>
            <w:r>
              <w:rPr>
                <w:sz w:val="26"/>
              </w:rPr>
              <w:t>I.</w:t>
            </w:r>
            <w:r>
              <w:rPr>
                <w:spacing w:val="-9"/>
                <w:sz w:val="26"/>
              </w:rPr>
              <w:t xml:space="preserve"> </w:t>
            </w:r>
            <w:r>
              <w:rPr>
                <w:sz w:val="26"/>
              </w:rPr>
              <w:t>Internal</w:t>
            </w:r>
            <w:r>
              <w:rPr>
                <w:spacing w:val="-8"/>
                <w:sz w:val="26"/>
              </w:rPr>
              <w:t xml:space="preserve"> </w:t>
            </w:r>
            <w:r>
              <w:rPr>
                <w:spacing w:val="-4"/>
                <w:sz w:val="26"/>
              </w:rPr>
              <w:t>Audit</w:t>
            </w:r>
          </w:p>
        </w:tc>
        <w:tc>
          <w:tcPr>
            <w:tcW w:w="1978" w:type="dxa"/>
          </w:tcPr>
          <w:p w14:paraId="03A5F888" w14:textId="30E3A8EB" w:rsidR="00C23183" w:rsidRDefault="00237D2F">
            <w:pPr>
              <w:pStyle w:val="TableParagraph"/>
              <w:ind w:left="104"/>
              <w:rPr>
                <w:sz w:val="26"/>
              </w:rPr>
            </w:pPr>
            <w:r>
              <w:rPr>
                <w:spacing w:val="-5"/>
                <w:sz w:val="26"/>
              </w:rPr>
              <w:t>1</w:t>
            </w:r>
            <w:r w:rsidR="00DF67C3">
              <w:rPr>
                <w:spacing w:val="-5"/>
                <w:sz w:val="26"/>
              </w:rPr>
              <w:t>4</w:t>
            </w:r>
          </w:p>
        </w:tc>
      </w:tr>
      <w:tr w:rsidR="00C23183" w14:paraId="7960781A" w14:textId="77777777">
        <w:trPr>
          <w:trHeight w:val="443"/>
        </w:trPr>
        <w:tc>
          <w:tcPr>
            <w:tcW w:w="8218" w:type="dxa"/>
          </w:tcPr>
          <w:p w14:paraId="49B2CCE1" w14:textId="77777777" w:rsidR="00C23183" w:rsidRDefault="00237D2F">
            <w:pPr>
              <w:pStyle w:val="TableParagraph"/>
              <w:rPr>
                <w:sz w:val="26"/>
              </w:rPr>
            </w:pPr>
            <w:r>
              <w:rPr>
                <w:sz w:val="26"/>
              </w:rPr>
              <w:t>J.</w:t>
            </w:r>
            <w:r>
              <w:rPr>
                <w:spacing w:val="-8"/>
                <w:sz w:val="26"/>
              </w:rPr>
              <w:t xml:space="preserve"> </w:t>
            </w:r>
            <w:proofErr w:type="spellStart"/>
            <w:r>
              <w:rPr>
                <w:sz w:val="26"/>
              </w:rPr>
              <w:t>Imprest</w:t>
            </w:r>
            <w:proofErr w:type="spellEnd"/>
            <w:r>
              <w:rPr>
                <w:spacing w:val="-8"/>
                <w:sz w:val="26"/>
              </w:rPr>
              <w:t xml:space="preserve"> </w:t>
            </w:r>
            <w:r>
              <w:rPr>
                <w:sz w:val="26"/>
              </w:rPr>
              <w:t>Account</w:t>
            </w:r>
            <w:r>
              <w:rPr>
                <w:spacing w:val="-6"/>
                <w:sz w:val="26"/>
              </w:rPr>
              <w:t xml:space="preserve"> </w:t>
            </w:r>
            <w:r>
              <w:rPr>
                <w:sz w:val="26"/>
              </w:rPr>
              <w:t>and</w:t>
            </w:r>
            <w:r>
              <w:rPr>
                <w:spacing w:val="-8"/>
                <w:sz w:val="26"/>
              </w:rPr>
              <w:t xml:space="preserve"> </w:t>
            </w:r>
            <w:r>
              <w:rPr>
                <w:sz w:val="26"/>
              </w:rPr>
              <w:t>Charge</w:t>
            </w:r>
            <w:r>
              <w:rPr>
                <w:spacing w:val="-7"/>
                <w:sz w:val="26"/>
              </w:rPr>
              <w:t xml:space="preserve"> </w:t>
            </w:r>
            <w:r>
              <w:rPr>
                <w:spacing w:val="-4"/>
                <w:sz w:val="26"/>
              </w:rPr>
              <w:t>Cards</w:t>
            </w:r>
          </w:p>
        </w:tc>
        <w:tc>
          <w:tcPr>
            <w:tcW w:w="1978" w:type="dxa"/>
          </w:tcPr>
          <w:p w14:paraId="6B6AC04F" w14:textId="698D98AB" w:rsidR="00C23183" w:rsidRDefault="00237D2F">
            <w:pPr>
              <w:pStyle w:val="TableParagraph"/>
              <w:ind w:left="104"/>
              <w:rPr>
                <w:sz w:val="26"/>
              </w:rPr>
            </w:pPr>
            <w:r>
              <w:rPr>
                <w:spacing w:val="-5"/>
                <w:sz w:val="26"/>
              </w:rPr>
              <w:t>1</w:t>
            </w:r>
            <w:r w:rsidR="00DF67C3">
              <w:rPr>
                <w:spacing w:val="-5"/>
                <w:sz w:val="26"/>
              </w:rPr>
              <w:t>5</w:t>
            </w:r>
          </w:p>
        </w:tc>
      </w:tr>
      <w:tr w:rsidR="00C23183" w14:paraId="13D7C2A6" w14:textId="77777777">
        <w:trPr>
          <w:trHeight w:val="445"/>
        </w:trPr>
        <w:tc>
          <w:tcPr>
            <w:tcW w:w="8218" w:type="dxa"/>
          </w:tcPr>
          <w:p w14:paraId="04EC82BF" w14:textId="77777777" w:rsidR="00C23183" w:rsidRDefault="00237D2F">
            <w:pPr>
              <w:pStyle w:val="TableParagraph"/>
              <w:rPr>
                <w:sz w:val="26"/>
              </w:rPr>
            </w:pPr>
            <w:r>
              <w:rPr>
                <w:sz w:val="26"/>
              </w:rPr>
              <w:t>K.</w:t>
            </w:r>
            <w:r>
              <w:rPr>
                <w:spacing w:val="-7"/>
                <w:sz w:val="26"/>
              </w:rPr>
              <w:t xml:space="preserve"> </w:t>
            </w:r>
            <w:r>
              <w:rPr>
                <w:sz w:val="26"/>
              </w:rPr>
              <w:t>Stores</w:t>
            </w:r>
            <w:r>
              <w:rPr>
                <w:spacing w:val="-6"/>
                <w:sz w:val="26"/>
              </w:rPr>
              <w:t xml:space="preserve"> </w:t>
            </w:r>
            <w:r>
              <w:rPr>
                <w:sz w:val="26"/>
              </w:rPr>
              <w:t>and</w:t>
            </w:r>
            <w:r>
              <w:rPr>
                <w:spacing w:val="-4"/>
                <w:sz w:val="26"/>
              </w:rPr>
              <w:t xml:space="preserve"> </w:t>
            </w:r>
            <w:r>
              <w:rPr>
                <w:spacing w:val="-2"/>
                <w:sz w:val="26"/>
              </w:rPr>
              <w:t>Inventories</w:t>
            </w:r>
          </w:p>
        </w:tc>
        <w:tc>
          <w:tcPr>
            <w:tcW w:w="1978" w:type="dxa"/>
          </w:tcPr>
          <w:p w14:paraId="00609243" w14:textId="04B6004B" w:rsidR="00C23183" w:rsidRDefault="00237D2F">
            <w:pPr>
              <w:pStyle w:val="TableParagraph"/>
              <w:ind w:left="104"/>
              <w:rPr>
                <w:sz w:val="26"/>
              </w:rPr>
            </w:pPr>
            <w:r>
              <w:rPr>
                <w:spacing w:val="-5"/>
                <w:sz w:val="26"/>
              </w:rPr>
              <w:t>1</w:t>
            </w:r>
            <w:r w:rsidR="00DF67C3">
              <w:rPr>
                <w:spacing w:val="-5"/>
                <w:sz w:val="26"/>
              </w:rPr>
              <w:t>6</w:t>
            </w:r>
          </w:p>
        </w:tc>
      </w:tr>
      <w:tr w:rsidR="00C23183" w14:paraId="6957FBE9" w14:textId="77777777">
        <w:trPr>
          <w:trHeight w:val="443"/>
        </w:trPr>
        <w:tc>
          <w:tcPr>
            <w:tcW w:w="8218" w:type="dxa"/>
          </w:tcPr>
          <w:p w14:paraId="57531785" w14:textId="77777777" w:rsidR="00C23183" w:rsidRDefault="00237D2F">
            <w:pPr>
              <w:pStyle w:val="TableParagraph"/>
              <w:spacing w:line="297" w:lineRule="exact"/>
              <w:rPr>
                <w:sz w:val="26"/>
              </w:rPr>
            </w:pPr>
            <w:r>
              <w:rPr>
                <w:sz w:val="26"/>
              </w:rPr>
              <w:t>L.</w:t>
            </w:r>
            <w:r>
              <w:rPr>
                <w:spacing w:val="-5"/>
                <w:sz w:val="26"/>
              </w:rPr>
              <w:t xml:space="preserve"> </w:t>
            </w:r>
            <w:r>
              <w:rPr>
                <w:spacing w:val="-2"/>
                <w:sz w:val="26"/>
              </w:rPr>
              <w:t>Insurance</w:t>
            </w:r>
          </w:p>
        </w:tc>
        <w:tc>
          <w:tcPr>
            <w:tcW w:w="1978" w:type="dxa"/>
          </w:tcPr>
          <w:p w14:paraId="29BA40E3" w14:textId="1371A316" w:rsidR="00C23183" w:rsidRDefault="00237D2F">
            <w:pPr>
              <w:pStyle w:val="TableParagraph"/>
              <w:spacing w:line="297" w:lineRule="exact"/>
              <w:ind w:left="104"/>
              <w:rPr>
                <w:sz w:val="26"/>
              </w:rPr>
            </w:pPr>
            <w:r>
              <w:rPr>
                <w:spacing w:val="-5"/>
                <w:sz w:val="26"/>
              </w:rPr>
              <w:t>1</w:t>
            </w:r>
            <w:r w:rsidR="00DF67C3">
              <w:rPr>
                <w:spacing w:val="-5"/>
                <w:sz w:val="26"/>
              </w:rPr>
              <w:t>6</w:t>
            </w:r>
          </w:p>
        </w:tc>
      </w:tr>
      <w:tr w:rsidR="00C23183" w14:paraId="7508F633" w14:textId="77777777">
        <w:trPr>
          <w:trHeight w:val="443"/>
        </w:trPr>
        <w:tc>
          <w:tcPr>
            <w:tcW w:w="8218" w:type="dxa"/>
          </w:tcPr>
          <w:p w14:paraId="6F68035E" w14:textId="77777777" w:rsidR="00C23183" w:rsidRDefault="00237D2F">
            <w:pPr>
              <w:pStyle w:val="TableParagraph"/>
              <w:spacing w:line="297" w:lineRule="exact"/>
              <w:rPr>
                <w:sz w:val="26"/>
              </w:rPr>
            </w:pPr>
            <w:r>
              <w:rPr>
                <w:sz w:val="26"/>
              </w:rPr>
              <w:t>M.</w:t>
            </w:r>
            <w:r>
              <w:rPr>
                <w:spacing w:val="-7"/>
                <w:sz w:val="26"/>
              </w:rPr>
              <w:t xml:space="preserve"> </w:t>
            </w:r>
            <w:r>
              <w:rPr>
                <w:sz w:val="26"/>
              </w:rPr>
              <w:t>Property</w:t>
            </w:r>
            <w:r>
              <w:rPr>
                <w:spacing w:val="-7"/>
                <w:sz w:val="26"/>
              </w:rPr>
              <w:t xml:space="preserve"> </w:t>
            </w:r>
            <w:r>
              <w:rPr>
                <w:sz w:val="26"/>
              </w:rPr>
              <w:t>and</w:t>
            </w:r>
            <w:r>
              <w:rPr>
                <w:spacing w:val="-7"/>
                <w:sz w:val="26"/>
              </w:rPr>
              <w:t xml:space="preserve"> </w:t>
            </w:r>
            <w:r>
              <w:rPr>
                <w:spacing w:val="-2"/>
                <w:sz w:val="26"/>
              </w:rPr>
              <w:t>Assets</w:t>
            </w:r>
          </w:p>
        </w:tc>
        <w:tc>
          <w:tcPr>
            <w:tcW w:w="1978" w:type="dxa"/>
          </w:tcPr>
          <w:p w14:paraId="0456124E" w14:textId="17A01C86" w:rsidR="00C23183" w:rsidRDefault="00237D2F">
            <w:pPr>
              <w:pStyle w:val="TableParagraph"/>
              <w:spacing w:line="297" w:lineRule="exact"/>
              <w:ind w:left="104"/>
              <w:rPr>
                <w:sz w:val="26"/>
              </w:rPr>
            </w:pPr>
            <w:r>
              <w:rPr>
                <w:spacing w:val="-5"/>
                <w:sz w:val="26"/>
              </w:rPr>
              <w:t>1</w:t>
            </w:r>
            <w:r w:rsidR="00DF67C3">
              <w:rPr>
                <w:spacing w:val="-5"/>
                <w:sz w:val="26"/>
              </w:rPr>
              <w:t>7</w:t>
            </w:r>
          </w:p>
        </w:tc>
      </w:tr>
      <w:tr w:rsidR="00C23183" w14:paraId="4CFD3730" w14:textId="77777777">
        <w:trPr>
          <w:trHeight w:val="443"/>
        </w:trPr>
        <w:tc>
          <w:tcPr>
            <w:tcW w:w="8218" w:type="dxa"/>
          </w:tcPr>
          <w:p w14:paraId="73DA07BF" w14:textId="77777777" w:rsidR="00C23183" w:rsidRDefault="00237D2F">
            <w:pPr>
              <w:pStyle w:val="TableParagraph"/>
              <w:rPr>
                <w:sz w:val="26"/>
              </w:rPr>
            </w:pPr>
            <w:r>
              <w:rPr>
                <w:sz w:val="26"/>
              </w:rPr>
              <w:t>N.</w:t>
            </w:r>
            <w:r>
              <w:rPr>
                <w:spacing w:val="-4"/>
                <w:sz w:val="26"/>
              </w:rPr>
              <w:t xml:space="preserve"> </w:t>
            </w:r>
            <w:r>
              <w:rPr>
                <w:spacing w:val="-5"/>
                <w:sz w:val="26"/>
              </w:rPr>
              <w:t>VAT</w:t>
            </w:r>
          </w:p>
        </w:tc>
        <w:tc>
          <w:tcPr>
            <w:tcW w:w="1978" w:type="dxa"/>
          </w:tcPr>
          <w:p w14:paraId="0E682918" w14:textId="7D51C30E" w:rsidR="00C23183" w:rsidRDefault="00237D2F">
            <w:pPr>
              <w:pStyle w:val="TableParagraph"/>
              <w:ind w:left="104"/>
              <w:rPr>
                <w:sz w:val="26"/>
              </w:rPr>
            </w:pPr>
            <w:r>
              <w:rPr>
                <w:spacing w:val="-5"/>
                <w:sz w:val="26"/>
              </w:rPr>
              <w:t>1</w:t>
            </w:r>
            <w:r w:rsidR="00DF67C3">
              <w:rPr>
                <w:spacing w:val="-5"/>
                <w:sz w:val="26"/>
              </w:rPr>
              <w:t>7</w:t>
            </w:r>
          </w:p>
        </w:tc>
      </w:tr>
      <w:tr w:rsidR="00C23183" w14:paraId="119D51CD" w14:textId="77777777">
        <w:trPr>
          <w:trHeight w:val="443"/>
        </w:trPr>
        <w:tc>
          <w:tcPr>
            <w:tcW w:w="8218" w:type="dxa"/>
          </w:tcPr>
          <w:p w14:paraId="293B127E" w14:textId="77777777" w:rsidR="00C23183" w:rsidRDefault="00237D2F">
            <w:pPr>
              <w:pStyle w:val="TableParagraph"/>
              <w:rPr>
                <w:sz w:val="26"/>
              </w:rPr>
            </w:pPr>
            <w:r>
              <w:rPr>
                <w:sz w:val="26"/>
              </w:rPr>
              <w:t>O.</w:t>
            </w:r>
            <w:r>
              <w:rPr>
                <w:spacing w:val="-4"/>
                <w:sz w:val="26"/>
              </w:rPr>
              <w:t xml:space="preserve"> </w:t>
            </w:r>
            <w:r>
              <w:rPr>
                <w:spacing w:val="-2"/>
                <w:sz w:val="26"/>
              </w:rPr>
              <w:t>Procurement</w:t>
            </w:r>
          </w:p>
        </w:tc>
        <w:tc>
          <w:tcPr>
            <w:tcW w:w="1978" w:type="dxa"/>
          </w:tcPr>
          <w:p w14:paraId="5A412E62" w14:textId="6D700D3F" w:rsidR="00C23183" w:rsidRDefault="00237D2F">
            <w:pPr>
              <w:pStyle w:val="TableParagraph"/>
              <w:ind w:left="104"/>
              <w:rPr>
                <w:sz w:val="26"/>
              </w:rPr>
            </w:pPr>
            <w:r>
              <w:rPr>
                <w:spacing w:val="-5"/>
                <w:sz w:val="26"/>
              </w:rPr>
              <w:t>1</w:t>
            </w:r>
            <w:r w:rsidR="00DF67C3">
              <w:rPr>
                <w:spacing w:val="-5"/>
                <w:sz w:val="26"/>
              </w:rPr>
              <w:t>7</w:t>
            </w:r>
          </w:p>
        </w:tc>
      </w:tr>
      <w:tr w:rsidR="00C23183" w14:paraId="45FB827C" w14:textId="77777777">
        <w:trPr>
          <w:trHeight w:val="443"/>
        </w:trPr>
        <w:tc>
          <w:tcPr>
            <w:tcW w:w="8218" w:type="dxa"/>
          </w:tcPr>
          <w:p w14:paraId="5B57E409" w14:textId="77777777" w:rsidR="00C23183" w:rsidRDefault="00237D2F">
            <w:pPr>
              <w:pStyle w:val="TableParagraph"/>
              <w:rPr>
                <w:sz w:val="26"/>
              </w:rPr>
            </w:pPr>
            <w:r>
              <w:rPr>
                <w:sz w:val="26"/>
              </w:rPr>
              <w:t>P.</w:t>
            </w:r>
            <w:r>
              <w:rPr>
                <w:spacing w:val="-10"/>
                <w:sz w:val="26"/>
              </w:rPr>
              <w:t xml:space="preserve"> </w:t>
            </w:r>
            <w:r>
              <w:rPr>
                <w:sz w:val="26"/>
              </w:rPr>
              <w:t>Unofficial</w:t>
            </w:r>
            <w:r>
              <w:rPr>
                <w:spacing w:val="-9"/>
                <w:sz w:val="26"/>
              </w:rPr>
              <w:t xml:space="preserve"> </w:t>
            </w:r>
            <w:r>
              <w:rPr>
                <w:spacing w:val="-4"/>
                <w:sz w:val="26"/>
              </w:rPr>
              <w:t>Funds</w:t>
            </w:r>
          </w:p>
        </w:tc>
        <w:tc>
          <w:tcPr>
            <w:tcW w:w="1978" w:type="dxa"/>
          </w:tcPr>
          <w:p w14:paraId="55D420CF" w14:textId="1EEFB8EF" w:rsidR="00C23183" w:rsidRDefault="00237D2F">
            <w:pPr>
              <w:pStyle w:val="TableParagraph"/>
              <w:ind w:left="104"/>
              <w:rPr>
                <w:sz w:val="26"/>
              </w:rPr>
            </w:pPr>
            <w:r>
              <w:rPr>
                <w:spacing w:val="-5"/>
                <w:sz w:val="26"/>
              </w:rPr>
              <w:t>1</w:t>
            </w:r>
            <w:r w:rsidR="00DF67C3">
              <w:rPr>
                <w:spacing w:val="-5"/>
                <w:sz w:val="26"/>
              </w:rPr>
              <w:t>9</w:t>
            </w:r>
          </w:p>
        </w:tc>
      </w:tr>
      <w:tr w:rsidR="00C23183" w14:paraId="744AF01F" w14:textId="77777777">
        <w:trPr>
          <w:trHeight w:val="445"/>
        </w:trPr>
        <w:tc>
          <w:tcPr>
            <w:tcW w:w="8218" w:type="dxa"/>
          </w:tcPr>
          <w:p w14:paraId="5CC9AE5B" w14:textId="77777777" w:rsidR="00C23183" w:rsidRDefault="00237D2F">
            <w:pPr>
              <w:pStyle w:val="TableParagraph"/>
              <w:rPr>
                <w:sz w:val="26"/>
              </w:rPr>
            </w:pPr>
            <w:r>
              <w:rPr>
                <w:sz w:val="26"/>
              </w:rPr>
              <w:t>Q.</w:t>
            </w:r>
            <w:r>
              <w:rPr>
                <w:spacing w:val="-9"/>
                <w:sz w:val="26"/>
              </w:rPr>
              <w:t xml:space="preserve"> </w:t>
            </w:r>
            <w:r>
              <w:rPr>
                <w:sz w:val="26"/>
              </w:rPr>
              <w:t>Hospitality</w:t>
            </w:r>
            <w:r>
              <w:rPr>
                <w:spacing w:val="-7"/>
                <w:sz w:val="26"/>
              </w:rPr>
              <w:t xml:space="preserve"> </w:t>
            </w:r>
            <w:r>
              <w:rPr>
                <w:sz w:val="26"/>
              </w:rPr>
              <w:t>and</w:t>
            </w:r>
            <w:r>
              <w:rPr>
                <w:spacing w:val="-9"/>
                <w:sz w:val="26"/>
              </w:rPr>
              <w:t xml:space="preserve"> </w:t>
            </w:r>
            <w:r>
              <w:rPr>
                <w:spacing w:val="-4"/>
                <w:sz w:val="26"/>
              </w:rPr>
              <w:t>Gifts</w:t>
            </w:r>
          </w:p>
        </w:tc>
        <w:tc>
          <w:tcPr>
            <w:tcW w:w="1978" w:type="dxa"/>
          </w:tcPr>
          <w:p w14:paraId="4032B4B2" w14:textId="2AFAA98C" w:rsidR="00C23183" w:rsidRDefault="00DF67C3">
            <w:pPr>
              <w:pStyle w:val="TableParagraph"/>
              <w:ind w:left="104"/>
              <w:rPr>
                <w:sz w:val="26"/>
              </w:rPr>
            </w:pPr>
            <w:r>
              <w:rPr>
                <w:spacing w:val="-5"/>
                <w:sz w:val="26"/>
              </w:rPr>
              <w:t>20</w:t>
            </w:r>
          </w:p>
        </w:tc>
      </w:tr>
      <w:tr w:rsidR="00C23183" w14:paraId="6E89F745" w14:textId="77777777">
        <w:trPr>
          <w:trHeight w:val="443"/>
        </w:trPr>
        <w:tc>
          <w:tcPr>
            <w:tcW w:w="8218" w:type="dxa"/>
          </w:tcPr>
          <w:p w14:paraId="79EABED5" w14:textId="77777777" w:rsidR="00C23183" w:rsidRDefault="00237D2F">
            <w:pPr>
              <w:pStyle w:val="TableParagraph"/>
              <w:spacing w:line="297" w:lineRule="exact"/>
              <w:rPr>
                <w:sz w:val="26"/>
              </w:rPr>
            </w:pPr>
            <w:r>
              <w:rPr>
                <w:sz w:val="26"/>
              </w:rPr>
              <w:t>R.</w:t>
            </w:r>
            <w:r>
              <w:rPr>
                <w:spacing w:val="-8"/>
                <w:sz w:val="26"/>
              </w:rPr>
              <w:t xml:space="preserve"> </w:t>
            </w:r>
            <w:r>
              <w:rPr>
                <w:sz w:val="26"/>
              </w:rPr>
              <w:t>Retention</w:t>
            </w:r>
            <w:r>
              <w:rPr>
                <w:spacing w:val="-5"/>
                <w:sz w:val="26"/>
              </w:rPr>
              <w:t xml:space="preserve"> </w:t>
            </w:r>
            <w:r>
              <w:rPr>
                <w:sz w:val="26"/>
              </w:rPr>
              <w:t>of</w:t>
            </w:r>
            <w:r>
              <w:rPr>
                <w:spacing w:val="-7"/>
                <w:sz w:val="26"/>
              </w:rPr>
              <w:t xml:space="preserve"> </w:t>
            </w:r>
            <w:r>
              <w:rPr>
                <w:spacing w:val="-2"/>
                <w:sz w:val="26"/>
              </w:rPr>
              <w:t>Records</w:t>
            </w:r>
          </w:p>
        </w:tc>
        <w:tc>
          <w:tcPr>
            <w:tcW w:w="1978" w:type="dxa"/>
          </w:tcPr>
          <w:p w14:paraId="3DA7EF09" w14:textId="5EE52C10" w:rsidR="00C23183" w:rsidRDefault="00237D2F">
            <w:pPr>
              <w:pStyle w:val="TableParagraph"/>
              <w:spacing w:line="297" w:lineRule="exact"/>
              <w:ind w:left="104"/>
              <w:rPr>
                <w:sz w:val="26"/>
              </w:rPr>
            </w:pPr>
            <w:r>
              <w:rPr>
                <w:spacing w:val="-5"/>
                <w:sz w:val="26"/>
              </w:rPr>
              <w:t>2</w:t>
            </w:r>
            <w:r w:rsidR="00DF67C3">
              <w:rPr>
                <w:spacing w:val="-5"/>
                <w:sz w:val="26"/>
              </w:rPr>
              <w:t>1</w:t>
            </w:r>
          </w:p>
        </w:tc>
      </w:tr>
      <w:tr w:rsidR="00C23183" w14:paraId="1FB33200" w14:textId="77777777">
        <w:trPr>
          <w:trHeight w:val="443"/>
        </w:trPr>
        <w:tc>
          <w:tcPr>
            <w:tcW w:w="8218" w:type="dxa"/>
          </w:tcPr>
          <w:p w14:paraId="3DE00B73" w14:textId="77777777" w:rsidR="00C23183" w:rsidRDefault="00237D2F">
            <w:pPr>
              <w:pStyle w:val="TableParagraph"/>
              <w:spacing w:line="297" w:lineRule="exact"/>
              <w:rPr>
                <w:sz w:val="26"/>
              </w:rPr>
            </w:pPr>
            <w:r>
              <w:rPr>
                <w:sz w:val="26"/>
              </w:rPr>
              <w:t>S.</w:t>
            </w:r>
            <w:r>
              <w:rPr>
                <w:spacing w:val="-9"/>
                <w:sz w:val="26"/>
              </w:rPr>
              <w:t xml:space="preserve"> </w:t>
            </w:r>
            <w:r>
              <w:rPr>
                <w:sz w:val="26"/>
              </w:rPr>
              <w:t>Extended</w:t>
            </w:r>
            <w:r>
              <w:rPr>
                <w:spacing w:val="-6"/>
                <w:sz w:val="26"/>
              </w:rPr>
              <w:t xml:space="preserve"> </w:t>
            </w:r>
            <w:r>
              <w:rPr>
                <w:spacing w:val="-2"/>
                <w:sz w:val="26"/>
              </w:rPr>
              <w:t>Services</w:t>
            </w:r>
          </w:p>
        </w:tc>
        <w:tc>
          <w:tcPr>
            <w:tcW w:w="1978" w:type="dxa"/>
          </w:tcPr>
          <w:p w14:paraId="57241E81" w14:textId="3BD9B74E" w:rsidR="00C23183" w:rsidRDefault="00237D2F">
            <w:pPr>
              <w:pStyle w:val="TableParagraph"/>
              <w:spacing w:line="297" w:lineRule="exact"/>
              <w:ind w:left="104"/>
              <w:rPr>
                <w:sz w:val="26"/>
              </w:rPr>
            </w:pPr>
            <w:r>
              <w:rPr>
                <w:spacing w:val="-5"/>
                <w:sz w:val="26"/>
              </w:rPr>
              <w:t>2</w:t>
            </w:r>
            <w:r w:rsidR="00DF67C3">
              <w:rPr>
                <w:spacing w:val="-5"/>
                <w:sz w:val="26"/>
              </w:rPr>
              <w:t>2</w:t>
            </w:r>
          </w:p>
        </w:tc>
      </w:tr>
      <w:tr w:rsidR="00C23183" w14:paraId="66C3C265" w14:textId="77777777">
        <w:trPr>
          <w:trHeight w:val="443"/>
        </w:trPr>
        <w:tc>
          <w:tcPr>
            <w:tcW w:w="8218" w:type="dxa"/>
          </w:tcPr>
          <w:p w14:paraId="3891FC7F" w14:textId="77777777" w:rsidR="00C23183" w:rsidRDefault="00237D2F">
            <w:pPr>
              <w:pStyle w:val="TableParagraph"/>
              <w:rPr>
                <w:sz w:val="26"/>
              </w:rPr>
            </w:pPr>
            <w:r>
              <w:rPr>
                <w:sz w:val="26"/>
              </w:rPr>
              <w:t>Appendix</w:t>
            </w:r>
            <w:r>
              <w:rPr>
                <w:spacing w:val="-7"/>
                <w:sz w:val="26"/>
              </w:rPr>
              <w:t xml:space="preserve"> </w:t>
            </w:r>
            <w:r>
              <w:rPr>
                <w:sz w:val="26"/>
              </w:rPr>
              <w:t>1</w:t>
            </w:r>
            <w:r>
              <w:rPr>
                <w:spacing w:val="-8"/>
                <w:sz w:val="26"/>
              </w:rPr>
              <w:t xml:space="preserve"> </w:t>
            </w:r>
            <w:r>
              <w:rPr>
                <w:sz w:val="26"/>
              </w:rPr>
              <w:t>Roles</w:t>
            </w:r>
            <w:r>
              <w:rPr>
                <w:spacing w:val="-4"/>
                <w:sz w:val="26"/>
              </w:rPr>
              <w:t xml:space="preserve"> </w:t>
            </w:r>
            <w:r>
              <w:rPr>
                <w:sz w:val="26"/>
              </w:rPr>
              <w:t>and</w:t>
            </w:r>
            <w:r>
              <w:rPr>
                <w:spacing w:val="-7"/>
                <w:sz w:val="26"/>
              </w:rPr>
              <w:t xml:space="preserve"> </w:t>
            </w:r>
            <w:r>
              <w:rPr>
                <w:spacing w:val="-2"/>
                <w:sz w:val="26"/>
              </w:rPr>
              <w:t>Responsibilities</w:t>
            </w:r>
          </w:p>
        </w:tc>
        <w:tc>
          <w:tcPr>
            <w:tcW w:w="1978" w:type="dxa"/>
          </w:tcPr>
          <w:p w14:paraId="53906D73" w14:textId="589CB701" w:rsidR="00C23183" w:rsidRDefault="00237D2F">
            <w:pPr>
              <w:pStyle w:val="TableParagraph"/>
              <w:ind w:left="104"/>
              <w:rPr>
                <w:sz w:val="26"/>
              </w:rPr>
            </w:pPr>
            <w:r>
              <w:rPr>
                <w:spacing w:val="-5"/>
                <w:sz w:val="26"/>
              </w:rPr>
              <w:t>2</w:t>
            </w:r>
            <w:r w:rsidR="00DF67C3">
              <w:rPr>
                <w:spacing w:val="-5"/>
                <w:sz w:val="26"/>
              </w:rPr>
              <w:t>2</w:t>
            </w:r>
          </w:p>
        </w:tc>
      </w:tr>
    </w:tbl>
    <w:p w14:paraId="7F0592ED" w14:textId="77777777" w:rsidR="00C23183" w:rsidRDefault="00C23183">
      <w:pPr>
        <w:pStyle w:val="BodyText"/>
        <w:rPr>
          <w:b/>
          <w:sz w:val="20"/>
        </w:rPr>
      </w:pPr>
    </w:p>
    <w:p w14:paraId="13E28011" w14:textId="77777777" w:rsidR="00C23183" w:rsidRDefault="00C23183">
      <w:pPr>
        <w:pStyle w:val="BodyText"/>
        <w:rPr>
          <w:b/>
          <w:sz w:val="20"/>
        </w:rPr>
      </w:pPr>
    </w:p>
    <w:p w14:paraId="7357CA4A" w14:textId="77777777" w:rsidR="00C23183" w:rsidRDefault="00C23183">
      <w:pPr>
        <w:pStyle w:val="BodyText"/>
        <w:rPr>
          <w:b/>
          <w:sz w:val="20"/>
        </w:rPr>
      </w:pPr>
    </w:p>
    <w:p w14:paraId="09F868FB" w14:textId="77777777" w:rsidR="00C23183" w:rsidRDefault="00C23183">
      <w:pPr>
        <w:pStyle w:val="BodyText"/>
        <w:rPr>
          <w:b/>
          <w:sz w:val="20"/>
        </w:rPr>
      </w:pPr>
    </w:p>
    <w:p w14:paraId="19E00E79" w14:textId="77777777" w:rsidR="00C23183" w:rsidRDefault="00C23183">
      <w:pPr>
        <w:pStyle w:val="BodyText"/>
        <w:rPr>
          <w:b/>
          <w:sz w:val="20"/>
        </w:rPr>
      </w:pPr>
    </w:p>
    <w:p w14:paraId="4397EEA8" w14:textId="77777777" w:rsidR="00C23183" w:rsidRDefault="00C23183">
      <w:pPr>
        <w:pStyle w:val="BodyText"/>
        <w:rPr>
          <w:b/>
          <w:sz w:val="20"/>
        </w:rPr>
      </w:pPr>
    </w:p>
    <w:p w14:paraId="36AB6D70" w14:textId="77777777" w:rsidR="00C23183" w:rsidRDefault="00C23183">
      <w:pPr>
        <w:pStyle w:val="BodyText"/>
        <w:rPr>
          <w:b/>
          <w:sz w:val="20"/>
        </w:rPr>
      </w:pPr>
    </w:p>
    <w:p w14:paraId="69922353" w14:textId="77777777" w:rsidR="00C23183" w:rsidRDefault="00C23183">
      <w:pPr>
        <w:pStyle w:val="BodyText"/>
        <w:rPr>
          <w:b/>
          <w:sz w:val="20"/>
        </w:rPr>
      </w:pPr>
    </w:p>
    <w:p w14:paraId="2662057D" w14:textId="77777777" w:rsidR="00C23183" w:rsidRDefault="00C23183">
      <w:pPr>
        <w:pStyle w:val="BodyText"/>
        <w:rPr>
          <w:b/>
          <w:sz w:val="20"/>
        </w:rPr>
      </w:pPr>
    </w:p>
    <w:p w14:paraId="19795A30" w14:textId="77777777" w:rsidR="00C23183" w:rsidRDefault="00C23183">
      <w:pPr>
        <w:pStyle w:val="BodyText"/>
        <w:rPr>
          <w:b/>
          <w:sz w:val="20"/>
        </w:rPr>
      </w:pPr>
    </w:p>
    <w:p w14:paraId="5F85ABBE" w14:textId="77777777" w:rsidR="00C23183" w:rsidRDefault="00C23183">
      <w:pPr>
        <w:pStyle w:val="BodyText"/>
        <w:rPr>
          <w:b/>
          <w:sz w:val="20"/>
        </w:rPr>
      </w:pPr>
    </w:p>
    <w:p w14:paraId="261A7CBB" w14:textId="77777777" w:rsidR="00C23183" w:rsidRDefault="00237D2F">
      <w:pPr>
        <w:pStyle w:val="BodyText"/>
        <w:spacing w:before="44"/>
        <w:rPr>
          <w:b/>
          <w:sz w:val="20"/>
        </w:rPr>
      </w:pPr>
      <w:r>
        <w:rPr>
          <w:b/>
          <w:noProof/>
          <w:sz w:val="20"/>
        </w:rPr>
        <mc:AlternateContent>
          <mc:Choice Requires="wps">
            <w:drawing>
              <wp:anchor distT="0" distB="0" distL="0" distR="0" simplePos="0" relativeHeight="487588352" behindDoc="1" locked="0" layoutInCell="1" allowOverlap="1" wp14:anchorId="11E6D0B2" wp14:editId="5EE0F755">
                <wp:simplePos x="0" y="0"/>
                <wp:positionH relativeFrom="page">
                  <wp:posOffset>522731</wp:posOffset>
                </wp:positionH>
                <wp:positionV relativeFrom="paragraph">
                  <wp:posOffset>189623</wp:posOffset>
                </wp:positionV>
                <wp:extent cx="651700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3C0A07" id="Graphic 4" o:spid="_x0000_s1026" style="position:absolute;margin-left:41.15pt;margin-top:14.95pt;width:513.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" path="m6516623,l,,,6095r6516623,l6516623,xe" fillcolor="black" stroked="f">
                <v:path arrowok="t"/>
                <w10:wrap type="topAndBottom" anchorx="page"/>
              </v:shape>
            </w:pict>
          </mc:Fallback>
        </mc:AlternateContent>
      </w:r>
    </w:p>
    <w:p w14:paraId="016D168B" w14:textId="32F01606" w:rsidR="00C23183" w:rsidRDefault="00237D2F" w:rsidP="00CB3C2D">
      <w:pPr>
        <w:pStyle w:val="BodyText"/>
        <w:tabs>
          <w:tab w:val="left" w:pos="9307"/>
        </w:tabs>
        <w:spacing w:before="19"/>
        <w:ind w:left="143"/>
        <w:sectPr w:rsidR="00C23183">
          <w:pgSz w:w="11900" w:h="16840"/>
          <w:pgMar w:top="1120" w:right="708" w:bottom="500" w:left="708" w:header="0" w:footer="304" w:gutter="0"/>
          <w:cols w:space="720"/>
        </w:sectPr>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rsidR="004F17D1">
        <w:t xml:space="preserve">        </w:t>
      </w:r>
      <w:r>
        <w:t>Page</w:t>
      </w:r>
      <w:r w:rsidR="004F17D1">
        <w:t xml:space="preserve"> 1</w:t>
      </w:r>
    </w:p>
    <w:tbl>
      <w:tblPr>
        <w:tblW w:w="11822" w:type="dxa"/>
        <w:tblInd w:w="35" w:type="dxa"/>
        <w:tblLayout w:type="fixed"/>
        <w:tblLook w:val="04A0" w:firstRow="1" w:lastRow="0" w:firstColumn="1" w:lastColumn="0" w:noHBand="0" w:noVBand="1"/>
      </w:tblPr>
      <w:tblGrid>
        <w:gridCol w:w="5911"/>
        <w:gridCol w:w="5911"/>
      </w:tblGrid>
      <w:tr w:rsidR="00D90EF9" w14:paraId="2B8A4719" w14:textId="77777777" w:rsidTr="00D90EF9">
        <w:tc>
          <w:tcPr>
            <w:tcW w:w="5911" w:type="dxa"/>
            <w:tcMar>
              <w:top w:w="0" w:type="dxa"/>
              <w:left w:w="35" w:type="dxa"/>
              <w:bottom w:w="0" w:type="dxa"/>
              <w:right w:w="35" w:type="dxa"/>
            </w:tcMar>
            <w:vAlign w:val="center"/>
          </w:tcPr>
          <w:p w14:paraId="001B4BA1" w14:textId="77777777" w:rsidR="00D90EF9" w:rsidRDefault="00D90EF9" w:rsidP="00FC0E80">
            <w:r>
              <w:rPr>
                <w:noProof/>
              </w:rPr>
              <w:lastRenderedPageBreak/>
              <w:drawing>
                <wp:inline distT="0" distB="0" distL="0" distR="0" wp14:anchorId="2D77EACD" wp14:editId="655D25F3">
                  <wp:extent cx="2331720" cy="501360"/>
                  <wp:effectExtent l="0" t="0" r="0" b="0"/>
                  <wp:docPr id="892775988" name="Picture 892775988" descr="Derby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75988" name="Picture 892775988" descr="Derbyshire County Council logo"/>
                          <pic:cNvPicPr/>
                        </pic:nvPicPr>
                        <pic:blipFill>
                          <a:blip r:embed="rId12"/>
                          <a:stretch>
                            <a:fillRect/>
                          </a:stretch>
                        </pic:blipFill>
                        <pic:spPr>
                          <a:xfrm>
                            <a:off x="0" y="0"/>
                            <a:ext cx="2331720" cy="501360"/>
                          </a:xfrm>
                          <a:prstGeom prst="rect">
                            <a:avLst/>
                          </a:prstGeom>
                        </pic:spPr>
                      </pic:pic>
                    </a:graphicData>
                  </a:graphic>
                </wp:inline>
              </w:drawing>
            </w:r>
          </w:p>
        </w:tc>
        <w:tc>
          <w:tcPr>
            <w:tcW w:w="5911" w:type="dxa"/>
            <w:shd w:val="clear" w:color="auto" w:fill="FFFFFF"/>
            <w:tcMar>
              <w:top w:w="0" w:type="dxa"/>
              <w:left w:w="35" w:type="dxa"/>
              <w:bottom w:w="0" w:type="dxa"/>
              <w:right w:w="35" w:type="dxa"/>
            </w:tcMar>
            <w:vAlign w:val="center"/>
            <w:hideMark/>
          </w:tcPr>
          <w:p w14:paraId="32ED4DA9" w14:textId="77777777" w:rsidR="00D90EF9" w:rsidRPr="00DA0309" w:rsidRDefault="00D90EF9" w:rsidP="00FC0E80">
            <w:pPr>
              <w:rPr>
                <w:rFonts w:ascii="Calibri" w:hAnsi="Calibri" w:cs="Calibri"/>
                <w:b/>
                <w:bCs/>
                <w:color w:val="000000"/>
                <w:sz w:val="20"/>
                <w:szCs w:val="20"/>
              </w:rPr>
            </w:pPr>
          </w:p>
          <w:p w14:paraId="1D1F1D06" w14:textId="4895B92A" w:rsidR="00D90EF9" w:rsidRPr="00DA0309" w:rsidRDefault="00D90EF9" w:rsidP="00FC0E80">
            <w:pPr>
              <w:rPr>
                <w:rFonts w:ascii="Calibri" w:hAnsi="Calibri" w:cs="Calibri"/>
                <w:b/>
                <w:bCs/>
                <w:color w:val="000000"/>
                <w:sz w:val="24"/>
                <w:szCs w:val="24"/>
              </w:rPr>
            </w:pPr>
            <w:r w:rsidRPr="00DA0309">
              <w:rPr>
                <w:rFonts w:ascii="Calibri" w:hAnsi="Calibri" w:cs="Calibri"/>
                <w:b/>
                <w:bCs/>
                <w:color w:val="000000"/>
                <w:sz w:val="24"/>
                <w:szCs w:val="24"/>
              </w:rPr>
              <w:t xml:space="preserve">School Financial Regulations </w:t>
            </w:r>
          </w:p>
          <w:p w14:paraId="4DA9213B" w14:textId="77777777" w:rsidR="00D90EF9" w:rsidRPr="00DA0309" w:rsidRDefault="00D90EF9" w:rsidP="00FC0E80">
            <w:pPr>
              <w:rPr>
                <w:rFonts w:ascii="Calibri" w:hAnsi="Calibri" w:cs="Calibri"/>
                <w:color w:val="000000"/>
                <w:sz w:val="4"/>
                <w:szCs w:val="4"/>
              </w:rPr>
            </w:pPr>
          </w:p>
          <w:p w14:paraId="20A06ADD" w14:textId="77777777" w:rsidR="00DA0309" w:rsidRDefault="00D90EF9" w:rsidP="00FC0E80">
            <w:pPr>
              <w:rPr>
                <w:rFonts w:ascii="Calibri" w:hAnsi="Calibri" w:cs="Calibri"/>
                <w:color w:val="000000"/>
              </w:rPr>
            </w:pPr>
            <w:r w:rsidRPr="00DA0309">
              <w:rPr>
                <w:rFonts w:ascii="Calibri" w:hAnsi="Calibri" w:cs="Calibri"/>
                <w:color w:val="000000"/>
              </w:rPr>
              <w:t xml:space="preserve">Key Dos and Don'ts for Staff, Headteachers, </w:t>
            </w:r>
          </w:p>
          <w:p w14:paraId="6C6CBB28" w14:textId="6C194607" w:rsidR="00D90EF9" w:rsidRPr="00DA0309" w:rsidRDefault="00D90EF9" w:rsidP="00FC0E80">
            <w:pPr>
              <w:rPr>
                <w:rFonts w:ascii="Calibri" w:hAnsi="Calibri" w:cs="Calibri"/>
                <w:kern w:val="2"/>
                <w:szCs w:val="14"/>
                <w:lang w:val="en-GB" w:eastAsia="en-GB"/>
                <w14:ligatures w14:val="standardContextual"/>
              </w:rPr>
            </w:pPr>
            <w:r w:rsidRPr="00DA0309">
              <w:rPr>
                <w:rFonts w:ascii="Calibri" w:hAnsi="Calibri" w:cs="Calibri"/>
                <w:color w:val="000000"/>
              </w:rPr>
              <w:t>School Business Officers and Governors</w:t>
            </w:r>
          </w:p>
          <w:p w14:paraId="2254EEDC" w14:textId="77777777" w:rsidR="00D90EF9" w:rsidRPr="00DA0309" w:rsidRDefault="00D90EF9" w:rsidP="00FC0E80">
            <w:pPr>
              <w:rPr>
                <w:rFonts w:ascii="Calibri" w:hAnsi="Calibri" w:cs="Calibri"/>
                <w:b/>
                <w:bCs/>
                <w:color w:val="000000"/>
                <w:sz w:val="4"/>
                <w:szCs w:val="4"/>
              </w:rPr>
            </w:pPr>
          </w:p>
          <w:p w14:paraId="2F5C352E" w14:textId="77777777" w:rsidR="00D90EF9" w:rsidRDefault="00D90EF9" w:rsidP="00FC0E80">
            <w:pPr>
              <w:rPr>
                <w:rFonts w:ascii="Calibri" w:hAnsi="Calibri" w:cs="Calibri"/>
                <w:b/>
                <w:bCs/>
                <w:color w:val="000000"/>
              </w:rPr>
            </w:pPr>
            <w:r w:rsidRPr="00DA0309">
              <w:rPr>
                <w:rFonts w:ascii="Calibri" w:hAnsi="Calibri" w:cs="Calibri"/>
                <w:b/>
                <w:bCs/>
                <w:color w:val="000000"/>
              </w:rPr>
              <w:t>Financial Aide-Memoire</w:t>
            </w:r>
          </w:p>
          <w:p w14:paraId="2225D0E6" w14:textId="77777777" w:rsidR="00DA0309" w:rsidRPr="00DA0309" w:rsidRDefault="00DA0309" w:rsidP="00FC0E80">
            <w:pPr>
              <w:rPr>
                <w:rFonts w:ascii="Calibri" w:hAnsi="Calibri" w:cs="Calibri"/>
                <w:b/>
                <w:bCs/>
                <w:color w:val="000000"/>
              </w:rPr>
            </w:pPr>
          </w:p>
          <w:p w14:paraId="7F70F595" w14:textId="77777777" w:rsidR="00D90EF9" w:rsidRPr="00DA0309" w:rsidRDefault="00D90EF9" w:rsidP="00FC0E80">
            <w:pPr>
              <w:rPr>
                <w:rFonts w:ascii="Calibri" w:hAnsi="Calibri" w:cs="Calibri"/>
                <w:sz w:val="8"/>
                <w:szCs w:val="8"/>
              </w:rPr>
            </w:pPr>
          </w:p>
        </w:tc>
      </w:tr>
    </w:tbl>
    <w:tbl>
      <w:tblPr>
        <w:tblW w:w="0" w:type="auto"/>
        <w:tblLook w:val="04A0" w:firstRow="1" w:lastRow="0" w:firstColumn="1" w:lastColumn="0" w:noHBand="0" w:noVBand="1"/>
      </w:tblPr>
      <w:tblGrid>
        <w:gridCol w:w="10544"/>
      </w:tblGrid>
      <w:tr w:rsidR="00D90EF9" w:rsidRPr="00DA0309" w14:paraId="219C9642" w14:textId="77777777" w:rsidTr="00FC0E80">
        <w:tc>
          <w:tcPr>
            <w:tcW w:w="11823" w:type="dxa"/>
            <w:shd w:val="clear" w:color="auto" w:fill="D9D9D9"/>
            <w:tcMar>
              <w:top w:w="42" w:type="dxa"/>
              <w:left w:w="30" w:type="dxa"/>
              <w:bottom w:w="35" w:type="dxa"/>
              <w:right w:w="30" w:type="dxa"/>
            </w:tcMar>
          </w:tcPr>
          <w:p w14:paraId="72D64832" w14:textId="77777777" w:rsidR="00D90EF9" w:rsidRPr="00DA0309" w:rsidRDefault="00D90EF9" w:rsidP="00FC0E80">
            <w:pPr>
              <w:jc w:val="center"/>
              <w:rPr>
                <w:rFonts w:asciiTheme="minorHAnsi" w:hAnsiTheme="minorHAnsi" w:cstheme="minorHAnsi"/>
                <w:sz w:val="24"/>
                <w:szCs w:val="24"/>
              </w:rPr>
            </w:pPr>
            <w:r w:rsidRPr="00DA0309">
              <w:rPr>
                <w:rFonts w:asciiTheme="minorHAnsi" w:hAnsiTheme="minorHAnsi" w:cstheme="minorHAnsi"/>
                <w:b/>
                <w:color w:val="000000"/>
                <w:sz w:val="24"/>
                <w:szCs w:val="24"/>
              </w:rPr>
              <w:t>1: DOs - Follow the controls, evidence decisions, and protect public funds</w:t>
            </w:r>
          </w:p>
        </w:tc>
      </w:tr>
    </w:tbl>
    <w:p w14:paraId="0F3D31A1" w14:textId="77777777" w:rsidR="00D90EF9" w:rsidRPr="00DA0309" w:rsidRDefault="00D90EF9" w:rsidP="00D90EF9">
      <w:pPr>
        <w:spacing w:before="60" w:after="60"/>
        <w:jc w:val="center"/>
        <w:rPr>
          <w:rFonts w:asciiTheme="minorHAnsi" w:hAnsiTheme="minorHAnsi" w:cstheme="minorHAnsi"/>
        </w:rPr>
      </w:pPr>
      <w:r w:rsidRPr="00DA0309">
        <w:rPr>
          <w:rFonts w:asciiTheme="minorHAnsi" w:hAnsiTheme="minorHAnsi" w:cstheme="minorHAnsi"/>
          <w:color w:val="000000"/>
        </w:rPr>
        <w:t>Use this page as a concise aide-memoire for good financial management and governance practice in schools.</w:t>
      </w:r>
    </w:p>
    <w:tbl>
      <w:tblPr>
        <w:tblW w:w="11744" w:type="dxa"/>
        <w:jc w:val="center"/>
        <w:tblLayout w:type="fixed"/>
        <w:tblLook w:val="04A0" w:firstRow="1" w:lastRow="0" w:firstColumn="1" w:lastColumn="0" w:noHBand="0" w:noVBand="1"/>
      </w:tblPr>
      <w:tblGrid>
        <w:gridCol w:w="3910"/>
        <w:gridCol w:w="3910"/>
        <w:gridCol w:w="3924"/>
      </w:tblGrid>
      <w:tr w:rsidR="00D90EF9" w:rsidRPr="009C1A2C" w14:paraId="2AD9D705" w14:textId="77777777" w:rsidTr="00D90EF9">
        <w:trPr>
          <w:trHeight w:val="4320"/>
          <w:jc w:val="center"/>
        </w:trPr>
        <w:tc>
          <w:tcPr>
            <w:tcW w:w="3910"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10" w:type="dxa"/>
              <w:tblLayout w:type="fixed"/>
              <w:tblLook w:val="04A0" w:firstRow="1" w:lastRow="0" w:firstColumn="1" w:lastColumn="0" w:noHBand="0" w:noVBand="1"/>
            </w:tblPr>
            <w:tblGrid>
              <w:gridCol w:w="3910"/>
            </w:tblGrid>
            <w:tr w:rsidR="00D90EF9" w:rsidRPr="009C1A2C" w14:paraId="22988FD8" w14:textId="77777777" w:rsidTr="00D90EF9">
              <w:trPr>
                <w:trHeight w:val="238"/>
              </w:trPr>
              <w:tc>
                <w:tcPr>
                  <w:tcW w:w="3910" w:type="dxa"/>
                  <w:shd w:val="clear" w:color="auto" w:fill="D9D9D9"/>
                  <w:tcMar>
                    <w:top w:w="25" w:type="dxa"/>
                    <w:left w:w="30" w:type="dxa"/>
                    <w:bottom w:w="25" w:type="dxa"/>
                    <w:right w:w="30" w:type="dxa"/>
                  </w:tcMar>
                </w:tcPr>
                <w:p w14:paraId="39A5A430" w14:textId="77777777" w:rsidR="00D90EF9" w:rsidRPr="00DA0309" w:rsidRDefault="00D90EF9" w:rsidP="00FC0E80">
                  <w:pPr>
                    <w:rPr>
                      <w:rFonts w:ascii="Calibri" w:hAnsi="Calibri" w:cs="Calibri"/>
                    </w:rPr>
                  </w:pPr>
                  <w:r w:rsidRPr="00DA0309">
                    <w:rPr>
                      <w:rFonts w:ascii="Calibri" w:hAnsi="Calibri" w:cs="Calibri"/>
                      <w:b/>
                      <w:color w:val="000000"/>
                    </w:rPr>
                    <w:t>GOVERNANCE &amp; ACCOUNTABILITY</w:t>
                  </w:r>
                </w:p>
              </w:tc>
            </w:tr>
          </w:tbl>
          <w:p w14:paraId="4655FE32" w14:textId="77777777" w:rsidR="00DA0309" w:rsidRDefault="00DA0309" w:rsidP="00FC0E80">
            <w:pPr>
              <w:spacing w:after="7" w:line="230" w:lineRule="auto"/>
              <w:ind w:left="115" w:hanging="115"/>
              <w:rPr>
                <w:rFonts w:ascii="Calibri" w:hAnsi="Calibri" w:cs="Calibri"/>
                <w:b/>
                <w:color w:val="000000"/>
                <w:sz w:val="20"/>
                <w:szCs w:val="20"/>
              </w:rPr>
            </w:pPr>
          </w:p>
          <w:p w14:paraId="51D3131B" w14:textId="56459445"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Declare interests and avoid conflicts of interest.</w:t>
            </w:r>
          </w:p>
          <w:p w14:paraId="2990D125"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Provide governors with regular budget monitoring information.</w:t>
            </w:r>
          </w:p>
          <w:p w14:paraId="33B44638"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Report suspected fraud, theft or financial irregularities immediately.</w:t>
            </w:r>
          </w:p>
          <w:p w14:paraId="25F69AA7"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Implement agreed audit recommendations promptly.</w:t>
            </w:r>
          </w:p>
          <w:p w14:paraId="0097B703"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Maintain compliance with SFVS and Financial Regulations.</w:t>
            </w:r>
          </w:p>
        </w:tc>
        <w:tc>
          <w:tcPr>
            <w:tcW w:w="3910"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10" w:type="dxa"/>
              <w:tblLayout w:type="fixed"/>
              <w:tblLook w:val="04A0" w:firstRow="1" w:lastRow="0" w:firstColumn="1" w:lastColumn="0" w:noHBand="0" w:noVBand="1"/>
            </w:tblPr>
            <w:tblGrid>
              <w:gridCol w:w="3910"/>
            </w:tblGrid>
            <w:tr w:rsidR="00D90EF9" w:rsidRPr="009C1A2C" w14:paraId="657F0112" w14:textId="77777777" w:rsidTr="00D90EF9">
              <w:trPr>
                <w:trHeight w:val="238"/>
              </w:trPr>
              <w:tc>
                <w:tcPr>
                  <w:tcW w:w="3910" w:type="dxa"/>
                  <w:shd w:val="clear" w:color="auto" w:fill="D9D9D9"/>
                  <w:tcMar>
                    <w:top w:w="25" w:type="dxa"/>
                    <w:left w:w="30" w:type="dxa"/>
                    <w:bottom w:w="25" w:type="dxa"/>
                    <w:right w:w="30" w:type="dxa"/>
                  </w:tcMar>
                </w:tcPr>
                <w:p w14:paraId="5754A65C" w14:textId="77777777" w:rsidR="00D90EF9" w:rsidRPr="00DA0309" w:rsidRDefault="00D90EF9" w:rsidP="00FC0E80">
                  <w:pPr>
                    <w:rPr>
                      <w:rFonts w:ascii="Calibri" w:hAnsi="Calibri" w:cs="Calibri"/>
                    </w:rPr>
                  </w:pPr>
                  <w:r w:rsidRPr="00DA0309">
                    <w:rPr>
                      <w:rFonts w:ascii="Calibri" w:hAnsi="Calibri" w:cs="Calibri"/>
                      <w:b/>
                      <w:color w:val="000000"/>
                    </w:rPr>
                    <w:t>PROCUREMENT &amp; PURCHASING</w:t>
                  </w:r>
                </w:p>
              </w:tc>
            </w:tr>
          </w:tbl>
          <w:p w14:paraId="30546979" w14:textId="77777777" w:rsidR="00DA0309" w:rsidRDefault="00DA0309" w:rsidP="00FC0E80">
            <w:pPr>
              <w:spacing w:after="7" w:line="230" w:lineRule="auto"/>
              <w:ind w:left="115" w:hanging="115"/>
              <w:rPr>
                <w:rFonts w:ascii="Calibri" w:hAnsi="Calibri" w:cs="Calibri"/>
                <w:b/>
                <w:color w:val="000000"/>
                <w:sz w:val="20"/>
                <w:szCs w:val="20"/>
              </w:rPr>
            </w:pPr>
          </w:p>
          <w:p w14:paraId="5458F930" w14:textId="6C05A9EA"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Use approved purchasing procedures and systems.</w:t>
            </w:r>
          </w:p>
          <w:p w14:paraId="745C849F"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 xml:space="preserve">Ensure expenditure is </w:t>
            </w:r>
            <w:proofErr w:type="spellStart"/>
            <w:r w:rsidRPr="009C1A2C">
              <w:rPr>
                <w:rFonts w:ascii="Calibri" w:hAnsi="Calibri" w:cs="Calibri"/>
                <w:color w:val="000000"/>
                <w:sz w:val="20"/>
                <w:szCs w:val="20"/>
              </w:rPr>
              <w:t>authorised</w:t>
            </w:r>
            <w:proofErr w:type="spellEnd"/>
            <w:r w:rsidRPr="009C1A2C">
              <w:rPr>
                <w:rFonts w:ascii="Calibri" w:hAnsi="Calibri" w:cs="Calibri"/>
                <w:color w:val="000000"/>
                <w:sz w:val="20"/>
                <w:szCs w:val="20"/>
              </w:rPr>
              <w:t xml:space="preserve"> and within budget.</w:t>
            </w:r>
          </w:p>
          <w:p w14:paraId="1C58ADF7"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Obtain quotations and tenders in line with procurement rules.</w:t>
            </w:r>
          </w:p>
          <w:p w14:paraId="1116AD48"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Seek Governor approval when financial limits are exceeded.</w:t>
            </w:r>
          </w:p>
          <w:p w14:paraId="2E0260C0"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Ensure there are no conflicts of interest.</w:t>
            </w:r>
          </w:p>
          <w:p w14:paraId="2C466511"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Demonstrate value for money in all purchasing decisions.</w:t>
            </w:r>
          </w:p>
        </w:tc>
        <w:tc>
          <w:tcPr>
            <w:tcW w:w="3924"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24" w:type="dxa"/>
              <w:tblLayout w:type="fixed"/>
              <w:tblLook w:val="04A0" w:firstRow="1" w:lastRow="0" w:firstColumn="1" w:lastColumn="0" w:noHBand="0" w:noVBand="1"/>
            </w:tblPr>
            <w:tblGrid>
              <w:gridCol w:w="3924"/>
            </w:tblGrid>
            <w:tr w:rsidR="00D90EF9" w:rsidRPr="009C1A2C" w14:paraId="4CABC823" w14:textId="77777777" w:rsidTr="00D90EF9">
              <w:trPr>
                <w:trHeight w:val="238"/>
              </w:trPr>
              <w:tc>
                <w:tcPr>
                  <w:tcW w:w="3924" w:type="dxa"/>
                  <w:shd w:val="clear" w:color="auto" w:fill="D9D9D9"/>
                  <w:tcMar>
                    <w:top w:w="25" w:type="dxa"/>
                    <w:left w:w="30" w:type="dxa"/>
                    <w:bottom w:w="25" w:type="dxa"/>
                    <w:right w:w="30" w:type="dxa"/>
                  </w:tcMar>
                </w:tcPr>
                <w:p w14:paraId="23A00350" w14:textId="77777777" w:rsidR="00D90EF9" w:rsidRPr="00DA0309" w:rsidRDefault="00D90EF9" w:rsidP="00FC0E80">
                  <w:pPr>
                    <w:rPr>
                      <w:rFonts w:ascii="Calibri" w:hAnsi="Calibri" w:cs="Calibri"/>
                    </w:rPr>
                  </w:pPr>
                  <w:r w:rsidRPr="00DA0309">
                    <w:rPr>
                      <w:rFonts w:ascii="Calibri" w:hAnsi="Calibri" w:cs="Calibri"/>
                      <w:b/>
                      <w:color w:val="000000"/>
                    </w:rPr>
                    <w:t>PAYROLL, ASSETS &amp; INFORMATION</w:t>
                  </w:r>
                </w:p>
              </w:tc>
            </w:tr>
          </w:tbl>
          <w:p w14:paraId="28F5C9BB" w14:textId="77777777" w:rsidR="00DA0309" w:rsidRDefault="00DA0309" w:rsidP="00FC0E80">
            <w:pPr>
              <w:spacing w:after="7" w:line="230" w:lineRule="auto"/>
              <w:ind w:left="115" w:hanging="115"/>
              <w:rPr>
                <w:rFonts w:ascii="Calibri" w:hAnsi="Calibri" w:cs="Calibri"/>
                <w:b/>
                <w:color w:val="000000"/>
                <w:sz w:val="20"/>
                <w:szCs w:val="20"/>
              </w:rPr>
            </w:pPr>
          </w:p>
          <w:p w14:paraId="7529C9C4" w14:textId="315F1D5A"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Submit staffing changes promptly to HR.</w:t>
            </w:r>
          </w:p>
          <w:p w14:paraId="5F2E6959"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Maintain accurate inventories and annual checks.</w:t>
            </w:r>
          </w:p>
          <w:p w14:paraId="128C72FF"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Remove access permissions when staff leave.</w:t>
            </w:r>
          </w:p>
          <w:p w14:paraId="31245730"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Protect school information through appropriate security measures and encryption.</w:t>
            </w:r>
          </w:p>
          <w:p w14:paraId="5A3188E7"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Review payroll reports regularly and investigate unusual or unexpected payments.</w:t>
            </w:r>
          </w:p>
          <w:p w14:paraId="395DF629"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Reconcile payroll costs to budget and staffing records regularly.</w:t>
            </w:r>
          </w:p>
          <w:p w14:paraId="64B9607A"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Maintain segregation of duties between approving, submitting and reviewing payroll transactions.</w:t>
            </w:r>
          </w:p>
          <w:p w14:paraId="0BE65BA1" w14:textId="77777777" w:rsidR="00D90EF9" w:rsidRDefault="00D90EF9" w:rsidP="00FC0E80">
            <w:pPr>
              <w:spacing w:after="7" w:line="230" w:lineRule="auto"/>
              <w:ind w:left="115" w:hanging="115"/>
              <w:rPr>
                <w:rFonts w:ascii="Calibri" w:hAnsi="Calibri" w:cs="Calibri"/>
                <w:color w:val="000000"/>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Maintain segregation of duties between approving, submitting and reviewing payroll transactions.</w:t>
            </w:r>
          </w:p>
          <w:p w14:paraId="36B72381" w14:textId="77777777" w:rsidR="00DA0309" w:rsidRPr="009C1A2C" w:rsidRDefault="00DA0309" w:rsidP="00FC0E80">
            <w:pPr>
              <w:spacing w:after="7" w:line="230" w:lineRule="auto"/>
              <w:ind w:left="115" w:hanging="115"/>
              <w:rPr>
                <w:rFonts w:ascii="Calibri" w:hAnsi="Calibri" w:cs="Calibri"/>
                <w:sz w:val="20"/>
                <w:szCs w:val="20"/>
              </w:rPr>
            </w:pPr>
          </w:p>
        </w:tc>
      </w:tr>
      <w:tr w:rsidR="00D90EF9" w:rsidRPr="009C1A2C" w14:paraId="597BCAB1" w14:textId="77777777" w:rsidTr="00DA0309">
        <w:trPr>
          <w:trHeight w:val="3198"/>
          <w:jc w:val="center"/>
        </w:trPr>
        <w:tc>
          <w:tcPr>
            <w:tcW w:w="3910"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10" w:type="dxa"/>
              <w:tblLayout w:type="fixed"/>
              <w:tblLook w:val="04A0" w:firstRow="1" w:lastRow="0" w:firstColumn="1" w:lastColumn="0" w:noHBand="0" w:noVBand="1"/>
            </w:tblPr>
            <w:tblGrid>
              <w:gridCol w:w="3910"/>
            </w:tblGrid>
            <w:tr w:rsidR="00D90EF9" w:rsidRPr="009C1A2C" w14:paraId="50E2B8A2" w14:textId="77777777" w:rsidTr="00D90EF9">
              <w:trPr>
                <w:trHeight w:val="238"/>
              </w:trPr>
              <w:tc>
                <w:tcPr>
                  <w:tcW w:w="3910" w:type="dxa"/>
                  <w:shd w:val="clear" w:color="auto" w:fill="D9D9D9"/>
                  <w:tcMar>
                    <w:top w:w="25" w:type="dxa"/>
                    <w:left w:w="30" w:type="dxa"/>
                    <w:bottom w:w="25" w:type="dxa"/>
                    <w:right w:w="30" w:type="dxa"/>
                  </w:tcMar>
                </w:tcPr>
                <w:p w14:paraId="021A956A" w14:textId="77777777" w:rsidR="00D90EF9" w:rsidRPr="00DA0309" w:rsidRDefault="00D90EF9" w:rsidP="00FC0E80">
                  <w:pPr>
                    <w:rPr>
                      <w:rFonts w:ascii="Calibri" w:hAnsi="Calibri" w:cs="Calibri"/>
                    </w:rPr>
                  </w:pPr>
                  <w:r w:rsidRPr="00DA0309">
                    <w:rPr>
                      <w:rFonts w:ascii="Calibri" w:hAnsi="Calibri" w:cs="Calibri"/>
                      <w:b/>
                      <w:color w:val="000000"/>
                    </w:rPr>
                    <w:t>BANKING, INCOME &amp; CASH</w:t>
                  </w:r>
                </w:p>
              </w:tc>
            </w:tr>
          </w:tbl>
          <w:p w14:paraId="3D2D8CEA" w14:textId="77777777" w:rsidR="00CB3C2D" w:rsidRDefault="00CB3C2D" w:rsidP="00FC0E80">
            <w:pPr>
              <w:spacing w:after="7" w:line="230" w:lineRule="auto"/>
              <w:ind w:left="115" w:hanging="115"/>
              <w:rPr>
                <w:rFonts w:ascii="Calibri" w:hAnsi="Calibri" w:cs="Calibri"/>
                <w:b/>
                <w:color w:val="000000"/>
                <w:sz w:val="20"/>
                <w:szCs w:val="20"/>
              </w:rPr>
            </w:pPr>
          </w:p>
          <w:p w14:paraId="24D1F061" w14:textId="300B50F5"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Issue receipts for all income received.</w:t>
            </w:r>
          </w:p>
          <w:p w14:paraId="24FF7555"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Bank income and record in SAP promptly and intact.</w:t>
            </w:r>
          </w:p>
          <w:p w14:paraId="77450B47"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Ensure banking totals are independently verified.</w:t>
            </w:r>
          </w:p>
          <w:p w14:paraId="2ECE94FC"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Reconcile online payment systems monthly.</w:t>
            </w:r>
          </w:p>
          <w:p w14:paraId="46365A7E"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Actively pursue outstanding debts.</w:t>
            </w:r>
          </w:p>
        </w:tc>
        <w:tc>
          <w:tcPr>
            <w:tcW w:w="3910"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10" w:type="dxa"/>
              <w:tblLayout w:type="fixed"/>
              <w:tblLook w:val="04A0" w:firstRow="1" w:lastRow="0" w:firstColumn="1" w:lastColumn="0" w:noHBand="0" w:noVBand="1"/>
            </w:tblPr>
            <w:tblGrid>
              <w:gridCol w:w="3910"/>
            </w:tblGrid>
            <w:tr w:rsidR="00D90EF9" w:rsidRPr="009C1A2C" w14:paraId="12FC0CAB" w14:textId="77777777" w:rsidTr="00D90EF9">
              <w:trPr>
                <w:trHeight w:val="238"/>
              </w:trPr>
              <w:tc>
                <w:tcPr>
                  <w:tcW w:w="3910" w:type="dxa"/>
                  <w:shd w:val="clear" w:color="auto" w:fill="D9D9D9"/>
                  <w:tcMar>
                    <w:top w:w="25" w:type="dxa"/>
                    <w:left w:w="30" w:type="dxa"/>
                    <w:bottom w:w="25" w:type="dxa"/>
                    <w:right w:w="30" w:type="dxa"/>
                  </w:tcMar>
                </w:tcPr>
                <w:p w14:paraId="2E3A7089" w14:textId="77777777" w:rsidR="00D90EF9" w:rsidRPr="00DA0309" w:rsidRDefault="00D90EF9" w:rsidP="00FC0E80">
                  <w:pPr>
                    <w:rPr>
                      <w:rFonts w:ascii="Calibri" w:hAnsi="Calibri" w:cs="Calibri"/>
                    </w:rPr>
                  </w:pPr>
                  <w:r w:rsidRPr="00DA0309">
                    <w:rPr>
                      <w:rFonts w:ascii="Calibri" w:hAnsi="Calibri" w:cs="Calibri"/>
                      <w:b/>
                      <w:color w:val="000000"/>
                    </w:rPr>
                    <w:t>FINANCIAL CONTROL</w:t>
                  </w:r>
                </w:p>
              </w:tc>
            </w:tr>
          </w:tbl>
          <w:p w14:paraId="3265478D" w14:textId="77777777" w:rsidR="00CB3C2D" w:rsidRDefault="00CB3C2D" w:rsidP="00FC0E80">
            <w:pPr>
              <w:spacing w:after="7" w:line="230" w:lineRule="auto"/>
              <w:ind w:left="115" w:hanging="115"/>
              <w:rPr>
                <w:rFonts w:ascii="Calibri" w:hAnsi="Calibri" w:cs="Calibri"/>
                <w:b/>
                <w:color w:val="000000"/>
                <w:sz w:val="20"/>
                <w:szCs w:val="20"/>
              </w:rPr>
            </w:pPr>
          </w:p>
          <w:p w14:paraId="6A7EA7E1" w14:textId="1783B28B"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 xml:space="preserve">Verify goods &amp; services before </w:t>
            </w:r>
            <w:proofErr w:type="spellStart"/>
            <w:r w:rsidRPr="009C1A2C">
              <w:rPr>
                <w:rFonts w:ascii="Calibri" w:hAnsi="Calibri" w:cs="Calibri"/>
                <w:color w:val="000000"/>
                <w:sz w:val="20"/>
                <w:szCs w:val="20"/>
              </w:rPr>
              <w:t>authorising</w:t>
            </w:r>
            <w:proofErr w:type="spellEnd"/>
            <w:r w:rsidRPr="009C1A2C">
              <w:rPr>
                <w:rFonts w:ascii="Calibri" w:hAnsi="Calibri" w:cs="Calibri"/>
                <w:color w:val="000000"/>
                <w:sz w:val="20"/>
                <w:szCs w:val="20"/>
              </w:rPr>
              <w:t xml:space="preserve"> payment.</w:t>
            </w:r>
          </w:p>
          <w:p w14:paraId="17FB3F94"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Check invoices for accuracy and legitimacy.</w:t>
            </w:r>
          </w:p>
          <w:p w14:paraId="1CC2C644"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Pass invoices for payment promptly to avoid late payment charges and reputational damage.</w:t>
            </w:r>
          </w:p>
          <w:p w14:paraId="773CECB3"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Maintain segregation of duties wherever possible.</w:t>
            </w:r>
          </w:p>
          <w:p w14:paraId="77519299"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Monitor budget commitments regularly.</w:t>
            </w:r>
          </w:p>
          <w:p w14:paraId="0F71F64A"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Check postings report regularly and ensure they are signed off by the Headteacher.</w:t>
            </w:r>
          </w:p>
        </w:tc>
        <w:tc>
          <w:tcPr>
            <w:tcW w:w="3924"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24" w:type="dxa"/>
              <w:tblLayout w:type="fixed"/>
              <w:tblLook w:val="04A0" w:firstRow="1" w:lastRow="0" w:firstColumn="1" w:lastColumn="0" w:noHBand="0" w:noVBand="1"/>
            </w:tblPr>
            <w:tblGrid>
              <w:gridCol w:w="3924"/>
            </w:tblGrid>
            <w:tr w:rsidR="00D90EF9" w:rsidRPr="009C1A2C" w14:paraId="48B918BF" w14:textId="77777777" w:rsidTr="00D90EF9">
              <w:trPr>
                <w:trHeight w:val="238"/>
              </w:trPr>
              <w:tc>
                <w:tcPr>
                  <w:tcW w:w="3924" w:type="dxa"/>
                  <w:shd w:val="clear" w:color="auto" w:fill="D9D9D9"/>
                  <w:tcMar>
                    <w:top w:w="25" w:type="dxa"/>
                    <w:left w:w="30" w:type="dxa"/>
                    <w:bottom w:w="25" w:type="dxa"/>
                    <w:right w:w="30" w:type="dxa"/>
                  </w:tcMar>
                </w:tcPr>
                <w:p w14:paraId="22022E5B" w14:textId="77777777" w:rsidR="00D90EF9" w:rsidRPr="00DA0309" w:rsidRDefault="00D90EF9" w:rsidP="00FC0E80">
                  <w:pPr>
                    <w:rPr>
                      <w:rFonts w:ascii="Calibri" w:hAnsi="Calibri" w:cs="Calibri"/>
                    </w:rPr>
                  </w:pPr>
                  <w:r w:rsidRPr="00DA0309">
                    <w:rPr>
                      <w:rFonts w:ascii="Calibri" w:hAnsi="Calibri" w:cs="Calibri"/>
                      <w:b/>
                      <w:color w:val="000000"/>
                    </w:rPr>
                    <w:t>GIFTS &amp; HOSPITALITY</w:t>
                  </w:r>
                </w:p>
              </w:tc>
            </w:tr>
          </w:tbl>
          <w:p w14:paraId="522BBEE3" w14:textId="77777777" w:rsidR="00CB3C2D" w:rsidRDefault="00CB3C2D" w:rsidP="00FC0E80">
            <w:pPr>
              <w:spacing w:after="7" w:line="230" w:lineRule="auto"/>
              <w:ind w:left="115" w:hanging="115"/>
              <w:rPr>
                <w:rFonts w:ascii="Calibri" w:hAnsi="Calibri" w:cs="Calibri"/>
                <w:b/>
                <w:color w:val="000000"/>
                <w:sz w:val="20"/>
                <w:szCs w:val="20"/>
              </w:rPr>
            </w:pPr>
          </w:p>
          <w:p w14:paraId="7FF7405C" w14:textId="7276C9E1"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Record all gifts and hospitality offered.</w:t>
            </w:r>
          </w:p>
          <w:p w14:paraId="4B6CF59E"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Report gifts and hospitality to the Headteacher using the school’s register.</w:t>
            </w:r>
          </w:p>
          <w:p w14:paraId="2E179354" w14:textId="77777777" w:rsidR="00D90EF9" w:rsidRPr="009C1A2C" w:rsidRDefault="00D90EF9" w:rsidP="00FC0E80">
            <w:pPr>
              <w:spacing w:after="7" w:line="230" w:lineRule="auto"/>
              <w:ind w:left="115" w:hanging="115"/>
              <w:rPr>
                <w:rFonts w:ascii="Calibri" w:hAnsi="Calibri" w:cs="Calibri"/>
                <w:sz w:val="20"/>
                <w:szCs w:val="20"/>
              </w:rPr>
            </w:pPr>
            <w:r w:rsidRPr="009C1A2C">
              <w:rPr>
                <w:rFonts w:ascii="Calibri" w:hAnsi="Calibri" w:cs="Calibri"/>
                <w:b/>
                <w:color w:val="000000"/>
                <w:sz w:val="20"/>
                <w:szCs w:val="20"/>
              </w:rPr>
              <w:t xml:space="preserve">• </w:t>
            </w:r>
            <w:r w:rsidRPr="009C1A2C">
              <w:rPr>
                <w:rFonts w:ascii="Calibri" w:hAnsi="Calibri" w:cs="Calibri"/>
                <w:color w:val="000000"/>
                <w:sz w:val="20"/>
                <w:szCs w:val="20"/>
              </w:rPr>
              <w:t>Maintain a Gifts and Hospitality Register.</w:t>
            </w:r>
          </w:p>
        </w:tc>
      </w:tr>
    </w:tbl>
    <w:p w14:paraId="7D1BC595" w14:textId="77777777" w:rsidR="00D90EF9" w:rsidRDefault="00D90EF9" w:rsidP="00D90EF9"/>
    <w:p w14:paraId="438DF9DA" w14:textId="77777777" w:rsidR="00CA6079" w:rsidRDefault="00CA6079">
      <w:pPr>
        <w:pStyle w:val="BodyText"/>
        <w:spacing w:before="161"/>
        <w:rPr>
          <w:noProof/>
          <w:sz w:val="20"/>
        </w:rPr>
      </w:pPr>
    </w:p>
    <w:p w14:paraId="60692882" w14:textId="77777777" w:rsidR="00CA6079" w:rsidRDefault="00CA6079">
      <w:pPr>
        <w:pStyle w:val="BodyText"/>
        <w:spacing w:before="161"/>
        <w:rPr>
          <w:noProof/>
          <w:sz w:val="20"/>
        </w:rPr>
      </w:pPr>
    </w:p>
    <w:p w14:paraId="6F9BA5CF" w14:textId="77777777" w:rsidR="00CA6079" w:rsidRDefault="00CA6079">
      <w:pPr>
        <w:pStyle w:val="BodyText"/>
        <w:spacing w:before="161"/>
        <w:rPr>
          <w:noProof/>
          <w:sz w:val="20"/>
        </w:rPr>
      </w:pPr>
    </w:p>
    <w:p w14:paraId="289B56A2" w14:textId="77777777" w:rsidR="00CA6079" w:rsidRDefault="00CA6079">
      <w:pPr>
        <w:pStyle w:val="BodyText"/>
        <w:spacing w:before="161"/>
        <w:rPr>
          <w:noProof/>
          <w:sz w:val="20"/>
        </w:rPr>
      </w:pPr>
    </w:p>
    <w:p w14:paraId="2F8E9AE3" w14:textId="77777777" w:rsidR="00CA6079" w:rsidRDefault="00CA6079">
      <w:pPr>
        <w:pStyle w:val="BodyText"/>
        <w:spacing w:before="161"/>
        <w:rPr>
          <w:noProof/>
          <w:sz w:val="20"/>
        </w:rPr>
      </w:pPr>
    </w:p>
    <w:p w14:paraId="7257CD8D" w14:textId="77777777" w:rsidR="00CA6079" w:rsidRDefault="00CA6079">
      <w:pPr>
        <w:pStyle w:val="BodyText"/>
        <w:spacing w:before="161"/>
        <w:rPr>
          <w:noProof/>
          <w:sz w:val="20"/>
        </w:rPr>
      </w:pPr>
    </w:p>
    <w:p w14:paraId="12F181F0" w14:textId="77777777" w:rsidR="00CA6079" w:rsidRDefault="00CA6079">
      <w:pPr>
        <w:pStyle w:val="BodyText"/>
        <w:spacing w:before="161"/>
        <w:rPr>
          <w:noProof/>
          <w:sz w:val="20"/>
        </w:rPr>
      </w:pPr>
    </w:p>
    <w:p w14:paraId="02F52BA2" w14:textId="56128EC8" w:rsidR="00C23183" w:rsidRDefault="00C23183">
      <w:pPr>
        <w:pStyle w:val="BodyText"/>
        <w:spacing w:before="161"/>
        <w:rPr>
          <w:sz w:val="20"/>
        </w:rPr>
      </w:pPr>
    </w:p>
    <w:p w14:paraId="12979B81" w14:textId="77777777" w:rsidR="00C23183" w:rsidRDefault="00C23183">
      <w:pPr>
        <w:pStyle w:val="BodyText"/>
        <w:spacing w:before="41"/>
        <w:rPr>
          <w:sz w:val="20"/>
        </w:rPr>
      </w:pPr>
    </w:p>
    <w:p w14:paraId="22E6D082" w14:textId="77777777" w:rsidR="004F17D1" w:rsidRDefault="004F17D1">
      <w:pPr>
        <w:pStyle w:val="BodyText"/>
        <w:spacing w:before="41"/>
        <w:rPr>
          <w:sz w:val="20"/>
        </w:rPr>
      </w:pPr>
    </w:p>
    <w:p w14:paraId="3C89C4A6" w14:textId="77777777" w:rsidR="004F17D1" w:rsidRDefault="004F17D1">
      <w:pPr>
        <w:pStyle w:val="BodyText"/>
        <w:spacing w:before="41"/>
        <w:rPr>
          <w:sz w:val="20"/>
        </w:rPr>
      </w:pPr>
    </w:p>
    <w:p w14:paraId="5D355970" w14:textId="77777777" w:rsidR="00C23183" w:rsidRDefault="00237D2F">
      <w:pPr>
        <w:pStyle w:val="BodyText"/>
        <w:tabs>
          <w:tab w:val="left" w:pos="9307"/>
        </w:tabs>
        <w:spacing w:before="19"/>
        <w:ind w:left="143"/>
        <w:rPr>
          <w:spacing w:val="-10"/>
        </w:rPr>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Pr>
          <w:spacing w:val="-10"/>
        </w:rPr>
        <w:t>2</w:t>
      </w:r>
    </w:p>
    <w:p w14:paraId="3A54EAD4" w14:textId="77777777" w:rsidR="00DA0309" w:rsidRDefault="00DA0309">
      <w:pPr>
        <w:pStyle w:val="BodyText"/>
        <w:tabs>
          <w:tab w:val="left" w:pos="9307"/>
        </w:tabs>
        <w:spacing w:before="19"/>
        <w:ind w:left="143"/>
        <w:rPr>
          <w:spacing w:val="-10"/>
        </w:rPr>
      </w:pPr>
    </w:p>
    <w:tbl>
      <w:tblPr>
        <w:tblW w:w="0" w:type="auto"/>
        <w:tblLayout w:type="fixed"/>
        <w:tblLook w:val="04A0" w:firstRow="1" w:lastRow="0" w:firstColumn="1" w:lastColumn="0" w:noHBand="0" w:noVBand="1"/>
      </w:tblPr>
      <w:tblGrid>
        <w:gridCol w:w="5911"/>
        <w:gridCol w:w="5911"/>
      </w:tblGrid>
      <w:tr w:rsidR="00DA0309" w14:paraId="6B81571A" w14:textId="77777777" w:rsidTr="00FC0E80">
        <w:tc>
          <w:tcPr>
            <w:tcW w:w="5911" w:type="dxa"/>
            <w:tcMar>
              <w:top w:w="0" w:type="dxa"/>
              <w:left w:w="35" w:type="dxa"/>
              <w:bottom w:w="0" w:type="dxa"/>
              <w:right w:w="35" w:type="dxa"/>
            </w:tcMar>
            <w:vAlign w:val="center"/>
          </w:tcPr>
          <w:p w14:paraId="403437B5" w14:textId="77777777" w:rsidR="00DA0309" w:rsidRDefault="00DA0309" w:rsidP="00FC0E80">
            <w:r>
              <w:rPr>
                <w:noProof/>
              </w:rPr>
              <w:drawing>
                <wp:inline distT="0" distB="0" distL="0" distR="0" wp14:anchorId="62D5C36C" wp14:editId="1BF2ED2D">
                  <wp:extent cx="2331720" cy="501360"/>
                  <wp:effectExtent l="0" t="0" r="0" b="0"/>
                  <wp:docPr id="1" name="Picture 1" descr="Derby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rbyshire County Council logo"/>
                          <pic:cNvPicPr/>
                        </pic:nvPicPr>
                        <pic:blipFill>
                          <a:blip r:embed="rId13"/>
                          <a:stretch>
                            <a:fillRect/>
                          </a:stretch>
                        </pic:blipFill>
                        <pic:spPr>
                          <a:xfrm>
                            <a:off x="0" y="0"/>
                            <a:ext cx="2331720" cy="501360"/>
                          </a:xfrm>
                          <a:prstGeom prst="rect">
                            <a:avLst/>
                          </a:prstGeom>
                        </pic:spPr>
                      </pic:pic>
                    </a:graphicData>
                  </a:graphic>
                </wp:inline>
              </w:drawing>
            </w:r>
          </w:p>
        </w:tc>
        <w:tc>
          <w:tcPr>
            <w:tcW w:w="5911" w:type="dxa"/>
            <w:shd w:val="clear" w:color="auto" w:fill="FFFFFF"/>
            <w:tcMar>
              <w:top w:w="0" w:type="dxa"/>
              <w:left w:w="35" w:type="dxa"/>
              <w:bottom w:w="0" w:type="dxa"/>
              <w:right w:w="35" w:type="dxa"/>
            </w:tcMar>
            <w:vAlign w:val="center"/>
            <w:hideMark/>
          </w:tcPr>
          <w:p w14:paraId="2E49F365" w14:textId="6EAFA572" w:rsidR="00DA0309" w:rsidRPr="00520CDA" w:rsidRDefault="00DA0309" w:rsidP="00FC0E80">
            <w:pPr>
              <w:rPr>
                <w:rFonts w:ascii="Calibri" w:hAnsi="Calibri" w:cs="Calibri"/>
                <w:b/>
                <w:bCs/>
                <w:color w:val="000000"/>
                <w:sz w:val="20"/>
                <w:szCs w:val="20"/>
              </w:rPr>
            </w:pPr>
          </w:p>
          <w:p w14:paraId="587B31F7" w14:textId="2590CC69" w:rsidR="00DA0309" w:rsidRPr="00DA0309" w:rsidRDefault="00DA0309" w:rsidP="00FC0E80">
            <w:pPr>
              <w:rPr>
                <w:rFonts w:ascii="Calibri" w:hAnsi="Calibri" w:cs="Calibri"/>
                <w:b/>
                <w:bCs/>
                <w:color w:val="000000"/>
                <w:sz w:val="24"/>
                <w:szCs w:val="24"/>
              </w:rPr>
            </w:pPr>
            <w:r w:rsidRPr="00DA0309">
              <w:rPr>
                <w:rFonts w:ascii="Calibri" w:hAnsi="Calibri" w:cs="Calibri"/>
                <w:b/>
                <w:bCs/>
                <w:color w:val="000000"/>
                <w:sz w:val="24"/>
                <w:szCs w:val="24"/>
              </w:rPr>
              <w:t xml:space="preserve">School Financial Regulations </w:t>
            </w:r>
          </w:p>
          <w:p w14:paraId="6BA81EE3" w14:textId="77777777" w:rsidR="00DA0309" w:rsidRPr="00DA0309" w:rsidRDefault="00DA0309" w:rsidP="00FC0E80">
            <w:pPr>
              <w:rPr>
                <w:rFonts w:ascii="Calibri" w:hAnsi="Calibri" w:cs="Calibri"/>
                <w:color w:val="000000"/>
              </w:rPr>
            </w:pPr>
            <w:r w:rsidRPr="00DA0309">
              <w:rPr>
                <w:rFonts w:ascii="Calibri" w:hAnsi="Calibri" w:cs="Calibri"/>
                <w:color w:val="000000"/>
              </w:rPr>
              <w:t xml:space="preserve">Key Do's and Don'ts for Staff, Headteachers, </w:t>
            </w:r>
          </w:p>
          <w:p w14:paraId="0938BF54" w14:textId="45305E8D" w:rsidR="00DA0309" w:rsidRPr="00DA0309" w:rsidRDefault="00DA0309" w:rsidP="00FC0E80">
            <w:pPr>
              <w:rPr>
                <w:rFonts w:ascii="Calibri" w:hAnsi="Calibri" w:cs="Calibri"/>
                <w:color w:val="000000"/>
              </w:rPr>
            </w:pPr>
            <w:r w:rsidRPr="00DA0309">
              <w:rPr>
                <w:rFonts w:ascii="Calibri" w:hAnsi="Calibri" w:cs="Calibri"/>
                <w:color w:val="000000"/>
              </w:rPr>
              <w:t>School Business Officers and Governors</w:t>
            </w:r>
          </w:p>
          <w:p w14:paraId="6110B0E3" w14:textId="77777777" w:rsidR="00DA0309" w:rsidRPr="00DA0309" w:rsidRDefault="00DA0309" w:rsidP="00FC0E80">
            <w:pPr>
              <w:rPr>
                <w:rFonts w:ascii="Calibri" w:hAnsi="Calibri" w:cs="Calibri"/>
                <w:b/>
                <w:bCs/>
                <w:color w:val="000000"/>
                <w:sz w:val="4"/>
                <w:szCs w:val="4"/>
              </w:rPr>
            </w:pPr>
          </w:p>
          <w:p w14:paraId="1BEF66C8" w14:textId="77777777" w:rsidR="00DA0309" w:rsidRDefault="00DA0309" w:rsidP="00FC0E80">
            <w:pPr>
              <w:rPr>
                <w:rFonts w:ascii="Calibri" w:hAnsi="Calibri" w:cs="Calibri"/>
                <w:b/>
                <w:bCs/>
                <w:color w:val="000000"/>
              </w:rPr>
            </w:pPr>
            <w:r w:rsidRPr="00DA0309">
              <w:rPr>
                <w:rFonts w:ascii="Calibri" w:hAnsi="Calibri" w:cs="Calibri"/>
                <w:b/>
                <w:bCs/>
                <w:color w:val="000000"/>
              </w:rPr>
              <w:t>Financial Aide-Memoire</w:t>
            </w:r>
          </w:p>
          <w:p w14:paraId="4973689E" w14:textId="0DE9F995" w:rsidR="00C7770A" w:rsidRPr="00C7770A" w:rsidRDefault="00C7770A" w:rsidP="00FC0E80">
            <w:pPr>
              <w:rPr>
                <w:rFonts w:ascii="Calibri" w:hAnsi="Calibri" w:cs="Calibri"/>
                <w:b/>
                <w:bCs/>
                <w:color w:val="000000"/>
              </w:rPr>
            </w:pPr>
          </w:p>
        </w:tc>
      </w:tr>
    </w:tbl>
    <w:tbl>
      <w:tblPr>
        <w:tblW w:w="0" w:type="auto"/>
        <w:tblLook w:val="04A0" w:firstRow="1" w:lastRow="0" w:firstColumn="1" w:lastColumn="0" w:noHBand="0" w:noVBand="1"/>
      </w:tblPr>
      <w:tblGrid>
        <w:gridCol w:w="10544"/>
      </w:tblGrid>
      <w:tr w:rsidR="00DA0309" w14:paraId="40403B5D" w14:textId="77777777" w:rsidTr="00FC0E80">
        <w:tc>
          <w:tcPr>
            <w:tcW w:w="11823" w:type="dxa"/>
            <w:shd w:val="clear" w:color="auto" w:fill="D9D9D9"/>
            <w:tcMar>
              <w:top w:w="42" w:type="dxa"/>
              <w:left w:w="30" w:type="dxa"/>
              <w:bottom w:w="35" w:type="dxa"/>
              <w:right w:w="30" w:type="dxa"/>
            </w:tcMar>
          </w:tcPr>
          <w:p w14:paraId="5BF77B40" w14:textId="77777777" w:rsidR="00DA0309" w:rsidRDefault="00DA0309" w:rsidP="00FC0E80">
            <w:pPr>
              <w:jc w:val="center"/>
              <w:rPr>
                <w:sz w:val="24"/>
                <w:szCs w:val="24"/>
              </w:rPr>
            </w:pPr>
            <w:r>
              <w:rPr>
                <w:b/>
                <w:color w:val="000000"/>
                <w:sz w:val="24"/>
                <w:szCs w:val="24"/>
              </w:rPr>
              <w:t>2: DON’TS: Avoid actions that bypass controls, create risk, or reduce transparency</w:t>
            </w:r>
          </w:p>
        </w:tc>
      </w:tr>
    </w:tbl>
    <w:p w14:paraId="7B3234F3" w14:textId="77777777" w:rsidR="00DA0309" w:rsidRDefault="00DA0309" w:rsidP="00DA0309">
      <w:pPr>
        <w:spacing w:before="60" w:after="60"/>
        <w:jc w:val="center"/>
        <w:rPr>
          <w:rFonts w:ascii="Calibri" w:hAnsi="Calibri" w:cs="Calibri"/>
        </w:rPr>
      </w:pPr>
      <w:r>
        <w:rPr>
          <w:rFonts w:ascii="Calibri" w:hAnsi="Calibri" w:cs="Calibri"/>
          <w:color w:val="000000"/>
        </w:rPr>
        <w:t xml:space="preserve">Use this page as a reminder of the key actions and </w:t>
      </w:r>
      <w:proofErr w:type="spellStart"/>
      <w:r>
        <w:rPr>
          <w:rFonts w:ascii="Calibri" w:hAnsi="Calibri" w:cs="Calibri"/>
          <w:color w:val="000000"/>
        </w:rPr>
        <w:t>behaviours</w:t>
      </w:r>
      <w:proofErr w:type="spellEnd"/>
      <w:r>
        <w:rPr>
          <w:rFonts w:ascii="Calibri" w:hAnsi="Calibri" w:cs="Calibri"/>
          <w:color w:val="000000"/>
        </w:rPr>
        <w:t xml:space="preserve"> that should be avoided.</w:t>
      </w:r>
    </w:p>
    <w:tbl>
      <w:tblPr>
        <w:tblW w:w="11706" w:type="dxa"/>
        <w:jc w:val="center"/>
        <w:tblLayout w:type="fixed"/>
        <w:tblLook w:val="04A0" w:firstRow="1" w:lastRow="0" w:firstColumn="1" w:lastColumn="0" w:noHBand="0" w:noVBand="1"/>
      </w:tblPr>
      <w:tblGrid>
        <w:gridCol w:w="3897"/>
        <w:gridCol w:w="3897"/>
        <w:gridCol w:w="3912"/>
      </w:tblGrid>
      <w:tr w:rsidR="00DA0309" w14:paraId="1BCCD795" w14:textId="77777777" w:rsidTr="00DA0309">
        <w:trPr>
          <w:trHeight w:val="2673"/>
          <w:jc w:val="center"/>
        </w:trPr>
        <w:tc>
          <w:tcPr>
            <w:tcW w:w="3897"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897" w:type="dxa"/>
              <w:tblLayout w:type="fixed"/>
              <w:tblLook w:val="04A0" w:firstRow="1" w:lastRow="0" w:firstColumn="1" w:lastColumn="0" w:noHBand="0" w:noVBand="1"/>
            </w:tblPr>
            <w:tblGrid>
              <w:gridCol w:w="3897"/>
            </w:tblGrid>
            <w:tr w:rsidR="00DA0309" w14:paraId="67F6DDEE" w14:textId="77777777" w:rsidTr="00DA0309">
              <w:trPr>
                <w:trHeight w:val="238"/>
              </w:trPr>
              <w:tc>
                <w:tcPr>
                  <w:tcW w:w="3897" w:type="dxa"/>
                  <w:shd w:val="clear" w:color="auto" w:fill="D9D9D9"/>
                  <w:tcMar>
                    <w:top w:w="25" w:type="dxa"/>
                    <w:left w:w="30" w:type="dxa"/>
                    <w:bottom w:w="25" w:type="dxa"/>
                    <w:right w:w="30" w:type="dxa"/>
                  </w:tcMar>
                </w:tcPr>
                <w:p w14:paraId="50264A22" w14:textId="77777777" w:rsidR="00DA0309" w:rsidRPr="00DA0309" w:rsidRDefault="00DA0309" w:rsidP="00FC0E80">
                  <w:pPr>
                    <w:rPr>
                      <w:rFonts w:ascii="Calibri" w:hAnsi="Calibri" w:cs="Calibri"/>
                    </w:rPr>
                  </w:pPr>
                  <w:r w:rsidRPr="00DA0309">
                    <w:rPr>
                      <w:rFonts w:ascii="Calibri" w:hAnsi="Calibri" w:cs="Calibri"/>
                      <w:b/>
                      <w:color w:val="000000"/>
                    </w:rPr>
                    <w:t>PERSONAL USE &amp; CONFLICTS</w:t>
                  </w:r>
                </w:p>
              </w:tc>
            </w:tr>
          </w:tbl>
          <w:p w14:paraId="14132750" w14:textId="77777777" w:rsidR="00DA0309" w:rsidRDefault="00DA0309" w:rsidP="00FC0E80">
            <w:pPr>
              <w:spacing w:after="7" w:line="230" w:lineRule="auto"/>
              <w:ind w:left="115" w:hanging="115"/>
              <w:rPr>
                <w:rFonts w:ascii="Calibri" w:hAnsi="Calibri" w:cs="Calibri"/>
                <w:b/>
                <w:color w:val="000000"/>
                <w:sz w:val="20"/>
                <w:szCs w:val="20"/>
              </w:rPr>
            </w:pPr>
          </w:p>
          <w:p w14:paraId="04ACDCAA" w14:textId="614AF7D9"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use school funds, assets or contracts for personal benefit.</w:t>
            </w:r>
          </w:p>
          <w:p w14:paraId="769A1A21"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participate in decisions where you have a personal interest.</w:t>
            </w:r>
          </w:p>
          <w:p w14:paraId="10E962EC"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have personal purchases delivered through school arrangements.</w:t>
            </w:r>
          </w:p>
        </w:tc>
        <w:tc>
          <w:tcPr>
            <w:tcW w:w="3897"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897" w:type="dxa"/>
              <w:tblLayout w:type="fixed"/>
              <w:tblLook w:val="04A0" w:firstRow="1" w:lastRow="0" w:firstColumn="1" w:lastColumn="0" w:noHBand="0" w:noVBand="1"/>
            </w:tblPr>
            <w:tblGrid>
              <w:gridCol w:w="3897"/>
            </w:tblGrid>
            <w:tr w:rsidR="00DA0309" w14:paraId="4EF41BF2" w14:textId="77777777" w:rsidTr="00DA0309">
              <w:trPr>
                <w:trHeight w:val="238"/>
              </w:trPr>
              <w:tc>
                <w:tcPr>
                  <w:tcW w:w="3897" w:type="dxa"/>
                  <w:shd w:val="clear" w:color="auto" w:fill="D9D9D9"/>
                  <w:tcMar>
                    <w:top w:w="25" w:type="dxa"/>
                    <w:left w:w="30" w:type="dxa"/>
                    <w:bottom w:w="25" w:type="dxa"/>
                    <w:right w:w="30" w:type="dxa"/>
                  </w:tcMar>
                </w:tcPr>
                <w:p w14:paraId="64849FD2" w14:textId="77777777" w:rsidR="00DA0309" w:rsidRPr="00DA0309" w:rsidRDefault="00DA0309" w:rsidP="00FC0E80">
                  <w:pPr>
                    <w:rPr>
                      <w:rFonts w:ascii="Calibri" w:hAnsi="Calibri" w:cs="Calibri"/>
                    </w:rPr>
                  </w:pPr>
                  <w:r w:rsidRPr="00DA0309">
                    <w:rPr>
                      <w:rFonts w:ascii="Calibri" w:hAnsi="Calibri" w:cs="Calibri"/>
                      <w:b/>
                      <w:color w:val="000000"/>
                    </w:rPr>
                    <w:t>PROCUREMENT &amp; PAYMENTS</w:t>
                  </w:r>
                </w:p>
              </w:tc>
            </w:tr>
          </w:tbl>
          <w:p w14:paraId="1C2AF906" w14:textId="77777777" w:rsidR="00DA0309" w:rsidRDefault="00DA0309" w:rsidP="00FC0E80">
            <w:pPr>
              <w:spacing w:after="7" w:line="230" w:lineRule="auto"/>
              <w:ind w:left="115" w:hanging="115"/>
              <w:rPr>
                <w:rFonts w:ascii="Calibri" w:hAnsi="Calibri" w:cs="Calibri"/>
                <w:b/>
                <w:color w:val="000000"/>
                <w:sz w:val="20"/>
                <w:szCs w:val="20"/>
              </w:rPr>
            </w:pPr>
          </w:p>
          <w:p w14:paraId="05E0F8E5" w14:textId="3DD7D59F"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spend money without appropriate approval.</w:t>
            </w:r>
          </w:p>
          <w:p w14:paraId="22B924D6"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participate in procurement processes where you have a personal interest.</w:t>
            </w:r>
          </w:p>
          <w:p w14:paraId="33C6EFB3"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bypass quotation or tender requirements.</w:t>
            </w:r>
          </w:p>
          <w:p w14:paraId="71E66437"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 xml:space="preserve">Don't enter contracts without proper </w:t>
            </w:r>
            <w:proofErr w:type="spellStart"/>
            <w:r>
              <w:rPr>
                <w:rFonts w:ascii="Calibri" w:hAnsi="Calibri" w:cs="Calibri"/>
                <w:color w:val="000000"/>
                <w:sz w:val="20"/>
                <w:szCs w:val="20"/>
              </w:rPr>
              <w:t>authorisation</w:t>
            </w:r>
            <w:proofErr w:type="spellEnd"/>
            <w:r>
              <w:rPr>
                <w:rFonts w:ascii="Calibri" w:hAnsi="Calibri" w:cs="Calibri"/>
                <w:color w:val="000000"/>
                <w:sz w:val="20"/>
                <w:szCs w:val="20"/>
              </w:rPr>
              <w:t>.</w:t>
            </w:r>
          </w:p>
          <w:p w14:paraId="2E9F890B"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pay for goods before receipt except in approved exceptional circumstances.</w:t>
            </w:r>
          </w:p>
        </w:tc>
        <w:tc>
          <w:tcPr>
            <w:tcW w:w="3912"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12" w:type="dxa"/>
              <w:tblLayout w:type="fixed"/>
              <w:tblLook w:val="04A0" w:firstRow="1" w:lastRow="0" w:firstColumn="1" w:lastColumn="0" w:noHBand="0" w:noVBand="1"/>
            </w:tblPr>
            <w:tblGrid>
              <w:gridCol w:w="3912"/>
            </w:tblGrid>
            <w:tr w:rsidR="00DA0309" w14:paraId="2E906FFD" w14:textId="77777777" w:rsidTr="00DA0309">
              <w:trPr>
                <w:trHeight w:val="238"/>
              </w:trPr>
              <w:tc>
                <w:tcPr>
                  <w:tcW w:w="3912" w:type="dxa"/>
                  <w:shd w:val="clear" w:color="auto" w:fill="D9D9D9"/>
                  <w:tcMar>
                    <w:top w:w="25" w:type="dxa"/>
                    <w:left w:w="30" w:type="dxa"/>
                    <w:bottom w:w="25" w:type="dxa"/>
                    <w:right w:w="30" w:type="dxa"/>
                  </w:tcMar>
                </w:tcPr>
                <w:p w14:paraId="39593699" w14:textId="77777777" w:rsidR="00DA0309" w:rsidRPr="00DA0309" w:rsidRDefault="00DA0309" w:rsidP="00FC0E80">
                  <w:pPr>
                    <w:rPr>
                      <w:rFonts w:ascii="Calibri" w:hAnsi="Calibri" w:cs="Calibri"/>
                    </w:rPr>
                  </w:pPr>
                  <w:r w:rsidRPr="00DA0309">
                    <w:rPr>
                      <w:rFonts w:ascii="Calibri" w:hAnsi="Calibri" w:cs="Calibri"/>
                      <w:b/>
                      <w:color w:val="000000"/>
                    </w:rPr>
                    <w:t>ASSETS &amp; INFORMATION</w:t>
                  </w:r>
                </w:p>
              </w:tc>
            </w:tr>
          </w:tbl>
          <w:p w14:paraId="15199548" w14:textId="77777777" w:rsidR="00DA0309" w:rsidRDefault="00DA0309" w:rsidP="00FC0E80">
            <w:pPr>
              <w:spacing w:after="7" w:line="230" w:lineRule="auto"/>
              <w:ind w:left="115" w:hanging="115"/>
              <w:rPr>
                <w:rFonts w:ascii="Calibri" w:hAnsi="Calibri" w:cs="Calibri"/>
                <w:b/>
                <w:color w:val="000000"/>
                <w:sz w:val="20"/>
                <w:szCs w:val="20"/>
              </w:rPr>
            </w:pPr>
          </w:p>
          <w:p w14:paraId="7624FFAB" w14:textId="37A020DD"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use school assets for personal purposes without approval.</w:t>
            </w:r>
          </w:p>
          <w:p w14:paraId="04713D42"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leave safe keys on site overnight.</w:t>
            </w:r>
          </w:p>
          <w:p w14:paraId="0747C374"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dispose of confidential information insecurely.</w:t>
            </w:r>
          </w:p>
          <w:p w14:paraId="6721EEA3"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share SAP passwords or user accounts.</w:t>
            </w:r>
          </w:p>
        </w:tc>
      </w:tr>
      <w:tr w:rsidR="00DA0309" w14:paraId="0E128750" w14:textId="77777777" w:rsidTr="00DA0309">
        <w:trPr>
          <w:trHeight w:val="2661"/>
          <w:jc w:val="center"/>
        </w:trPr>
        <w:tc>
          <w:tcPr>
            <w:tcW w:w="3897"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897" w:type="dxa"/>
              <w:tblLayout w:type="fixed"/>
              <w:tblLook w:val="04A0" w:firstRow="1" w:lastRow="0" w:firstColumn="1" w:lastColumn="0" w:noHBand="0" w:noVBand="1"/>
            </w:tblPr>
            <w:tblGrid>
              <w:gridCol w:w="3897"/>
            </w:tblGrid>
            <w:tr w:rsidR="00DA0309" w14:paraId="21F8C02A" w14:textId="77777777" w:rsidTr="00DA0309">
              <w:trPr>
                <w:trHeight w:val="238"/>
              </w:trPr>
              <w:tc>
                <w:tcPr>
                  <w:tcW w:w="3897" w:type="dxa"/>
                  <w:shd w:val="clear" w:color="auto" w:fill="D9D9D9"/>
                  <w:tcMar>
                    <w:top w:w="25" w:type="dxa"/>
                    <w:left w:w="30" w:type="dxa"/>
                    <w:bottom w:w="25" w:type="dxa"/>
                    <w:right w:w="30" w:type="dxa"/>
                  </w:tcMar>
                </w:tcPr>
                <w:p w14:paraId="1C7725FB" w14:textId="77777777" w:rsidR="00DA0309" w:rsidRPr="00DA0309" w:rsidRDefault="00DA0309" w:rsidP="00FC0E80">
                  <w:pPr>
                    <w:rPr>
                      <w:rFonts w:ascii="Calibri" w:hAnsi="Calibri" w:cs="Calibri"/>
                    </w:rPr>
                  </w:pPr>
                  <w:r w:rsidRPr="00DA0309">
                    <w:rPr>
                      <w:rFonts w:ascii="Calibri" w:hAnsi="Calibri" w:cs="Calibri"/>
                      <w:b/>
                      <w:color w:val="000000"/>
                    </w:rPr>
                    <w:t>BANKING &amp; INCOME</w:t>
                  </w:r>
                </w:p>
              </w:tc>
            </w:tr>
          </w:tbl>
          <w:p w14:paraId="0DA8E628" w14:textId="77777777" w:rsidR="00DA0309" w:rsidRDefault="00DA0309" w:rsidP="00FC0E80">
            <w:pPr>
              <w:spacing w:after="7" w:line="230" w:lineRule="auto"/>
              <w:ind w:left="115" w:hanging="115"/>
              <w:rPr>
                <w:rFonts w:ascii="Calibri" w:hAnsi="Calibri" w:cs="Calibri"/>
                <w:b/>
                <w:color w:val="000000"/>
                <w:sz w:val="20"/>
                <w:szCs w:val="20"/>
              </w:rPr>
            </w:pPr>
          </w:p>
          <w:p w14:paraId="5EF0C4A7" w14:textId="11809A3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cash personal cheques through school accounts.</w:t>
            </w:r>
          </w:p>
          <w:p w14:paraId="55B519C0"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 xml:space="preserve">Don't hold cash above </w:t>
            </w:r>
            <w:proofErr w:type="spellStart"/>
            <w:r>
              <w:rPr>
                <w:rFonts w:ascii="Calibri" w:hAnsi="Calibri" w:cs="Calibri"/>
                <w:color w:val="000000"/>
                <w:sz w:val="20"/>
                <w:szCs w:val="20"/>
              </w:rPr>
              <w:t>authorised</w:t>
            </w:r>
            <w:proofErr w:type="spellEnd"/>
            <w:r>
              <w:rPr>
                <w:rFonts w:ascii="Calibri" w:hAnsi="Calibri" w:cs="Calibri"/>
                <w:color w:val="000000"/>
                <w:sz w:val="20"/>
                <w:szCs w:val="20"/>
              </w:rPr>
              <w:t xml:space="preserve"> limits.</w:t>
            </w:r>
          </w:p>
          <w:p w14:paraId="1FA9C7D9"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delay banking income.</w:t>
            </w:r>
          </w:p>
          <w:p w14:paraId="4F64954A"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start income-generating activities without approval.</w:t>
            </w:r>
          </w:p>
        </w:tc>
        <w:tc>
          <w:tcPr>
            <w:tcW w:w="3897"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897" w:type="dxa"/>
              <w:tblLayout w:type="fixed"/>
              <w:tblLook w:val="04A0" w:firstRow="1" w:lastRow="0" w:firstColumn="1" w:lastColumn="0" w:noHBand="0" w:noVBand="1"/>
            </w:tblPr>
            <w:tblGrid>
              <w:gridCol w:w="3897"/>
            </w:tblGrid>
            <w:tr w:rsidR="00DA0309" w14:paraId="45A53EA9" w14:textId="77777777" w:rsidTr="00DA0309">
              <w:trPr>
                <w:trHeight w:val="238"/>
              </w:trPr>
              <w:tc>
                <w:tcPr>
                  <w:tcW w:w="3897" w:type="dxa"/>
                  <w:shd w:val="clear" w:color="auto" w:fill="D9D9D9"/>
                  <w:tcMar>
                    <w:top w:w="25" w:type="dxa"/>
                    <w:left w:w="30" w:type="dxa"/>
                    <w:bottom w:w="25" w:type="dxa"/>
                    <w:right w:w="30" w:type="dxa"/>
                  </w:tcMar>
                </w:tcPr>
                <w:p w14:paraId="60C02055" w14:textId="77777777" w:rsidR="00DA0309" w:rsidRPr="00DA0309" w:rsidRDefault="00DA0309" w:rsidP="00FC0E80">
                  <w:pPr>
                    <w:rPr>
                      <w:rFonts w:ascii="Calibri" w:hAnsi="Calibri" w:cs="Calibri"/>
                    </w:rPr>
                  </w:pPr>
                  <w:r w:rsidRPr="00DA0309">
                    <w:rPr>
                      <w:rFonts w:ascii="Calibri" w:hAnsi="Calibri" w:cs="Calibri"/>
                      <w:b/>
                      <w:color w:val="000000"/>
                    </w:rPr>
                    <w:t>PAYROLL &amp; EXPENSES</w:t>
                  </w:r>
                </w:p>
              </w:tc>
            </w:tr>
          </w:tbl>
          <w:p w14:paraId="3E8E68CD" w14:textId="77777777" w:rsidR="00DA0309" w:rsidRDefault="00DA0309" w:rsidP="00FC0E80">
            <w:pPr>
              <w:spacing w:after="7" w:line="230" w:lineRule="auto"/>
              <w:ind w:left="115" w:hanging="115"/>
              <w:rPr>
                <w:rFonts w:ascii="Calibri" w:hAnsi="Calibri" w:cs="Calibri"/>
                <w:b/>
                <w:color w:val="000000"/>
                <w:sz w:val="20"/>
                <w:szCs w:val="20"/>
              </w:rPr>
            </w:pPr>
          </w:p>
          <w:p w14:paraId="6F61B4CE" w14:textId="23924C86"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approve your own expenses.</w:t>
            </w:r>
          </w:p>
          <w:p w14:paraId="126233C2"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 xml:space="preserve">Don't pay salaries or wages through </w:t>
            </w:r>
            <w:proofErr w:type="spellStart"/>
            <w:r>
              <w:rPr>
                <w:rFonts w:ascii="Calibri" w:hAnsi="Calibri" w:cs="Calibri"/>
                <w:color w:val="000000"/>
                <w:sz w:val="20"/>
                <w:szCs w:val="20"/>
              </w:rPr>
              <w:t>imprest</w:t>
            </w:r>
            <w:proofErr w:type="spellEnd"/>
            <w:r>
              <w:rPr>
                <w:rFonts w:ascii="Calibri" w:hAnsi="Calibri" w:cs="Calibri"/>
                <w:color w:val="000000"/>
                <w:sz w:val="20"/>
                <w:szCs w:val="20"/>
              </w:rPr>
              <w:t xml:space="preserve"> accounts.</w:t>
            </w:r>
          </w:p>
          <w:p w14:paraId="5C6842C3"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process staffing changes, or retrospective payments without appropriate approval.</w:t>
            </w:r>
          </w:p>
          <w:p w14:paraId="26D60FE7"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share payroll reports containing personal data with unauthorized individuals.</w:t>
            </w:r>
          </w:p>
          <w:p w14:paraId="7D2CDB51"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accept bank account changes without established verification procedures.</w:t>
            </w:r>
          </w:p>
        </w:tc>
        <w:tc>
          <w:tcPr>
            <w:tcW w:w="3912" w:type="dxa"/>
            <w:tcBorders>
              <w:top w:val="single" w:sz="8" w:space="0" w:color="666666"/>
              <w:left w:val="single" w:sz="8" w:space="0" w:color="666666"/>
              <w:bottom w:val="single" w:sz="8" w:space="0" w:color="666666"/>
              <w:right w:val="single" w:sz="8" w:space="0" w:color="666666"/>
            </w:tcBorders>
            <w:tcMar>
              <w:top w:w="0" w:type="dxa"/>
              <w:left w:w="28" w:type="dxa"/>
              <w:bottom w:w="25" w:type="dxa"/>
              <w:right w:w="32" w:type="dxa"/>
            </w:tcMar>
          </w:tcPr>
          <w:tbl>
            <w:tblPr>
              <w:tblW w:w="3912" w:type="dxa"/>
              <w:tblLayout w:type="fixed"/>
              <w:tblLook w:val="04A0" w:firstRow="1" w:lastRow="0" w:firstColumn="1" w:lastColumn="0" w:noHBand="0" w:noVBand="1"/>
            </w:tblPr>
            <w:tblGrid>
              <w:gridCol w:w="3912"/>
            </w:tblGrid>
            <w:tr w:rsidR="00DA0309" w14:paraId="7B7EE3B7" w14:textId="77777777" w:rsidTr="00DA0309">
              <w:trPr>
                <w:trHeight w:val="238"/>
              </w:trPr>
              <w:tc>
                <w:tcPr>
                  <w:tcW w:w="3912" w:type="dxa"/>
                  <w:shd w:val="clear" w:color="auto" w:fill="D9D9D9"/>
                  <w:tcMar>
                    <w:top w:w="25" w:type="dxa"/>
                    <w:left w:w="30" w:type="dxa"/>
                    <w:bottom w:w="25" w:type="dxa"/>
                    <w:right w:w="30" w:type="dxa"/>
                  </w:tcMar>
                </w:tcPr>
                <w:p w14:paraId="3CE6C0CA" w14:textId="77777777" w:rsidR="00DA0309" w:rsidRPr="00DA0309" w:rsidRDefault="00DA0309" w:rsidP="00FC0E80">
                  <w:pPr>
                    <w:rPr>
                      <w:rFonts w:ascii="Calibri" w:hAnsi="Calibri" w:cs="Calibri"/>
                    </w:rPr>
                  </w:pPr>
                  <w:r w:rsidRPr="00DA0309">
                    <w:rPr>
                      <w:rFonts w:ascii="Calibri" w:hAnsi="Calibri" w:cs="Calibri"/>
                      <w:b/>
                      <w:color w:val="000000"/>
                    </w:rPr>
                    <w:t>GIFTS &amp; HOSPITALITY</w:t>
                  </w:r>
                </w:p>
              </w:tc>
            </w:tr>
          </w:tbl>
          <w:p w14:paraId="4A785D80" w14:textId="77777777" w:rsidR="00DA0309" w:rsidRDefault="00DA0309" w:rsidP="00FC0E80">
            <w:pPr>
              <w:spacing w:after="7" w:line="230" w:lineRule="auto"/>
              <w:ind w:left="115" w:hanging="115"/>
              <w:rPr>
                <w:rFonts w:ascii="Calibri" w:hAnsi="Calibri" w:cs="Calibri"/>
                <w:b/>
                <w:color w:val="000000"/>
                <w:sz w:val="20"/>
                <w:szCs w:val="20"/>
              </w:rPr>
            </w:pPr>
          </w:p>
          <w:p w14:paraId="4DF2D79E" w14:textId="78575C2F"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accept gifts valued at above £50.</w:t>
            </w:r>
          </w:p>
          <w:p w14:paraId="7846B737"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accept cash gifts.</w:t>
            </w:r>
          </w:p>
          <w:p w14:paraId="4BEFAB9F"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accept gifts or hospitality intended to influence decisions.</w:t>
            </w:r>
          </w:p>
          <w:p w14:paraId="4497C94E" w14:textId="77777777" w:rsidR="00DA0309" w:rsidRDefault="00DA0309" w:rsidP="00FC0E80">
            <w:pPr>
              <w:spacing w:after="7" w:line="230" w:lineRule="auto"/>
              <w:ind w:left="115" w:hanging="115"/>
              <w:rPr>
                <w:rFonts w:ascii="Calibri" w:hAnsi="Calibri" w:cs="Calibri"/>
                <w:sz w:val="20"/>
                <w:szCs w:val="20"/>
              </w:rPr>
            </w:pPr>
            <w:r>
              <w:rPr>
                <w:rFonts w:ascii="Calibri" w:hAnsi="Calibri" w:cs="Calibri"/>
                <w:b/>
                <w:color w:val="000000"/>
                <w:sz w:val="20"/>
                <w:szCs w:val="20"/>
              </w:rPr>
              <w:t xml:space="preserve">• </w:t>
            </w:r>
            <w:r>
              <w:rPr>
                <w:rFonts w:ascii="Calibri" w:hAnsi="Calibri" w:cs="Calibri"/>
                <w:color w:val="000000"/>
                <w:sz w:val="20"/>
                <w:szCs w:val="20"/>
              </w:rPr>
              <w:t>Don't purchase staff gifts or leaving presents from official school funds.</w:t>
            </w:r>
          </w:p>
        </w:tc>
      </w:tr>
    </w:tbl>
    <w:p w14:paraId="77DDB098" w14:textId="77777777" w:rsidR="00DA0309" w:rsidRDefault="00DA0309" w:rsidP="00DA0309"/>
    <w:tbl>
      <w:tblPr>
        <w:tblW w:w="0" w:type="auto"/>
        <w:tblLook w:val="04A0" w:firstRow="1" w:lastRow="0" w:firstColumn="1" w:lastColumn="0" w:noHBand="0" w:noVBand="1"/>
      </w:tblPr>
      <w:tblGrid>
        <w:gridCol w:w="10544"/>
      </w:tblGrid>
      <w:tr w:rsidR="00DA0309" w14:paraId="113DF7B2" w14:textId="77777777" w:rsidTr="00FC0E80">
        <w:tc>
          <w:tcPr>
            <w:tcW w:w="11823" w:type="dxa"/>
            <w:shd w:val="clear" w:color="auto" w:fill="D9D9D9"/>
            <w:tcMar>
              <w:top w:w="42" w:type="dxa"/>
              <w:left w:w="30" w:type="dxa"/>
              <w:bottom w:w="35" w:type="dxa"/>
              <w:right w:w="30" w:type="dxa"/>
            </w:tcMar>
          </w:tcPr>
          <w:p w14:paraId="0ECCC1B1" w14:textId="77777777" w:rsidR="00DA0309" w:rsidRPr="00520CDA" w:rsidRDefault="00DA0309" w:rsidP="00FC0E80">
            <w:pPr>
              <w:jc w:val="center"/>
              <w:rPr>
                <w:rFonts w:ascii="Calibri" w:hAnsi="Calibri" w:cs="Calibri"/>
                <w:sz w:val="24"/>
                <w:szCs w:val="24"/>
              </w:rPr>
            </w:pPr>
            <w:r w:rsidRPr="00520CDA">
              <w:rPr>
                <w:rFonts w:ascii="Calibri" w:hAnsi="Calibri" w:cs="Calibri"/>
                <w:b/>
                <w:color w:val="000000"/>
                <w:sz w:val="24"/>
                <w:szCs w:val="24"/>
              </w:rPr>
              <w:t>GOLDEN RULE</w:t>
            </w:r>
          </w:p>
          <w:p w14:paraId="602F4A30" w14:textId="77777777" w:rsidR="00DA0309" w:rsidRDefault="00DA0309" w:rsidP="00FC0E80">
            <w:pPr>
              <w:spacing w:after="7" w:line="230" w:lineRule="auto"/>
              <w:ind w:left="115" w:hanging="115"/>
              <w:rPr>
                <w:rFonts w:ascii="Calibri" w:hAnsi="Calibri" w:cs="Calibri"/>
                <w:sz w:val="20"/>
                <w:szCs w:val="20"/>
              </w:rPr>
            </w:pPr>
            <w:r w:rsidRPr="00520CDA">
              <w:rPr>
                <w:rFonts w:ascii="Calibri" w:hAnsi="Calibri" w:cs="Calibri"/>
                <w:b/>
                <w:color w:val="000000"/>
              </w:rPr>
              <w:t xml:space="preserve">If in doubt, stop and ask. Before spending, approving, accepting a gift or entering into an agreement, ask: </w:t>
            </w:r>
            <w:r w:rsidRPr="00520CDA">
              <w:rPr>
                <w:rFonts w:ascii="Calibri" w:hAnsi="Calibri" w:cs="Calibri"/>
                <w:color w:val="000000"/>
              </w:rPr>
              <w:t xml:space="preserve">Is it </w:t>
            </w:r>
            <w:proofErr w:type="spellStart"/>
            <w:r w:rsidRPr="00520CDA">
              <w:rPr>
                <w:rFonts w:ascii="Calibri" w:hAnsi="Calibri" w:cs="Calibri"/>
                <w:color w:val="000000"/>
              </w:rPr>
              <w:t>authorised</w:t>
            </w:r>
            <w:proofErr w:type="spellEnd"/>
            <w:r w:rsidRPr="00520CDA">
              <w:rPr>
                <w:rFonts w:ascii="Calibri" w:hAnsi="Calibri" w:cs="Calibri"/>
                <w:color w:val="000000"/>
              </w:rPr>
              <w:t>? Is it transparent? Is it good value for money? Would I be comfortable explaining the decision?</w:t>
            </w:r>
          </w:p>
        </w:tc>
      </w:tr>
    </w:tbl>
    <w:p w14:paraId="11541C7E" w14:textId="77777777" w:rsidR="00DA0309" w:rsidRDefault="00DA0309" w:rsidP="00DA0309"/>
    <w:p w14:paraId="2EDCF0DE" w14:textId="77777777" w:rsidR="00DA0309" w:rsidRDefault="00DA0309">
      <w:pPr>
        <w:pStyle w:val="BodyText"/>
        <w:tabs>
          <w:tab w:val="left" w:pos="9307"/>
        </w:tabs>
        <w:spacing w:before="19"/>
        <w:ind w:left="143"/>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317"/>
        <w:gridCol w:w="5317"/>
      </w:tblGrid>
      <w:tr w:rsidR="00DA0309" w14:paraId="02EF4BE8" w14:textId="199B961D" w:rsidTr="00DA0309">
        <w:tc>
          <w:tcPr>
            <w:tcW w:w="0" w:type="auto"/>
            <w:tcBorders>
              <w:top w:val="nil"/>
              <w:left w:val="nil"/>
              <w:bottom w:val="nil"/>
              <w:right w:val="nil"/>
            </w:tcBorders>
            <w:vAlign w:val="center"/>
            <w:hideMark/>
          </w:tcPr>
          <w:p w14:paraId="3BD0E93F" w14:textId="77777777" w:rsidR="00DA0309" w:rsidRDefault="00DA0309">
            <w:pPr>
              <w:autoSpaceDE/>
              <w:autoSpaceDN/>
              <w:spacing w:after="160" w:line="278" w:lineRule="auto"/>
              <w:jc w:val="center"/>
              <w:rPr>
                <w:b/>
                <w:bCs/>
                <w:sz w:val="32"/>
                <w:szCs w:val="32"/>
              </w:rPr>
            </w:pPr>
          </w:p>
          <w:p w14:paraId="418E1603" w14:textId="122F1562" w:rsidR="00DA0309" w:rsidRDefault="00DA0309">
            <w:pPr>
              <w:autoSpaceDE/>
              <w:autoSpaceDN/>
              <w:spacing w:after="160" w:line="278" w:lineRule="auto"/>
              <w:jc w:val="center"/>
              <w:rPr>
                <w:sz w:val="18"/>
                <w:szCs w:val="18"/>
              </w:rPr>
            </w:pPr>
          </w:p>
        </w:tc>
        <w:tc>
          <w:tcPr>
            <w:tcW w:w="0" w:type="auto"/>
            <w:tcBorders>
              <w:top w:val="nil"/>
              <w:left w:val="nil"/>
              <w:bottom w:val="nil"/>
              <w:right w:val="nil"/>
            </w:tcBorders>
          </w:tcPr>
          <w:p w14:paraId="00DA8E83" w14:textId="77777777" w:rsidR="00DA0309" w:rsidRDefault="00DA0309">
            <w:pPr>
              <w:autoSpaceDE/>
              <w:autoSpaceDN/>
              <w:spacing w:after="160" w:line="278" w:lineRule="auto"/>
              <w:jc w:val="center"/>
              <w:rPr>
                <w:b/>
                <w:bCs/>
                <w:sz w:val="32"/>
                <w:szCs w:val="32"/>
              </w:rPr>
            </w:pPr>
          </w:p>
        </w:tc>
      </w:tr>
    </w:tbl>
    <w:p w14:paraId="5DEA5015" w14:textId="77777777" w:rsidR="00D90EF9" w:rsidRDefault="00D90EF9">
      <w:pPr>
        <w:rPr>
          <w:kern w:val="2"/>
          <w:lang w:val="en-GB" w:eastAsia="en-GB"/>
          <w14:ligatures w14:val="standardContextual"/>
        </w:rPr>
      </w:pPr>
    </w:p>
    <w:p w14:paraId="69C08487" w14:textId="77777777" w:rsidR="00C23183" w:rsidRDefault="00C23183">
      <w:pPr>
        <w:pStyle w:val="BodyText"/>
      </w:pPr>
    </w:p>
    <w:p w14:paraId="0AE5314B" w14:textId="77777777" w:rsidR="004F17D1" w:rsidRDefault="004F17D1">
      <w:pPr>
        <w:pStyle w:val="BodyText"/>
      </w:pPr>
    </w:p>
    <w:p w14:paraId="5527B685" w14:textId="77777777" w:rsidR="004F17D1" w:rsidRDefault="004F17D1">
      <w:pPr>
        <w:pStyle w:val="BodyText"/>
      </w:pPr>
    </w:p>
    <w:p w14:paraId="4EAF963E" w14:textId="77777777" w:rsidR="004F17D1" w:rsidRDefault="004F17D1">
      <w:pPr>
        <w:pStyle w:val="BodyText"/>
      </w:pPr>
    </w:p>
    <w:p w14:paraId="0DEDA8E9" w14:textId="77777777" w:rsidR="004F17D1" w:rsidRDefault="004F17D1">
      <w:pPr>
        <w:pStyle w:val="BodyText"/>
      </w:pPr>
    </w:p>
    <w:p w14:paraId="4A5E7A54" w14:textId="77777777" w:rsidR="004F17D1" w:rsidRDefault="004F17D1">
      <w:pPr>
        <w:pStyle w:val="BodyText"/>
      </w:pPr>
    </w:p>
    <w:p w14:paraId="654062D5" w14:textId="77777777" w:rsidR="004F17D1" w:rsidRDefault="004F17D1">
      <w:pPr>
        <w:pStyle w:val="BodyText"/>
      </w:pPr>
    </w:p>
    <w:p w14:paraId="4618F208" w14:textId="77777777" w:rsidR="004F17D1" w:rsidRDefault="004F17D1">
      <w:pPr>
        <w:pStyle w:val="BodyText"/>
      </w:pPr>
    </w:p>
    <w:p w14:paraId="085FC2A6" w14:textId="77777777" w:rsidR="004F17D1" w:rsidRDefault="004F17D1">
      <w:pPr>
        <w:pStyle w:val="BodyText"/>
      </w:pPr>
    </w:p>
    <w:p w14:paraId="0D2F58CD" w14:textId="77777777" w:rsidR="004F17D1" w:rsidRDefault="004F17D1">
      <w:pPr>
        <w:pStyle w:val="BodyText"/>
      </w:pPr>
    </w:p>
    <w:p w14:paraId="484CF46F" w14:textId="77777777" w:rsidR="004F17D1" w:rsidRDefault="004F17D1">
      <w:pPr>
        <w:pStyle w:val="BodyText"/>
      </w:pPr>
    </w:p>
    <w:p w14:paraId="74F785FB" w14:textId="77777777" w:rsidR="004F17D1" w:rsidRDefault="004F17D1">
      <w:pPr>
        <w:pStyle w:val="BodyText"/>
      </w:pPr>
    </w:p>
    <w:p w14:paraId="4B80BE4D" w14:textId="77777777" w:rsidR="004F17D1" w:rsidRDefault="004F17D1">
      <w:pPr>
        <w:pStyle w:val="BodyText"/>
      </w:pPr>
    </w:p>
    <w:p w14:paraId="2976B254" w14:textId="77777777" w:rsidR="004F17D1" w:rsidRDefault="004F17D1">
      <w:pPr>
        <w:pStyle w:val="BodyText"/>
      </w:pPr>
    </w:p>
    <w:p w14:paraId="62B509A8" w14:textId="14477242" w:rsidR="004F17D1" w:rsidRPr="004F17D1" w:rsidRDefault="004F17D1" w:rsidP="004F17D1">
      <w:pPr>
        <w:pStyle w:val="BodyText"/>
        <w:tabs>
          <w:tab w:val="left" w:pos="9307"/>
        </w:tabs>
        <w:spacing w:before="19"/>
        <w:ind w:left="143"/>
        <w:rPr>
          <w:spacing w:val="-10"/>
        </w:rPr>
        <w:sectPr w:rsidR="004F17D1" w:rsidRPr="004F17D1" w:rsidSect="00D90EF9">
          <w:pgSz w:w="11900" w:h="16840"/>
          <w:pgMar w:top="284" w:right="708" w:bottom="500" w:left="708" w:header="0" w:footer="304" w:gutter="0"/>
          <w:cols w:space="720"/>
        </w:sectPr>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Pr>
          <w:spacing w:val="-10"/>
        </w:rPr>
        <w:t>3</w:t>
      </w:r>
    </w:p>
    <w:p w14:paraId="5640686B" w14:textId="77777777" w:rsidR="00C23183" w:rsidRDefault="00237D2F">
      <w:pPr>
        <w:pStyle w:val="Heading1"/>
        <w:rPr>
          <w:u w:val="none"/>
        </w:rPr>
      </w:pPr>
      <w:r>
        <w:rPr>
          <w:u w:val="thick"/>
        </w:rPr>
        <w:lastRenderedPageBreak/>
        <w:t>Summary</w:t>
      </w:r>
      <w:r>
        <w:rPr>
          <w:spacing w:val="-13"/>
          <w:u w:val="thick"/>
        </w:rPr>
        <w:t xml:space="preserve"> </w:t>
      </w:r>
      <w:r>
        <w:rPr>
          <w:u w:val="thick"/>
        </w:rPr>
        <w:t>of</w:t>
      </w:r>
      <w:r>
        <w:rPr>
          <w:spacing w:val="-12"/>
          <w:u w:val="thick"/>
        </w:rPr>
        <w:t xml:space="preserve"> </w:t>
      </w:r>
      <w:r>
        <w:rPr>
          <w:u w:val="thick"/>
        </w:rPr>
        <w:t>the</w:t>
      </w:r>
      <w:r>
        <w:rPr>
          <w:spacing w:val="-13"/>
          <w:u w:val="thick"/>
        </w:rPr>
        <w:t xml:space="preserve"> </w:t>
      </w:r>
      <w:r>
        <w:rPr>
          <w:u w:val="thick"/>
        </w:rPr>
        <w:t>School’s</w:t>
      </w:r>
      <w:r>
        <w:rPr>
          <w:spacing w:val="-13"/>
          <w:u w:val="thick"/>
        </w:rPr>
        <w:t xml:space="preserve"> </w:t>
      </w:r>
      <w:r>
        <w:rPr>
          <w:u w:val="thick"/>
        </w:rPr>
        <w:t>financial</w:t>
      </w:r>
      <w:r>
        <w:rPr>
          <w:spacing w:val="-11"/>
          <w:u w:val="thick"/>
        </w:rPr>
        <w:t xml:space="preserve"> </w:t>
      </w:r>
      <w:r>
        <w:rPr>
          <w:spacing w:val="-2"/>
          <w:u w:val="thick"/>
        </w:rPr>
        <w:t>limits</w:t>
      </w:r>
    </w:p>
    <w:p w14:paraId="7FF2AA68" w14:textId="77777777" w:rsidR="00C23183" w:rsidRDefault="00237D2F">
      <w:pPr>
        <w:spacing w:before="280"/>
        <w:ind w:left="143" w:right="254"/>
        <w:rPr>
          <w:sz w:val="26"/>
        </w:rPr>
      </w:pPr>
      <w:r>
        <w:rPr>
          <w:sz w:val="26"/>
        </w:rPr>
        <w:t>Details</w:t>
      </w:r>
      <w:r>
        <w:rPr>
          <w:spacing w:val="-2"/>
          <w:sz w:val="26"/>
        </w:rPr>
        <w:t xml:space="preserve"> </w:t>
      </w:r>
      <w:r>
        <w:rPr>
          <w:sz w:val="26"/>
        </w:rPr>
        <w:t>of</w:t>
      </w:r>
      <w:r>
        <w:rPr>
          <w:spacing w:val="-4"/>
          <w:sz w:val="26"/>
        </w:rPr>
        <w:t xml:space="preserve"> </w:t>
      </w:r>
      <w:r>
        <w:rPr>
          <w:sz w:val="26"/>
        </w:rPr>
        <w:t>the</w:t>
      </w:r>
      <w:r>
        <w:rPr>
          <w:spacing w:val="-2"/>
          <w:sz w:val="26"/>
        </w:rPr>
        <w:t xml:space="preserve"> </w:t>
      </w:r>
      <w:r>
        <w:rPr>
          <w:sz w:val="26"/>
        </w:rPr>
        <w:t>School’s</w:t>
      </w:r>
      <w:r>
        <w:rPr>
          <w:spacing w:val="-4"/>
          <w:sz w:val="26"/>
        </w:rPr>
        <w:t xml:space="preserve"> </w:t>
      </w:r>
      <w:r>
        <w:rPr>
          <w:sz w:val="26"/>
        </w:rPr>
        <w:t>financial</w:t>
      </w:r>
      <w:r>
        <w:rPr>
          <w:spacing w:val="-4"/>
          <w:sz w:val="26"/>
        </w:rPr>
        <w:t xml:space="preserve"> </w:t>
      </w:r>
      <w:r>
        <w:rPr>
          <w:sz w:val="26"/>
        </w:rPr>
        <w:t>limits</w:t>
      </w:r>
      <w:r>
        <w:rPr>
          <w:spacing w:val="-4"/>
          <w:sz w:val="26"/>
        </w:rPr>
        <w:t xml:space="preserve"> </w:t>
      </w:r>
      <w:r>
        <w:rPr>
          <w:sz w:val="26"/>
        </w:rPr>
        <w:t>that have</w:t>
      </w:r>
      <w:r>
        <w:rPr>
          <w:spacing w:val="-4"/>
          <w:sz w:val="26"/>
        </w:rPr>
        <w:t xml:space="preserve"> </w:t>
      </w:r>
      <w:r>
        <w:rPr>
          <w:sz w:val="26"/>
        </w:rPr>
        <w:t>been</w:t>
      </w:r>
      <w:r>
        <w:rPr>
          <w:spacing w:val="-4"/>
          <w:sz w:val="26"/>
        </w:rPr>
        <w:t xml:space="preserve"> </w:t>
      </w:r>
      <w:r>
        <w:rPr>
          <w:sz w:val="26"/>
        </w:rPr>
        <w:t>approved</w:t>
      </w:r>
      <w:r>
        <w:rPr>
          <w:spacing w:val="-2"/>
          <w:sz w:val="26"/>
        </w:rPr>
        <w:t xml:space="preserve"> </w:t>
      </w:r>
      <w:r>
        <w:rPr>
          <w:sz w:val="26"/>
        </w:rPr>
        <w:t>by</w:t>
      </w:r>
      <w:r>
        <w:rPr>
          <w:spacing w:val="-4"/>
          <w:sz w:val="26"/>
        </w:rPr>
        <w:t xml:space="preserve"> </w:t>
      </w:r>
      <w:r>
        <w:rPr>
          <w:sz w:val="26"/>
        </w:rPr>
        <w:t>the</w:t>
      </w:r>
      <w:r>
        <w:rPr>
          <w:spacing w:val="-2"/>
          <w:sz w:val="26"/>
        </w:rPr>
        <w:t xml:space="preserve"> </w:t>
      </w:r>
      <w:r>
        <w:rPr>
          <w:sz w:val="26"/>
        </w:rPr>
        <w:t>Governing</w:t>
      </w:r>
      <w:r>
        <w:rPr>
          <w:spacing w:val="-4"/>
          <w:sz w:val="26"/>
        </w:rPr>
        <w:t xml:space="preserve"> </w:t>
      </w:r>
      <w:r>
        <w:rPr>
          <w:sz w:val="26"/>
        </w:rPr>
        <w:t>Body for use in line with the guidance notes within these Financial Regulations.</w:t>
      </w:r>
    </w:p>
    <w:p w14:paraId="1B805A4F" w14:textId="77777777" w:rsidR="00C23183" w:rsidRDefault="00C23183">
      <w:pPr>
        <w:pStyle w:val="BodyText"/>
        <w:spacing w:before="183" w:after="1"/>
        <w:rPr>
          <w:sz w:val="20"/>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4"/>
        <w:gridCol w:w="3396"/>
      </w:tblGrid>
      <w:tr w:rsidR="00C23183" w14:paraId="3BEA5D97" w14:textId="77777777">
        <w:trPr>
          <w:trHeight w:val="297"/>
        </w:trPr>
        <w:tc>
          <w:tcPr>
            <w:tcW w:w="6804" w:type="dxa"/>
          </w:tcPr>
          <w:p w14:paraId="26154C5D" w14:textId="77777777" w:rsidR="00C23183" w:rsidRDefault="00237D2F">
            <w:pPr>
              <w:pStyle w:val="TableParagraph"/>
              <w:spacing w:line="277" w:lineRule="exact"/>
              <w:rPr>
                <w:b/>
                <w:sz w:val="26"/>
              </w:rPr>
            </w:pPr>
            <w:r>
              <w:rPr>
                <w:b/>
                <w:spacing w:val="-4"/>
                <w:sz w:val="26"/>
              </w:rPr>
              <w:t>Area</w:t>
            </w:r>
          </w:p>
        </w:tc>
        <w:tc>
          <w:tcPr>
            <w:tcW w:w="3396" w:type="dxa"/>
          </w:tcPr>
          <w:p w14:paraId="1A1F4016" w14:textId="77777777" w:rsidR="00C23183" w:rsidRDefault="00237D2F">
            <w:pPr>
              <w:pStyle w:val="TableParagraph"/>
              <w:spacing w:line="277" w:lineRule="exact"/>
              <w:rPr>
                <w:b/>
                <w:sz w:val="26"/>
              </w:rPr>
            </w:pPr>
            <w:r>
              <w:rPr>
                <w:b/>
                <w:spacing w:val="-2"/>
                <w:sz w:val="26"/>
              </w:rPr>
              <w:t>Amount</w:t>
            </w:r>
          </w:p>
        </w:tc>
      </w:tr>
      <w:tr w:rsidR="00C23183" w14:paraId="21142A75" w14:textId="77777777">
        <w:trPr>
          <w:trHeight w:val="669"/>
        </w:trPr>
        <w:tc>
          <w:tcPr>
            <w:tcW w:w="6804" w:type="dxa"/>
          </w:tcPr>
          <w:p w14:paraId="29153C47" w14:textId="77777777" w:rsidR="00C23183" w:rsidRDefault="00237D2F">
            <w:pPr>
              <w:pStyle w:val="TableParagraph"/>
              <w:rPr>
                <w:sz w:val="26"/>
              </w:rPr>
            </w:pPr>
            <w:r>
              <w:rPr>
                <w:sz w:val="26"/>
              </w:rPr>
              <w:t>Governing</w:t>
            </w:r>
            <w:r>
              <w:rPr>
                <w:spacing w:val="-8"/>
                <w:sz w:val="26"/>
              </w:rPr>
              <w:t xml:space="preserve"> </w:t>
            </w:r>
            <w:r>
              <w:rPr>
                <w:sz w:val="26"/>
              </w:rPr>
              <w:t>Body</w:t>
            </w:r>
            <w:r>
              <w:rPr>
                <w:spacing w:val="-7"/>
                <w:sz w:val="26"/>
              </w:rPr>
              <w:t xml:space="preserve"> </w:t>
            </w:r>
            <w:r>
              <w:rPr>
                <w:sz w:val="26"/>
              </w:rPr>
              <w:t>write</w:t>
            </w:r>
            <w:r>
              <w:rPr>
                <w:spacing w:val="-8"/>
                <w:sz w:val="26"/>
              </w:rPr>
              <w:t xml:space="preserve"> </w:t>
            </w:r>
            <w:r>
              <w:rPr>
                <w:sz w:val="26"/>
              </w:rPr>
              <w:t>off</w:t>
            </w:r>
            <w:r>
              <w:rPr>
                <w:spacing w:val="-7"/>
                <w:sz w:val="26"/>
              </w:rPr>
              <w:t xml:space="preserve"> </w:t>
            </w:r>
            <w:r>
              <w:rPr>
                <w:sz w:val="26"/>
              </w:rPr>
              <w:t>of</w:t>
            </w:r>
            <w:r>
              <w:rPr>
                <w:spacing w:val="-5"/>
                <w:sz w:val="26"/>
              </w:rPr>
              <w:t xml:space="preserve"> </w:t>
            </w:r>
            <w:r>
              <w:rPr>
                <w:sz w:val="26"/>
              </w:rPr>
              <w:t>debts</w:t>
            </w:r>
            <w:r>
              <w:rPr>
                <w:spacing w:val="-5"/>
                <w:sz w:val="26"/>
              </w:rPr>
              <w:t xml:space="preserve"> </w:t>
            </w:r>
            <w:r>
              <w:rPr>
                <w:sz w:val="26"/>
              </w:rPr>
              <w:t>limit</w:t>
            </w:r>
            <w:r>
              <w:rPr>
                <w:spacing w:val="-7"/>
                <w:sz w:val="26"/>
              </w:rPr>
              <w:t xml:space="preserve"> </w:t>
            </w:r>
            <w:r>
              <w:rPr>
                <w:sz w:val="26"/>
              </w:rPr>
              <w:t>(page</w:t>
            </w:r>
            <w:r>
              <w:rPr>
                <w:spacing w:val="-8"/>
                <w:sz w:val="26"/>
              </w:rPr>
              <w:t xml:space="preserve"> </w:t>
            </w:r>
            <w:r>
              <w:rPr>
                <w:spacing w:val="-5"/>
                <w:sz w:val="26"/>
              </w:rPr>
              <w:t>5)</w:t>
            </w:r>
          </w:p>
        </w:tc>
        <w:tc>
          <w:tcPr>
            <w:tcW w:w="3396" w:type="dxa"/>
          </w:tcPr>
          <w:p w14:paraId="2EB64224" w14:textId="77777777" w:rsidR="00C23183" w:rsidRDefault="00237D2F">
            <w:pPr>
              <w:pStyle w:val="TableParagraph"/>
              <w:rPr>
                <w:b/>
                <w:sz w:val="26"/>
              </w:rPr>
            </w:pPr>
            <w:r>
              <w:rPr>
                <w:b/>
                <w:spacing w:val="-10"/>
                <w:sz w:val="26"/>
              </w:rPr>
              <w:t>£</w:t>
            </w:r>
          </w:p>
        </w:tc>
      </w:tr>
      <w:tr w:rsidR="00C23183" w14:paraId="3932790F" w14:textId="77777777">
        <w:trPr>
          <w:trHeight w:val="669"/>
        </w:trPr>
        <w:tc>
          <w:tcPr>
            <w:tcW w:w="6804" w:type="dxa"/>
          </w:tcPr>
          <w:p w14:paraId="1DAD9A01" w14:textId="77777777" w:rsidR="00C23183" w:rsidRDefault="00237D2F">
            <w:pPr>
              <w:pStyle w:val="TableParagraph"/>
              <w:rPr>
                <w:sz w:val="26"/>
              </w:rPr>
            </w:pPr>
            <w:r>
              <w:rPr>
                <w:sz w:val="26"/>
              </w:rPr>
              <w:t>Headteacher</w:t>
            </w:r>
            <w:r>
              <w:rPr>
                <w:spacing w:val="-6"/>
                <w:sz w:val="26"/>
              </w:rPr>
              <w:t xml:space="preserve"> </w:t>
            </w:r>
            <w:r>
              <w:rPr>
                <w:sz w:val="26"/>
              </w:rPr>
              <w:t>write</w:t>
            </w:r>
            <w:r>
              <w:rPr>
                <w:spacing w:val="-5"/>
                <w:sz w:val="26"/>
              </w:rPr>
              <w:t xml:space="preserve"> </w:t>
            </w:r>
            <w:r>
              <w:rPr>
                <w:sz w:val="26"/>
              </w:rPr>
              <w:t>off</w:t>
            </w:r>
            <w:r>
              <w:rPr>
                <w:spacing w:val="-8"/>
                <w:sz w:val="26"/>
              </w:rPr>
              <w:t xml:space="preserve"> </w:t>
            </w:r>
            <w:r>
              <w:rPr>
                <w:sz w:val="26"/>
              </w:rPr>
              <w:t>of</w:t>
            </w:r>
            <w:r>
              <w:rPr>
                <w:spacing w:val="-8"/>
                <w:sz w:val="26"/>
              </w:rPr>
              <w:t xml:space="preserve"> </w:t>
            </w:r>
            <w:r>
              <w:rPr>
                <w:sz w:val="26"/>
              </w:rPr>
              <w:t>debts</w:t>
            </w:r>
            <w:r>
              <w:rPr>
                <w:spacing w:val="-8"/>
                <w:sz w:val="26"/>
              </w:rPr>
              <w:t xml:space="preserve"> </w:t>
            </w:r>
            <w:r>
              <w:rPr>
                <w:sz w:val="26"/>
              </w:rPr>
              <w:t>limit</w:t>
            </w:r>
            <w:r>
              <w:rPr>
                <w:spacing w:val="-5"/>
                <w:sz w:val="26"/>
              </w:rPr>
              <w:t xml:space="preserve"> </w:t>
            </w:r>
            <w:r>
              <w:rPr>
                <w:sz w:val="26"/>
              </w:rPr>
              <w:t>(page</w:t>
            </w:r>
            <w:r>
              <w:rPr>
                <w:spacing w:val="-6"/>
                <w:sz w:val="26"/>
              </w:rPr>
              <w:t xml:space="preserve"> </w:t>
            </w:r>
            <w:r>
              <w:rPr>
                <w:spacing w:val="-5"/>
                <w:sz w:val="26"/>
              </w:rPr>
              <w:t>5)</w:t>
            </w:r>
          </w:p>
        </w:tc>
        <w:tc>
          <w:tcPr>
            <w:tcW w:w="3396" w:type="dxa"/>
          </w:tcPr>
          <w:p w14:paraId="27F9E77D" w14:textId="77777777" w:rsidR="00C23183" w:rsidRDefault="00237D2F">
            <w:pPr>
              <w:pStyle w:val="TableParagraph"/>
              <w:rPr>
                <w:b/>
                <w:sz w:val="26"/>
              </w:rPr>
            </w:pPr>
            <w:r>
              <w:rPr>
                <w:b/>
                <w:spacing w:val="-10"/>
                <w:sz w:val="26"/>
              </w:rPr>
              <w:t>£</w:t>
            </w:r>
          </w:p>
        </w:tc>
      </w:tr>
      <w:tr w:rsidR="00C23183" w14:paraId="607DA962" w14:textId="77777777">
        <w:trPr>
          <w:trHeight w:val="669"/>
        </w:trPr>
        <w:tc>
          <w:tcPr>
            <w:tcW w:w="6804" w:type="dxa"/>
          </w:tcPr>
          <w:p w14:paraId="605AF556" w14:textId="77777777" w:rsidR="00C23183" w:rsidRDefault="00237D2F">
            <w:pPr>
              <w:pStyle w:val="TableParagraph"/>
              <w:rPr>
                <w:sz w:val="26"/>
              </w:rPr>
            </w:pPr>
            <w:r>
              <w:rPr>
                <w:sz w:val="26"/>
              </w:rPr>
              <w:t>Cash</w:t>
            </w:r>
            <w:r>
              <w:rPr>
                <w:spacing w:val="-7"/>
                <w:sz w:val="26"/>
              </w:rPr>
              <w:t xml:space="preserve"> </w:t>
            </w:r>
            <w:r>
              <w:rPr>
                <w:sz w:val="26"/>
              </w:rPr>
              <w:t>limit</w:t>
            </w:r>
            <w:r>
              <w:rPr>
                <w:spacing w:val="-6"/>
                <w:sz w:val="26"/>
              </w:rPr>
              <w:t xml:space="preserve"> </w:t>
            </w:r>
            <w:r>
              <w:rPr>
                <w:sz w:val="26"/>
              </w:rPr>
              <w:t>for</w:t>
            </w:r>
            <w:r>
              <w:rPr>
                <w:spacing w:val="-6"/>
                <w:sz w:val="26"/>
              </w:rPr>
              <w:t xml:space="preserve"> </w:t>
            </w:r>
            <w:r>
              <w:rPr>
                <w:sz w:val="26"/>
              </w:rPr>
              <w:t>the</w:t>
            </w:r>
            <w:r>
              <w:rPr>
                <w:spacing w:val="-7"/>
                <w:sz w:val="26"/>
              </w:rPr>
              <w:t xml:space="preserve"> </w:t>
            </w:r>
            <w:r>
              <w:rPr>
                <w:sz w:val="26"/>
              </w:rPr>
              <w:t>School</w:t>
            </w:r>
            <w:r>
              <w:rPr>
                <w:spacing w:val="-6"/>
                <w:sz w:val="26"/>
              </w:rPr>
              <w:t xml:space="preserve"> </w:t>
            </w:r>
            <w:r>
              <w:rPr>
                <w:sz w:val="26"/>
              </w:rPr>
              <w:t>safe</w:t>
            </w:r>
            <w:r>
              <w:rPr>
                <w:spacing w:val="-6"/>
                <w:sz w:val="26"/>
              </w:rPr>
              <w:t xml:space="preserve"> </w:t>
            </w:r>
            <w:r>
              <w:rPr>
                <w:sz w:val="26"/>
              </w:rPr>
              <w:t>(page</w:t>
            </w:r>
            <w:r>
              <w:rPr>
                <w:spacing w:val="-6"/>
                <w:sz w:val="26"/>
              </w:rPr>
              <w:t xml:space="preserve"> </w:t>
            </w:r>
            <w:r>
              <w:rPr>
                <w:spacing w:val="-5"/>
                <w:sz w:val="26"/>
              </w:rPr>
              <w:t>5)</w:t>
            </w:r>
          </w:p>
        </w:tc>
        <w:tc>
          <w:tcPr>
            <w:tcW w:w="3396" w:type="dxa"/>
          </w:tcPr>
          <w:p w14:paraId="1C82C99F" w14:textId="77777777" w:rsidR="00C23183" w:rsidRDefault="00237D2F">
            <w:pPr>
              <w:pStyle w:val="TableParagraph"/>
              <w:rPr>
                <w:b/>
                <w:sz w:val="26"/>
              </w:rPr>
            </w:pPr>
            <w:r>
              <w:rPr>
                <w:b/>
                <w:spacing w:val="-10"/>
                <w:sz w:val="26"/>
              </w:rPr>
              <w:t>£</w:t>
            </w:r>
          </w:p>
        </w:tc>
      </w:tr>
      <w:tr w:rsidR="00C23183" w14:paraId="436D7FAB" w14:textId="77777777">
        <w:trPr>
          <w:trHeight w:val="597"/>
        </w:trPr>
        <w:tc>
          <w:tcPr>
            <w:tcW w:w="6804" w:type="dxa"/>
          </w:tcPr>
          <w:p w14:paraId="4FD7FF86" w14:textId="77777777" w:rsidR="00C23183" w:rsidRDefault="00237D2F">
            <w:pPr>
              <w:pStyle w:val="TableParagraph"/>
              <w:spacing w:line="298" w:lineRule="exact"/>
              <w:ind w:right="228"/>
              <w:rPr>
                <w:sz w:val="26"/>
              </w:rPr>
            </w:pPr>
            <w:r>
              <w:rPr>
                <w:sz w:val="26"/>
              </w:rPr>
              <w:t>Headteacher</w:t>
            </w:r>
            <w:r>
              <w:rPr>
                <w:spacing w:val="-8"/>
                <w:sz w:val="26"/>
              </w:rPr>
              <w:t xml:space="preserve"> </w:t>
            </w:r>
            <w:r>
              <w:rPr>
                <w:sz w:val="26"/>
              </w:rPr>
              <w:t>or</w:t>
            </w:r>
            <w:r>
              <w:rPr>
                <w:spacing w:val="-11"/>
                <w:sz w:val="26"/>
              </w:rPr>
              <w:t xml:space="preserve"> </w:t>
            </w:r>
            <w:r>
              <w:rPr>
                <w:sz w:val="26"/>
              </w:rPr>
              <w:t>Deputy</w:t>
            </w:r>
            <w:r>
              <w:rPr>
                <w:spacing w:val="-11"/>
                <w:sz w:val="26"/>
              </w:rPr>
              <w:t xml:space="preserve"> </w:t>
            </w:r>
            <w:r>
              <w:rPr>
                <w:sz w:val="26"/>
              </w:rPr>
              <w:t>Headteacher</w:t>
            </w:r>
            <w:r>
              <w:rPr>
                <w:spacing w:val="-11"/>
                <w:sz w:val="26"/>
              </w:rPr>
              <w:t xml:space="preserve"> </w:t>
            </w:r>
            <w:r>
              <w:rPr>
                <w:sz w:val="26"/>
              </w:rPr>
              <w:t>delegated spending limit (page 6)</w:t>
            </w:r>
          </w:p>
        </w:tc>
        <w:tc>
          <w:tcPr>
            <w:tcW w:w="3396" w:type="dxa"/>
          </w:tcPr>
          <w:p w14:paraId="2C72993D" w14:textId="77777777" w:rsidR="00C23183" w:rsidRDefault="00237D2F">
            <w:pPr>
              <w:pStyle w:val="TableParagraph"/>
              <w:rPr>
                <w:b/>
                <w:sz w:val="26"/>
              </w:rPr>
            </w:pPr>
            <w:r>
              <w:rPr>
                <w:b/>
                <w:spacing w:val="-10"/>
                <w:sz w:val="26"/>
              </w:rPr>
              <w:t>£</w:t>
            </w:r>
          </w:p>
        </w:tc>
      </w:tr>
      <w:tr w:rsidR="00C23183" w14:paraId="1840464A" w14:textId="77777777">
        <w:trPr>
          <w:trHeight w:val="695"/>
        </w:trPr>
        <w:tc>
          <w:tcPr>
            <w:tcW w:w="6804" w:type="dxa"/>
          </w:tcPr>
          <w:p w14:paraId="5AC79A09" w14:textId="77777777" w:rsidR="00C23183" w:rsidRDefault="00237D2F">
            <w:pPr>
              <w:pStyle w:val="TableParagraph"/>
              <w:rPr>
                <w:sz w:val="26"/>
              </w:rPr>
            </w:pPr>
            <w:r>
              <w:rPr>
                <w:sz w:val="26"/>
              </w:rPr>
              <w:t>School</w:t>
            </w:r>
            <w:r>
              <w:rPr>
                <w:spacing w:val="-5"/>
                <w:sz w:val="26"/>
              </w:rPr>
              <w:t xml:space="preserve"> </w:t>
            </w:r>
            <w:r>
              <w:rPr>
                <w:sz w:val="26"/>
              </w:rPr>
              <w:t>Business</w:t>
            </w:r>
            <w:r>
              <w:rPr>
                <w:spacing w:val="-7"/>
                <w:sz w:val="26"/>
              </w:rPr>
              <w:t xml:space="preserve"> </w:t>
            </w:r>
            <w:r>
              <w:rPr>
                <w:sz w:val="26"/>
              </w:rPr>
              <w:t>Officer</w:t>
            </w:r>
            <w:r>
              <w:rPr>
                <w:spacing w:val="-7"/>
                <w:sz w:val="26"/>
              </w:rPr>
              <w:t xml:space="preserve"> </w:t>
            </w:r>
            <w:r>
              <w:rPr>
                <w:sz w:val="26"/>
              </w:rPr>
              <w:t>delegated</w:t>
            </w:r>
            <w:r>
              <w:rPr>
                <w:spacing w:val="-7"/>
                <w:sz w:val="26"/>
              </w:rPr>
              <w:t xml:space="preserve"> </w:t>
            </w:r>
            <w:r>
              <w:rPr>
                <w:sz w:val="26"/>
              </w:rPr>
              <w:t>spending</w:t>
            </w:r>
            <w:r>
              <w:rPr>
                <w:spacing w:val="-7"/>
                <w:sz w:val="26"/>
              </w:rPr>
              <w:t xml:space="preserve"> </w:t>
            </w:r>
            <w:r>
              <w:rPr>
                <w:sz w:val="26"/>
              </w:rPr>
              <w:t>limit</w:t>
            </w:r>
            <w:r>
              <w:rPr>
                <w:spacing w:val="-7"/>
                <w:sz w:val="26"/>
              </w:rPr>
              <w:t xml:space="preserve"> </w:t>
            </w:r>
            <w:r>
              <w:rPr>
                <w:sz w:val="26"/>
              </w:rPr>
              <w:t>(where applicable) (page 6)</w:t>
            </w:r>
          </w:p>
        </w:tc>
        <w:tc>
          <w:tcPr>
            <w:tcW w:w="3396" w:type="dxa"/>
          </w:tcPr>
          <w:p w14:paraId="366D4015" w14:textId="77777777" w:rsidR="00C23183" w:rsidRDefault="00237D2F">
            <w:pPr>
              <w:pStyle w:val="TableParagraph"/>
              <w:rPr>
                <w:b/>
                <w:sz w:val="26"/>
              </w:rPr>
            </w:pPr>
            <w:r>
              <w:rPr>
                <w:b/>
                <w:spacing w:val="-10"/>
                <w:sz w:val="26"/>
              </w:rPr>
              <w:t>£</w:t>
            </w:r>
          </w:p>
        </w:tc>
      </w:tr>
      <w:tr w:rsidR="00C23183" w14:paraId="1D0CBB66" w14:textId="77777777">
        <w:trPr>
          <w:trHeight w:val="597"/>
        </w:trPr>
        <w:tc>
          <w:tcPr>
            <w:tcW w:w="6804" w:type="dxa"/>
          </w:tcPr>
          <w:p w14:paraId="74D5447E" w14:textId="77777777" w:rsidR="00C23183" w:rsidRDefault="00237D2F">
            <w:pPr>
              <w:pStyle w:val="TableParagraph"/>
              <w:spacing w:line="297" w:lineRule="exact"/>
              <w:rPr>
                <w:sz w:val="26"/>
              </w:rPr>
            </w:pPr>
            <w:r>
              <w:rPr>
                <w:sz w:val="26"/>
              </w:rPr>
              <w:t>School</w:t>
            </w:r>
            <w:r>
              <w:rPr>
                <w:spacing w:val="-7"/>
                <w:sz w:val="26"/>
              </w:rPr>
              <w:t xml:space="preserve"> </w:t>
            </w:r>
            <w:r>
              <w:rPr>
                <w:sz w:val="26"/>
              </w:rPr>
              <w:t>maximum</w:t>
            </w:r>
            <w:r>
              <w:rPr>
                <w:spacing w:val="-10"/>
                <w:sz w:val="26"/>
              </w:rPr>
              <w:t xml:space="preserve"> </w:t>
            </w:r>
            <w:r>
              <w:rPr>
                <w:sz w:val="26"/>
              </w:rPr>
              <w:t>virement</w:t>
            </w:r>
            <w:r>
              <w:rPr>
                <w:spacing w:val="-9"/>
                <w:sz w:val="26"/>
              </w:rPr>
              <w:t xml:space="preserve"> </w:t>
            </w:r>
            <w:r>
              <w:rPr>
                <w:sz w:val="26"/>
              </w:rPr>
              <w:t>limit</w:t>
            </w:r>
            <w:r>
              <w:rPr>
                <w:spacing w:val="-10"/>
                <w:sz w:val="26"/>
              </w:rPr>
              <w:t xml:space="preserve"> </w:t>
            </w:r>
            <w:r>
              <w:rPr>
                <w:sz w:val="26"/>
              </w:rPr>
              <w:t>(page</w:t>
            </w:r>
            <w:r>
              <w:rPr>
                <w:spacing w:val="-9"/>
                <w:sz w:val="26"/>
              </w:rPr>
              <w:t xml:space="preserve"> </w:t>
            </w:r>
            <w:r>
              <w:rPr>
                <w:spacing w:val="-5"/>
                <w:sz w:val="26"/>
              </w:rPr>
              <w:t>11)</w:t>
            </w:r>
          </w:p>
        </w:tc>
        <w:tc>
          <w:tcPr>
            <w:tcW w:w="3396" w:type="dxa"/>
          </w:tcPr>
          <w:p w14:paraId="34B19E25" w14:textId="77777777" w:rsidR="00C23183" w:rsidRDefault="00237D2F">
            <w:pPr>
              <w:pStyle w:val="TableParagraph"/>
              <w:spacing w:line="297" w:lineRule="exact"/>
              <w:rPr>
                <w:b/>
                <w:sz w:val="26"/>
              </w:rPr>
            </w:pPr>
            <w:r>
              <w:rPr>
                <w:b/>
                <w:spacing w:val="-10"/>
                <w:sz w:val="26"/>
              </w:rPr>
              <w:t>£</w:t>
            </w:r>
          </w:p>
        </w:tc>
      </w:tr>
      <w:tr w:rsidR="00C23183" w14:paraId="17630906" w14:textId="77777777">
        <w:trPr>
          <w:trHeight w:val="597"/>
        </w:trPr>
        <w:tc>
          <w:tcPr>
            <w:tcW w:w="6804" w:type="dxa"/>
          </w:tcPr>
          <w:p w14:paraId="0C7DF640" w14:textId="77777777" w:rsidR="00C23183" w:rsidRDefault="00237D2F">
            <w:pPr>
              <w:pStyle w:val="TableParagraph"/>
              <w:rPr>
                <w:sz w:val="26"/>
              </w:rPr>
            </w:pPr>
            <w:r>
              <w:rPr>
                <w:sz w:val="26"/>
              </w:rPr>
              <w:t>Headteacher</w:t>
            </w:r>
            <w:r>
              <w:rPr>
                <w:spacing w:val="-9"/>
                <w:sz w:val="26"/>
              </w:rPr>
              <w:t xml:space="preserve"> </w:t>
            </w:r>
            <w:r>
              <w:rPr>
                <w:sz w:val="26"/>
              </w:rPr>
              <w:t>Capital</w:t>
            </w:r>
            <w:r>
              <w:rPr>
                <w:spacing w:val="-9"/>
                <w:sz w:val="26"/>
              </w:rPr>
              <w:t xml:space="preserve"> </w:t>
            </w:r>
            <w:r>
              <w:rPr>
                <w:sz w:val="26"/>
              </w:rPr>
              <w:t>expenditure</w:t>
            </w:r>
            <w:r>
              <w:rPr>
                <w:spacing w:val="-12"/>
                <w:sz w:val="26"/>
              </w:rPr>
              <w:t xml:space="preserve"> </w:t>
            </w:r>
            <w:r>
              <w:rPr>
                <w:sz w:val="26"/>
              </w:rPr>
              <w:t>limit</w:t>
            </w:r>
            <w:r>
              <w:rPr>
                <w:spacing w:val="-11"/>
                <w:sz w:val="26"/>
              </w:rPr>
              <w:t xml:space="preserve"> </w:t>
            </w:r>
            <w:r>
              <w:rPr>
                <w:sz w:val="26"/>
              </w:rPr>
              <w:t>(page</w:t>
            </w:r>
            <w:r>
              <w:rPr>
                <w:spacing w:val="-11"/>
                <w:sz w:val="26"/>
              </w:rPr>
              <w:t xml:space="preserve"> </w:t>
            </w:r>
            <w:r>
              <w:rPr>
                <w:spacing w:val="-5"/>
                <w:sz w:val="26"/>
              </w:rPr>
              <w:t>12)</w:t>
            </w:r>
          </w:p>
        </w:tc>
        <w:tc>
          <w:tcPr>
            <w:tcW w:w="3396" w:type="dxa"/>
          </w:tcPr>
          <w:p w14:paraId="575C9F95" w14:textId="77777777" w:rsidR="00C23183" w:rsidRDefault="00237D2F">
            <w:pPr>
              <w:pStyle w:val="TableParagraph"/>
              <w:rPr>
                <w:b/>
                <w:sz w:val="26"/>
              </w:rPr>
            </w:pPr>
            <w:r>
              <w:rPr>
                <w:b/>
                <w:spacing w:val="-10"/>
                <w:sz w:val="26"/>
              </w:rPr>
              <w:t>£</w:t>
            </w:r>
          </w:p>
        </w:tc>
      </w:tr>
      <w:tr w:rsidR="00C23183" w14:paraId="76764187" w14:textId="77777777">
        <w:trPr>
          <w:trHeight w:val="599"/>
        </w:trPr>
        <w:tc>
          <w:tcPr>
            <w:tcW w:w="6804" w:type="dxa"/>
          </w:tcPr>
          <w:p w14:paraId="4D5DE240" w14:textId="77777777" w:rsidR="00C23183" w:rsidRDefault="00237D2F">
            <w:pPr>
              <w:pStyle w:val="TableParagraph"/>
              <w:rPr>
                <w:sz w:val="26"/>
              </w:rPr>
            </w:pPr>
            <w:r>
              <w:rPr>
                <w:sz w:val="26"/>
              </w:rPr>
              <w:t>Inventory</w:t>
            </w:r>
            <w:r>
              <w:rPr>
                <w:spacing w:val="-10"/>
                <w:sz w:val="26"/>
              </w:rPr>
              <w:t xml:space="preserve"> </w:t>
            </w:r>
            <w:r>
              <w:rPr>
                <w:sz w:val="26"/>
              </w:rPr>
              <w:t>limit</w:t>
            </w:r>
            <w:r>
              <w:rPr>
                <w:spacing w:val="-10"/>
                <w:sz w:val="26"/>
              </w:rPr>
              <w:t xml:space="preserve"> </w:t>
            </w:r>
            <w:r>
              <w:rPr>
                <w:sz w:val="26"/>
              </w:rPr>
              <w:t>(page</w:t>
            </w:r>
            <w:r>
              <w:rPr>
                <w:spacing w:val="-5"/>
                <w:sz w:val="26"/>
              </w:rPr>
              <w:t xml:space="preserve"> 14)</w:t>
            </w:r>
          </w:p>
        </w:tc>
        <w:tc>
          <w:tcPr>
            <w:tcW w:w="3396" w:type="dxa"/>
          </w:tcPr>
          <w:p w14:paraId="25BD9E7F" w14:textId="77777777" w:rsidR="00C23183" w:rsidRDefault="00237D2F">
            <w:pPr>
              <w:pStyle w:val="TableParagraph"/>
              <w:rPr>
                <w:b/>
                <w:sz w:val="26"/>
              </w:rPr>
            </w:pPr>
            <w:r>
              <w:rPr>
                <w:b/>
                <w:spacing w:val="-10"/>
                <w:sz w:val="26"/>
              </w:rPr>
              <w:t>£</w:t>
            </w:r>
          </w:p>
        </w:tc>
      </w:tr>
      <w:tr w:rsidR="00C23183" w14:paraId="7E23020B" w14:textId="77777777">
        <w:trPr>
          <w:trHeight w:val="597"/>
        </w:trPr>
        <w:tc>
          <w:tcPr>
            <w:tcW w:w="6804" w:type="dxa"/>
          </w:tcPr>
          <w:p w14:paraId="31BCDE9E" w14:textId="77777777" w:rsidR="00C23183" w:rsidRDefault="00237D2F">
            <w:pPr>
              <w:pStyle w:val="TableParagraph"/>
              <w:spacing w:line="297" w:lineRule="exact"/>
              <w:rPr>
                <w:sz w:val="26"/>
              </w:rPr>
            </w:pPr>
            <w:r>
              <w:rPr>
                <w:sz w:val="26"/>
              </w:rPr>
              <w:t>School</w:t>
            </w:r>
            <w:r>
              <w:rPr>
                <w:spacing w:val="-8"/>
                <w:sz w:val="26"/>
              </w:rPr>
              <w:t xml:space="preserve"> </w:t>
            </w:r>
            <w:r>
              <w:rPr>
                <w:sz w:val="26"/>
              </w:rPr>
              <w:t>tender</w:t>
            </w:r>
            <w:r>
              <w:rPr>
                <w:spacing w:val="-8"/>
                <w:sz w:val="26"/>
              </w:rPr>
              <w:t xml:space="preserve"> </w:t>
            </w:r>
            <w:r>
              <w:rPr>
                <w:sz w:val="26"/>
              </w:rPr>
              <w:t>limit</w:t>
            </w:r>
            <w:r>
              <w:rPr>
                <w:spacing w:val="-7"/>
                <w:sz w:val="26"/>
              </w:rPr>
              <w:t xml:space="preserve"> </w:t>
            </w:r>
            <w:r>
              <w:rPr>
                <w:sz w:val="26"/>
              </w:rPr>
              <w:t>(page</w:t>
            </w:r>
            <w:r>
              <w:rPr>
                <w:spacing w:val="-8"/>
                <w:sz w:val="26"/>
              </w:rPr>
              <w:t xml:space="preserve"> </w:t>
            </w:r>
            <w:r>
              <w:rPr>
                <w:spacing w:val="-5"/>
                <w:sz w:val="26"/>
              </w:rPr>
              <w:t>16)</w:t>
            </w:r>
          </w:p>
        </w:tc>
        <w:tc>
          <w:tcPr>
            <w:tcW w:w="3396" w:type="dxa"/>
          </w:tcPr>
          <w:p w14:paraId="35B50F91" w14:textId="77777777" w:rsidR="00C23183" w:rsidRDefault="00237D2F">
            <w:pPr>
              <w:pStyle w:val="TableParagraph"/>
              <w:spacing w:line="297" w:lineRule="exact"/>
              <w:rPr>
                <w:b/>
                <w:sz w:val="26"/>
              </w:rPr>
            </w:pPr>
            <w:r>
              <w:rPr>
                <w:b/>
                <w:spacing w:val="-10"/>
                <w:sz w:val="26"/>
              </w:rPr>
              <w:t>£</w:t>
            </w:r>
          </w:p>
        </w:tc>
      </w:tr>
      <w:tr w:rsidR="00C23183" w14:paraId="1BC78240" w14:textId="77777777">
        <w:trPr>
          <w:trHeight w:val="597"/>
        </w:trPr>
        <w:tc>
          <w:tcPr>
            <w:tcW w:w="6804" w:type="dxa"/>
          </w:tcPr>
          <w:p w14:paraId="20124E11" w14:textId="77777777" w:rsidR="00C23183" w:rsidRDefault="00237D2F">
            <w:pPr>
              <w:pStyle w:val="TableParagraph"/>
              <w:rPr>
                <w:sz w:val="26"/>
              </w:rPr>
            </w:pPr>
            <w:r>
              <w:rPr>
                <w:sz w:val="26"/>
              </w:rPr>
              <w:t>School</w:t>
            </w:r>
            <w:r>
              <w:rPr>
                <w:spacing w:val="-8"/>
                <w:sz w:val="26"/>
              </w:rPr>
              <w:t xml:space="preserve"> </w:t>
            </w:r>
            <w:r>
              <w:rPr>
                <w:sz w:val="26"/>
              </w:rPr>
              <w:t>written</w:t>
            </w:r>
            <w:r>
              <w:rPr>
                <w:spacing w:val="-7"/>
                <w:sz w:val="26"/>
              </w:rPr>
              <w:t xml:space="preserve"> </w:t>
            </w:r>
            <w:r>
              <w:rPr>
                <w:sz w:val="26"/>
              </w:rPr>
              <w:t>quotation</w:t>
            </w:r>
            <w:r>
              <w:rPr>
                <w:spacing w:val="-10"/>
                <w:sz w:val="26"/>
              </w:rPr>
              <w:t xml:space="preserve"> </w:t>
            </w:r>
            <w:r>
              <w:rPr>
                <w:sz w:val="26"/>
              </w:rPr>
              <w:t>limit</w:t>
            </w:r>
            <w:r>
              <w:rPr>
                <w:spacing w:val="-10"/>
                <w:sz w:val="26"/>
              </w:rPr>
              <w:t xml:space="preserve"> </w:t>
            </w:r>
            <w:r>
              <w:rPr>
                <w:sz w:val="26"/>
              </w:rPr>
              <w:t>(page</w:t>
            </w:r>
            <w:r>
              <w:rPr>
                <w:spacing w:val="-7"/>
                <w:sz w:val="26"/>
              </w:rPr>
              <w:t xml:space="preserve"> </w:t>
            </w:r>
            <w:r>
              <w:rPr>
                <w:spacing w:val="-5"/>
                <w:sz w:val="26"/>
              </w:rPr>
              <w:t>17)</w:t>
            </w:r>
          </w:p>
        </w:tc>
        <w:tc>
          <w:tcPr>
            <w:tcW w:w="3396" w:type="dxa"/>
          </w:tcPr>
          <w:p w14:paraId="7949B591" w14:textId="77777777" w:rsidR="00C23183" w:rsidRDefault="00237D2F">
            <w:pPr>
              <w:pStyle w:val="TableParagraph"/>
              <w:rPr>
                <w:b/>
                <w:sz w:val="26"/>
              </w:rPr>
            </w:pPr>
            <w:r>
              <w:rPr>
                <w:b/>
                <w:spacing w:val="-10"/>
                <w:sz w:val="26"/>
              </w:rPr>
              <w:t>£</w:t>
            </w:r>
          </w:p>
        </w:tc>
      </w:tr>
    </w:tbl>
    <w:p w14:paraId="4FDC8D6B" w14:textId="77777777" w:rsidR="00C23183" w:rsidRDefault="00C23183">
      <w:pPr>
        <w:pStyle w:val="BodyText"/>
        <w:spacing w:before="119"/>
        <w:rPr>
          <w:sz w:val="26"/>
        </w:rPr>
      </w:pPr>
    </w:p>
    <w:p w14:paraId="5B2A163D" w14:textId="77777777" w:rsidR="00C23183" w:rsidRDefault="00237D2F">
      <w:pPr>
        <w:ind w:left="143" w:right="133"/>
        <w:jc w:val="both"/>
        <w:rPr>
          <w:sz w:val="26"/>
        </w:rPr>
      </w:pPr>
      <w:r>
        <w:rPr>
          <w:sz w:val="26"/>
        </w:rPr>
        <w:t>The ‘Suggested Financial Limits’ guidance below should be used to aid Governors in achieving financial resilience and setting appropriate financial limits based on the total budget size of the School. It is essential that in setting the School’s financial limits the Governing Body approvals allow both transparency and best value to be achieved.</w:t>
      </w:r>
    </w:p>
    <w:p w14:paraId="78A4103A" w14:textId="77777777" w:rsidR="00C23183" w:rsidRDefault="00C23183">
      <w:pPr>
        <w:pStyle w:val="BodyText"/>
        <w:spacing w:before="69"/>
        <w:rPr>
          <w:sz w:val="20"/>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2"/>
        <w:gridCol w:w="1683"/>
        <w:gridCol w:w="1561"/>
        <w:gridCol w:w="1703"/>
        <w:gridCol w:w="1703"/>
      </w:tblGrid>
      <w:tr w:rsidR="00C23183" w14:paraId="163C307B" w14:textId="77777777">
        <w:trPr>
          <w:trHeight w:val="275"/>
        </w:trPr>
        <w:tc>
          <w:tcPr>
            <w:tcW w:w="3562" w:type="dxa"/>
            <w:vMerge w:val="restart"/>
          </w:tcPr>
          <w:p w14:paraId="490F7AC1" w14:textId="77777777" w:rsidR="00C23183" w:rsidRDefault="00C23183">
            <w:pPr>
              <w:pStyle w:val="TableParagraph"/>
              <w:ind w:left="0"/>
              <w:rPr>
                <w:sz w:val="24"/>
              </w:rPr>
            </w:pPr>
          </w:p>
          <w:p w14:paraId="71E5175A" w14:textId="77777777" w:rsidR="00C23183" w:rsidRDefault="00237D2F">
            <w:pPr>
              <w:pStyle w:val="TableParagraph"/>
              <w:ind w:left="952"/>
              <w:rPr>
                <w:sz w:val="24"/>
              </w:rPr>
            </w:pPr>
            <w:r>
              <w:rPr>
                <w:sz w:val="24"/>
              </w:rPr>
              <w:t>Budget</w:t>
            </w:r>
            <w:r>
              <w:rPr>
                <w:spacing w:val="-8"/>
                <w:sz w:val="24"/>
              </w:rPr>
              <w:t xml:space="preserve"> </w:t>
            </w:r>
            <w:r>
              <w:rPr>
                <w:sz w:val="24"/>
              </w:rPr>
              <w:t>Size</w:t>
            </w:r>
            <w:r>
              <w:rPr>
                <w:spacing w:val="-5"/>
                <w:sz w:val="24"/>
              </w:rPr>
              <w:t xml:space="preserve"> (£)</w:t>
            </w:r>
          </w:p>
        </w:tc>
        <w:tc>
          <w:tcPr>
            <w:tcW w:w="6650" w:type="dxa"/>
            <w:gridSpan w:val="4"/>
          </w:tcPr>
          <w:p w14:paraId="7CBDBE58" w14:textId="77777777" w:rsidR="00C23183" w:rsidRDefault="00237D2F">
            <w:pPr>
              <w:pStyle w:val="TableParagraph"/>
              <w:spacing w:line="255" w:lineRule="exact"/>
              <w:ind w:left="1705"/>
              <w:rPr>
                <w:sz w:val="24"/>
              </w:rPr>
            </w:pPr>
            <w:r>
              <w:rPr>
                <w:sz w:val="24"/>
              </w:rPr>
              <w:t>Suggested</w:t>
            </w:r>
            <w:r>
              <w:rPr>
                <w:spacing w:val="-10"/>
                <w:sz w:val="24"/>
              </w:rPr>
              <w:t xml:space="preserve"> </w:t>
            </w:r>
            <w:r>
              <w:rPr>
                <w:sz w:val="24"/>
              </w:rPr>
              <w:t>Financial</w:t>
            </w:r>
            <w:r>
              <w:rPr>
                <w:spacing w:val="-10"/>
                <w:sz w:val="24"/>
              </w:rPr>
              <w:t xml:space="preserve"> </w:t>
            </w:r>
            <w:r>
              <w:rPr>
                <w:sz w:val="24"/>
              </w:rPr>
              <w:t>Limits</w:t>
            </w:r>
            <w:r>
              <w:rPr>
                <w:spacing w:val="-11"/>
                <w:sz w:val="24"/>
              </w:rPr>
              <w:t xml:space="preserve"> </w:t>
            </w:r>
            <w:r>
              <w:rPr>
                <w:spacing w:val="-5"/>
                <w:sz w:val="24"/>
              </w:rPr>
              <w:t>(£)</w:t>
            </w:r>
          </w:p>
        </w:tc>
      </w:tr>
      <w:tr w:rsidR="00C23183" w14:paraId="36D149B6" w14:textId="77777777">
        <w:trPr>
          <w:trHeight w:val="827"/>
        </w:trPr>
        <w:tc>
          <w:tcPr>
            <w:tcW w:w="3562" w:type="dxa"/>
            <w:vMerge/>
            <w:tcBorders>
              <w:top w:val="nil"/>
            </w:tcBorders>
          </w:tcPr>
          <w:p w14:paraId="1E1C9190" w14:textId="77777777" w:rsidR="00C23183" w:rsidRDefault="00C23183">
            <w:pPr>
              <w:rPr>
                <w:sz w:val="2"/>
                <w:szCs w:val="2"/>
              </w:rPr>
            </w:pPr>
          </w:p>
        </w:tc>
        <w:tc>
          <w:tcPr>
            <w:tcW w:w="1683" w:type="dxa"/>
          </w:tcPr>
          <w:p w14:paraId="4909019A" w14:textId="77777777" w:rsidR="00C23183" w:rsidRDefault="00237D2F">
            <w:pPr>
              <w:pStyle w:val="TableParagraph"/>
              <w:ind w:left="9" w:right="2"/>
              <w:jc w:val="center"/>
              <w:rPr>
                <w:sz w:val="24"/>
              </w:rPr>
            </w:pPr>
            <w:r>
              <w:rPr>
                <w:spacing w:val="-2"/>
                <w:sz w:val="24"/>
              </w:rPr>
              <w:t>Tender*</w:t>
            </w:r>
          </w:p>
        </w:tc>
        <w:tc>
          <w:tcPr>
            <w:tcW w:w="1561" w:type="dxa"/>
          </w:tcPr>
          <w:p w14:paraId="798F44F0" w14:textId="77777777" w:rsidR="00C23183" w:rsidRDefault="00237D2F">
            <w:pPr>
              <w:pStyle w:val="TableParagraph"/>
              <w:spacing w:line="270" w:lineRule="atLeast"/>
              <w:ind w:left="418" w:hanging="296"/>
              <w:rPr>
                <w:sz w:val="24"/>
              </w:rPr>
            </w:pPr>
            <w:r>
              <w:rPr>
                <w:sz w:val="24"/>
              </w:rPr>
              <w:t>Quotation;</w:t>
            </w:r>
            <w:r>
              <w:rPr>
                <w:spacing w:val="-17"/>
                <w:sz w:val="24"/>
              </w:rPr>
              <w:t xml:space="preserve"> </w:t>
            </w:r>
            <w:r>
              <w:rPr>
                <w:sz w:val="24"/>
              </w:rPr>
              <w:t xml:space="preserve">3 </w:t>
            </w:r>
            <w:r>
              <w:rPr>
                <w:spacing w:val="-2"/>
                <w:sz w:val="24"/>
              </w:rPr>
              <w:t>written quotes</w:t>
            </w:r>
          </w:p>
        </w:tc>
        <w:tc>
          <w:tcPr>
            <w:tcW w:w="1703" w:type="dxa"/>
          </w:tcPr>
          <w:p w14:paraId="08549CC8" w14:textId="77777777" w:rsidR="00C23183" w:rsidRDefault="00237D2F">
            <w:pPr>
              <w:pStyle w:val="TableParagraph"/>
              <w:ind w:left="374" w:hanging="29"/>
              <w:rPr>
                <w:sz w:val="24"/>
              </w:rPr>
            </w:pPr>
            <w:r>
              <w:rPr>
                <w:spacing w:val="-2"/>
                <w:sz w:val="24"/>
              </w:rPr>
              <w:t>Governor Approval</w:t>
            </w:r>
          </w:p>
        </w:tc>
        <w:tc>
          <w:tcPr>
            <w:tcW w:w="1703" w:type="dxa"/>
          </w:tcPr>
          <w:p w14:paraId="310F6638" w14:textId="77777777" w:rsidR="00C23183" w:rsidRDefault="00237D2F">
            <w:pPr>
              <w:pStyle w:val="TableParagraph"/>
              <w:ind w:left="3" w:right="4"/>
              <w:jc w:val="center"/>
              <w:rPr>
                <w:sz w:val="24"/>
              </w:rPr>
            </w:pPr>
            <w:r>
              <w:rPr>
                <w:spacing w:val="-2"/>
                <w:sz w:val="24"/>
              </w:rPr>
              <w:t>Virement</w:t>
            </w:r>
          </w:p>
        </w:tc>
      </w:tr>
      <w:tr w:rsidR="00C23183" w14:paraId="2D312D80" w14:textId="77777777">
        <w:trPr>
          <w:trHeight w:val="275"/>
        </w:trPr>
        <w:tc>
          <w:tcPr>
            <w:tcW w:w="3562" w:type="dxa"/>
          </w:tcPr>
          <w:p w14:paraId="16059D04" w14:textId="77777777" w:rsidR="00C23183" w:rsidRDefault="00237D2F">
            <w:pPr>
              <w:pStyle w:val="TableParagraph"/>
              <w:spacing w:line="255" w:lineRule="exact"/>
              <w:ind w:left="10"/>
              <w:jc w:val="center"/>
              <w:rPr>
                <w:sz w:val="24"/>
              </w:rPr>
            </w:pPr>
            <w:r>
              <w:rPr>
                <w:sz w:val="24"/>
              </w:rPr>
              <w:t>Up</w:t>
            </w:r>
            <w:r>
              <w:rPr>
                <w:spacing w:val="-2"/>
                <w:sz w:val="24"/>
              </w:rPr>
              <w:t xml:space="preserve"> </w:t>
            </w:r>
            <w:r>
              <w:rPr>
                <w:sz w:val="24"/>
              </w:rPr>
              <w:t>to</w:t>
            </w:r>
            <w:r>
              <w:rPr>
                <w:spacing w:val="-4"/>
                <w:sz w:val="24"/>
              </w:rPr>
              <w:t xml:space="preserve"> </w:t>
            </w:r>
            <w:r>
              <w:rPr>
                <w:spacing w:val="-2"/>
                <w:sz w:val="24"/>
              </w:rPr>
              <w:t>500,000</w:t>
            </w:r>
          </w:p>
        </w:tc>
        <w:tc>
          <w:tcPr>
            <w:tcW w:w="1683" w:type="dxa"/>
          </w:tcPr>
          <w:p w14:paraId="70656A62" w14:textId="77777777" w:rsidR="00C23183" w:rsidRDefault="00237D2F">
            <w:pPr>
              <w:pStyle w:val="TableParagraph"/>
              <w:spacing w:line="255" w:lineRule="exact"/>
              <w:ind w:left="9" w:right="2"/>
              <w:jc w:val="center"/>
              <w:rPr>
                <w:sz w:val="24"/>
              </w:rPr>
            </w:pPr>
            <w:r>
              <w:rPr>
                <w:spacing w:val="-2"/>
                <w:sz w:val="24"/>
              </w:rPr>
              <w:t>15,000</w:t>
            </w:r>
          </w:p>
        </w:tc>
        <w:tc>
          <w:tcPr>
            <w:tcW w:w="1561" w:type="dxa"/>
          </w:tcPr>
          <w:p w14:paraId="7DAF19D3" w14:textId="77777777" w:rsidR="00C23183" w:rsidRDefault="00237D2F">
            <w:pPr>
              <w:pStyle w:val="TableParagraph"/>
              <w:spacing w:line="255" w:lineRule="exact"/>
              <w:ind w:left="7"/>
              <w:jc w:val="center"/>
              <w:rPr>
                <w:sz w:val="24"/>
              </w:rPr>
            </w:pPr>
            <w:r>
              <w:rPr>
                <w:spacing w:val="-2"/>
                <w:sz w:val="24"/>
              </w:rPr>
              <w:t>1,000</w:t>
            </w:r>
          </w:p>
        </w:tc>
        <w:tc>
          <w:tcPr>
            <w:tcW w:w="1703" w:type="dxa"/>
          </w:tcPr>
          <w:p w14:paraId="417EA6F8" w14:textId="77777777" w:rsidR="00C23183" w:rsidRDefault="00237D2F">
            <w:pPr>
              <w:pStyle w:val="TableParagraph"/>
              <w:spacing w:line="255" w:lineRule="exact"/>
              <w:ind w:left="5" w:right="2"/>
              <w:jc w:val="center"/>
              <w:rPr>
                <w:sz w:val="24"/>
              </w:rPr>
            </w:pPr>
            <w:r>
              <w:rPr>
                <w:spacing w:val="-2"/>
                <w:sz w:val="24"/>
              </w:rPr>
              <w:t>1,500</w:t>
            </w:r>
          </w:p>
        </w:tc>
        <w:tc>
          <w:tcPr>
            <w:tcW w:w="1703" w:type="dxa"/>
          </w:tcPr>
          <w:p w14:paraId="32D8408D" w14:textId="77777777" w:rsidR="00C23183" w:rsidRDefault="00237D2F">
            <w:pPr>
              <w:pStyle w:val="TableParagraph"/>
              <w:spacing w:line="255" w:lineRule="exact"/>
              <w:ind w:left="3" w:right="5"/>
              <w:jc w:val="center"/>
              <w:rPr>
                <w:sz w:val="24"/>
              </w:rPr>
            </w:pPr>
            <w:r>
              <w:rPr>
                <w:spacing w:val="-2"/>
                <w:sz w:val="24"/>
              </w:rPr>
              <w:t>1,500</w:t>
            </w:r>
          </w:p>
        </w:tc>
      </w:tr>
      <w:tr w:rsidR="00C23183" w14:paraId="7F42F0D9" w14:textId="77777777">
        <w:trPr>
          <w:trHeight w:val="275"/>
        </w:trPr>
        <w:tc>
          <w:tcPr>
            <w:tcW w:w="3562" w:type="dxa"/>
          </w:tcPr>
          <w:p w14:paraId="52AB5DE4" w14:textId="77777777" w:rsidR="00C23183" w:rsidRDefault="00237D2F">
            <w:pPr>
              <w:pStyle w:val="TableParagraph"/>
              <w:spacing w:line="255" w:lineRule="exact"/>
              <w:ind w:left="10"/>
              <w:jc w:val="center"/>
              <w:rPr>
                <w:sz w:val="24"/>
              </w:rPr>
            </w:pPr>
            <w:r>
              <w:rPr>
                <w:sz w:val="24"/>
              </w:rPr>
              <w:t>500,001</w:t>
            </w:r>
            <w:r>
              <w:rPr>
                <w:spacing w:val="-5"/>
                <w:sz w:val="24"/>
              </w:rPr>
              <w:t xml:space="preserve"> </w:t>
            </w:r>
            <w:r>
              <w:rPr>
                <w:sz w:val="24"/>
              </w:rPr>
              <w:t>–</w:t>
            </w:r>
            <w:r>
              <w:rPr>
                <w:spacing w:val="-4"/>
                <w:sz w:val="24"/>
              </w:rPr>
              <w:t xml:space="preserve"> </w:t>
            </w:r>
            <w:r>
              <w:rPr>
                <w:spacing w:val="-2"/>
                <w:sz w:val="24"/>
              </w:rPr>
              <w:t>1,000,000</w:t>
            </w:r>
          </w:p>
        </w:tc>
        <w:tc>
          <w:tcPr>
            <w:tcW w:w="1683" w:type="dxa"/>
          </w:tcPr>
          <w:p w14:paraId="133DDE3B" w14:textId="77777777" w:rsidR="00C23183" w:rsidRDefault="00237D2F">
            <w:pPr>
              <w:pStyle w:val="TableParagraph"/>
              <w:spacing w:line="255" w:lineRule="exact"/>
              <w:ind w:left="9" w:right="2"/>
              <w:jc w:val="center"/>
              <w:rPr>
                <w:sz w:val="24"/>
              </w:rPr>
            </w:pPr>
            <w:r>
              <w:rPr>
                <w:spacing w:val="-2"/>
                <w:sz w:val="24"/>
              </w:rPr>
              <w:t>20,000</w:t>
            </w:r>
          </w:p>
        </w:tc>
        <w:tc>
          <w:tcPr>
            <w:tcW w:w="1561" w:type="dxa"/>
          </w:tcPr>
          <w:p w14:paraId="47832E36" w14:textId="77777777" w:rsidR="00C23183" w:rsidRDefault="00237D2F">
            <w:pPr>
              <w:pStyle w:val="TableParagraph"/>
              <w:spacing w:line="255" w:lineRule="exact"/>
              <w:ind w:left="7"/>
              <w:jc w:val="center"/>
              <w:rPr>
                <w:sz w:val="24"/>
              </w:rPr>
            </w:pPr>
            <w:r>
              <w:rPr>
                <w:spacing w:val="-2"/>
                <w:sz w:val="24"/>
              </w:rPr>
              <w:t>2,500</w:t>
            </w:r>
          </w:p>
        </w:tc>
        <w:tc>
          <w:tcPr>
            <w:tcW w:w="1703" w:type="dxa"/>
          </w:tcPr>
          <w:p w14:paraId="0E90B0FA" w14:textId="77777777" w:rsidR="00C23183" w:rsidRDefault="00237D2F">
            <w:pPr>
              <w:pStyle w:val="TableParagraph"/>
              <w:spacing w:line="255" w:lineRule="exact"/>
              <w:ind w:left="5" w:right="2"/>
              <w:jc w:val="center"/>
              <w:rPr>
                <w:sz w:val="24"/>
              </w:rPr>
            </w:pPr>
            <w:r>
              <w:rPr>
                <w:spacing w:val="-2"/>
                <w:sz w:val="24"/>
              </w:rPr>
              <w:t>2,500</w:t>
            </w:r>
          </w:p>
        </w:tc>
        <w:tc>
          <w:tcPr>
            <w:tcW w:w="1703" w:type="dxa"/>
          </w:tcPr>
          <w:p w14:paraId="5FE214C0" w14:textId="77777777" w:rsidR="00C23183" w:rsidRDefault="00237D2F">
            <w:pPr>
              <w:pStyle w:val="TableParagraph"/>
              <w:spacing w:line="255" w:lineRule="exact"/>
              <w:ind w:left="3" w:right="5"/>
              <w:jc w:val="center"/>
              <w:rPr>
                <w:sz w:val="24"/>
              </w:rPr>
            </w:pPr>
            <w:r>
              <w:rPr>
                <w:spacing w:val="-2"/>
                <w:sz w:val="24"/>
              </w:rPr>
              <w:t>2,500</w:t>
            </w:r>
          </w:p>
        </w:tc>
      </w:tr>
      <w:tr w:rsidR="00C23183" w14:paraId="23B2A4B4" w14:textId="77777777">
        <w:trPr>
          <w:trHeight w:val="277"/>
        </w:trPr>
        <w:tc>
          <w:tcPr>
            <w:tcW w:w="3562" w:type="dxa"/>
          </w:tcPr>
          <w:p w14:paraId="461EB2A3" w14:textId="77777777" w:rsidR="00C23183" w:rsidRDefault="00237D2F">
            <w:pPr>
              <w:pStyle w:val="TableParagraph"/>
              <w:spacing w:before="2" w:line="255" w:lineRule="exact"/>
              <w:ind w:left="10" w:right="2"/>
              <w:jc w:val="center"/>
              <w:rPr>
                <w:sz w:val="24"/>
              </w:rPr>
            </w:pPr>
            <w:r>
              <w:rPr>
                <w:sz w:val="24"/>
              </w:rPr>
              <w:t>Over</w:t>
            </w:r>
            <w:r>
              <w:rPr>
                <w:spacing w:val="-6"/>
                <w:sz w:val="24"/>
              </w:rPr>
              <w:t xml:space="preserve"> </w:t>
            </w:r>
            <w:r>
              <w:rPr>
                <w:spacing w:val="-2"/>
                <w:sz w:val="24"/>
              </w:rPr>
              <w:t>1,000,001</w:t>
            </w:r>
          </w:p>
        </w:tc>
        <w:tc>
          <w:tcPr>
            <w:tcW w:w="1683" w:type="dxa"/>
          </w:tcPr>
          <w:p w14:paraId="22B7F028" w14:textId="77777777" w:rsidR="00C23183" w:rsidRDefault="00237D2F">
            <w:pPr>
              <w:pStyle w:val="TableParagraph"/>
              <w:spacing w:before="2" w:line="255" w:lineRule="exact"/>
              <w:ind w:left="9"/>
              <w:jc w:val="center"/>
              <w:rPr>
                <w:sz w:val="24"/>
              </w:rPr>
            </w:pPr>
            <w:r>
              <w:rPr>
                <w:sz w:val="24"/>
              </w:rPr>
              <w:t>Cap</w:t>
            </w:r>
            <w:r>
              <w:rPr>
                <w:spacing w:val="-4"/>
                <w:sz w:val="24"/>
              </w:rPr>
              <w:t xml:space="preserve"> </w:t>
            </w:r>
            <w:r>
              <w:rPr>
                <w:spacing w:val="-2"/>
                <w:sz w:val="24"/>
              </w:rPr>
              <w:t>40,000</w:t>
            </w:r>
          </w:p>
        </w:tc>
        <w:tc>
          <w:tcPr>
            <w:tcW w:w="1561" w:type="dxa"/>
          </w:tcPr>
          <w:p w14:paraId="0584F950" w14:textId="77777777" w:rsidR="00C23183" w:rsidRDefault="00237D2F">
            <w:pPr>
              <w:pStyle w:val="TableParagraph"/>
              <w:spacing w:before="2" w:line="255" w:lineRule="exact"/>
              <w:ind w:left="7"/>
              <w:jc w:val="center"/>
              <w:rPr>
                <w:sz w:val="24"/>
              </w:rPr>
            </w:pPr>
            <w:r>
              <w:rPr>
                <w:spacing w:val="-2"/>
                <w:sz w:val="24"/>
              </w:rPr>
              <w:t>4,000</w:t>
            </w:r>
          </w:p>
        </w:tc>
        <w:tc>
          <w:tcPr>
            <w:tcW w:w="1703" w:type="dxa"/>
          </w:tcPr>
          <w:p w14:paraId="595D302D" w14:textId="77777777" w:rsidR="00C23183" w:rsidRDefault="00237D2F">
            <w:pPr>
              <w:pStyle w:val="TableParagraph"/>
              <w:spacing w:before="2" w:line="255" w:lineRule="exact"/>
              <w:ind w:left="5" w:right="2"/>
              <w:jc w:val="center"/>
              <w:rPr>
                <w:sz w:val="24"/>
              </w:rPr>
            </w:pPr>
            <w:r>
              <w:rPr>
                <w:spacing w:val="-2"/>
                <w:sz w:val="24"/>
              </w:rPr>
              <w:t>4,000</w:t>
            </w:r>
          </w:p>
        </w:tc>
        <w:tc>
          <w:tcPr>
            <w:tcW w:w="1703" w:type="dxa"/>
          </w:tcPr>
          <w:p w14:paraId="670E1E70" w14:textId="77777777" w:rsidR="00C23183" w:rsidRDefault="00237D2F">
            <w:pPr>
              <w:pStyle w:val="TableParagraph"/>
              <w:spacing w:before="2" w:line="255" w:lineRule="exact"/>
              <w:ind w:left="3" w:right="5"/>
              <w:jc w:val="center"/>
              <w:rPr>
                <w:sz w:val="24"/>
              </w:rPr>
            </w:pPr>
            <w:r>
              <w:rPr>
                <w:spacing w:val="-2"/>
                <w:sz w:val="24"/>
              </w:rPr>
              <w:t>4,000</w:t>
            </w:r>
          </w:p>
        </w:tc>
      </w:tr>
    </w:tbl>
    <w:p w14:paraId="17654417" w14:textId="77777777" w:rsidR="00C23183" w:rsidRDefault="00237D2F">
      <w:pPr>
        <w:pStyle w:val="BodyText"/>
        <w:spacing w:before="279"/>
        <w:ind w:left="863" w:right="251"/>
      </w:pPr>
      <w:r>
        <w:t>*above limits based on maximum budget size within range, capped at £40,000, see Section</w:t>
      </w:r>
      <w:r>
        <w:rPr>
          <w:spacing w:val="-4"/>
        </w:rPr>
        <w:t xml:space="preserve"> </w:t>
      </w:r>
      <w:r>
        <w:t>O</w:t>
      </w:r>
      <w:r>
        <w:rPr>
          <w:spacing w:val="-2"/>
        </w:rPr>
        <w:t xml:space="preserve"> </w:t>
      </w:r>
      <w:r>
        <w:t>for</w:t>
      </w:r>
      <w:r>
        <w:rPr>
          <w:spacing w:val="-4"/>
        </w:rPr>
        <w:t xml:space="preserve"> </w:t>
      </w:r>
      <w:r>
        <w:t>further</w:t>
      </w:r>
      <w:r>
        <w:rPr>
          <w:spacing w:val="-4"/>
        </w:rPr>
        <w:t xml:space="preserve"> </w:t>
      </w:r>
      <w:r>
        <w:t>details.</w:t>
      </w:r>
      <w:r>
        <w:rPr>
          <w:spacing w:val="-2"/>
        </w:rPr>
        <w:t xml:space="preserve"> </w:t>
      </w:r>
      <w:r>
        <w:t>Any</w:t>
      </w:r>
      <w:r>
        <w:rPr>
          <w:spacing w:val="-3"/>
        </w:rPr>
        <w:t xml:space="preserve"> </w:t>
      </w:r>
      <w:r>
        <w:t>purchases</w:t>
      </w:r>
      <w:r>
        <w:rPr>
          <w:spacing w:val="-8"/>
        </w:rPr>
        <w:t xml:space="preserve"> </w:t>
      </w:r>
      <w:r>
        <w:t>below</w:t>
      </w:r>
      <w:r>
        <w:rPr>
          <w:spacing w:val="-3"/>
        </w:rPr>
        <w:t xml:space="preserve"> </w:t>
      </w:r>
      <w:r>
        <w:t>the</w:t>
      </w:r>
      <w:r>
        <w:rPr>
          <w:spacing w:val="-2"/>
        </w:rPr>
        <w:t xml:space="preserve"> </w:t>
      </w:r>
      <w:r>
        <w:t>quotation</w:t>
      </w:r>
      <w:r>
        <w:rPr>
          <w:spacing w:val="-2"/>
        </w:rPr>
        <w:t xml:space="preserve"> </w:t>
      </w:r>
      <w:r>
        <w:t>limit</w:t>
      </w:r>
      <w:r>
        <w:rPr>
          <w:spacing w:val="-2"/>
        </w:rPr>
        <w:t xml:space="preserve"> </w:t>
      </w:r>
      <w:r>
        <w:t>should</w:t>
      </w:r>
      <w:r>
        <w:rPr>
          <w:spacing w:val="-2"/>
        </w:rPr>
        <w:t xml:space="preserve"> </w:t>
      </w:r>
      <w:r>
        <w:t>still</w:t>
      </w:r>
      <w:r>
        <w:rPr>
          <w:spacing w:val="-3"/>
        </w:rPr>
        <w:t xml:space="preserve"> </w:t>
      </w:r>
      <w:r>
        <w:t>have three verbal quotes wherever possible.</w:t>
      </w:r>
    </w:p>
    <w:p w14:paraId="22F1F0C3" w14:textId="77777777" w:rsidR="00C23183" w:rsidRDefault="00C23183">
      <w:pPr>
        <w:pStyle w:val="BodyText"/>
        <w:rPr>
          <w:sz w:val="20"/>
        </w:rPr>
      </w:pPr>
    </w:p>
    <w:p w14:paraId="36AE2A7A" w14:textId="77777777" w:rsidR="00C23183" w:rsidRDefault="00C23183">
      <w:pPr>
        <w:pStyle w:val="BodyText"/>
        <w:rPr>
          <w:sz w:val="20"/>
        </w:rPr>
      </w:pPr>
    </w:p>
    <w:p w14:paraId="52A068A7" w14:textId="77777777" w:rsidR="00C23183" w:rsidRDefault="00C23183">
      <w:pPr>
        <w:pStyle w:val="BodyText"/>
        <w:rPr>
          <w:sz w:val="20"/>
        </w:rPr>
      </w:pPr>
    </w:p>
    <w:p w14:paraId="6EDBC2CE" w14:textId="77777777" w:rsidR="00C23183" w:rsidRDefault="00237D2F">
      <w:pPr>
        <w:pStyle w:val="BodyText"/>
        <w:spacing w:before="42"/>
        <w:rPr>
          <w:sz w:val="20"/>
        </w:rPr>
      </w:pPr>
      <w:r>
        <w:rPr>
          <w:noProof/>
          <w:sz w:val="20"/>
        </w:rPr>
        <mc:AlternateContent>
          <mc:Choice Requires="wps">
            <w:drawing>
              <wp:anchor distT="0" distB="0" distL="0" distR="0" simplePos="0" relativeHeight="487589888" behindDoc="1" locked="0" layoutInCell="1" allowOverlap="1" wp14:anchorId="0F00AC59" wp14:editId="27E09A91">
                <wp:simplePos x="0" y="0"/>
                <wp:positionH relativeFrom="page">
                  <wp:posOffset>522731</wp:posOffset>
                </wp:positionH>
                <wp:positionV relativeFrom="paragraph">
                  <wp:posOffset>188298</wp:posOffset>
                </wp:positionV>
                <wp:extent cx="651700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8DD583" id="Graphic 8" o:spid="_x0000_s1026" style="position:absolute;margin-left:41.15pt;margin-top:14.85pt;width:513.1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" path="m6516623,l,,,6095r6516623,l6516623,xe" fillcolor="black" stroked="f">
                <v:path arrowok="t"/>
                <w10:wrap type="topAndBottom" anchorx="page"/>
              </v:shape>
            </w:pict>
          </mc:Fallback>
        </mc:AlternateContent>
      </w:r>
    </w:p>
    <w:p w14:paraId="7FCD4780" w14:textId="048CC180" w:rsidR="00C23183" w:rsidRDefault="00237D2F">
      <w:pPr>
        <w:pStyle w:val="BodyText"/>
        <w:tabs>
          <w:tab w:val="left" w:pos="9307"/>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10"/>
        </w:rPr>
        <w:t>4</w:t>
      </w:r>
    </w:p>
    <w:p w14:paraId="013D04A5" w14:textId="77777777" w:rsidR="00C23183" w:rsidRDefault="00C23183">
      <w:pPr>
        <w:pStyle w:val="BodyText"/>
        <w:sectPr w:rsidR="00C23183">
          <w:pgSz w:w="11900" w:h="16840"/>
          <w:pgMar w:top="1120" w:right="708" w:bottom="500" w:left="708" w:header="0" w:footer="304" w:gutter="0"/>
          <w:cols w:space="720"/>
        </w:sectPr>
      </w:pPr>
    </w:p>
    <w:p w14:paraId="1CE7ED42" w14:textId="77777777" w:rsidR="00C23183" w:rsidRDefault="00237D2F">
      <w:pPr>
        <w:pStyle w:val="Heading1"/>
        <w:rPr>
          <w:u w:val="none"/>
        </w:rPr>
      </w:pPr>
      <w:r>
        <w:rPr>
          <w:spacing w:val="-2"/>
          <w:u w:val="thick"/>
        </w:rPr>
        <w:lastRenderedPageBreak/>
        <w:t>Introduction</w:t>
      </w:r>
    </w:p>
    <w:p w14:paraId="0885C31D" w14:textId="77777777" w:rsidR="00C23183" w:rsidRDefault="00C23183">
      <w:pPr>
        <w:pStyle w:val="BodyText"/>
        <w:spacing w:before="140"/>
        <w:rPr>
          <w:b/>
        </w:rPr>
      </w:pPr>
    </w:p>
    <w:p w14:paraId="0E9AEF1D" w14:textId="77777777" w:rsidR="00C23183" w:rsidRDefault="00237D2F">
      <w:pPr>
        <w:pStyle w:val="ListParagraph"/>
        <w:numPr>
          <w:ilvl w:val="0"/>
          <w:numId w:val="10"/>
        </w:numPr>
        <w:tabs>
          <w:tab w:val="left" w:pos="502"/>
        </w:tabs>
        <w:spacing w:before="1"/>
        <w:ind w:left="502" w:hanging="359"/>
        <w:rPr>
          <w:sz w:val="24"/>
        </w:rPr>
      </w:pPr>
      <w:r>
        <w:rPr>
          <w:sz w:val="24"/>
        </w:rPr>
        <w:t>The</w:t>
      </w:r>
      <w:r>
        <w:rPr>
          <w:spacing w:val="-6"/>
          <w:sz w:val="24"/>
        </w:rPr>
        <w:t xml:space="preserve"> </w:t>
      </w:r>
      <w:r>
        <w:rPr>
          <w:sz w:val="24"/>
        </w:rPr>
        <w:t>School</w:t>
      </w:r>
      <w:r>
        <w:rPr>
          <w:spacing w:val="-6"/>
          <w:sz w:val="24"/>
        </w:rPr>
        <w:t xml:space="preserve"> </w:t>
      </w:r>
      <w:r>
        <w:rPr>
          <w:sz w:val="24"/>
        </w:rPr>
        <w:t>will</w:t>
      </w:r>
      <w:r>
        <w:rPr>
          <w:spacing w:val="-6"/>
          <w:sz w:val="24"/>
        </w:rPr>
        <w:t xml:space="preserve"> </w:t>
      </w:r>
      <w:r>
        <w:rPr>
          <w:sz w:val="24"/>
        </w:rPr>
        <w:t>comply</w:t>
      </w:r>
      <w:r>
        <w:rPr>
          <w:spacing w:val="-8"/>
          <w:sz w:val="24"/>
        </w:rPr>
        <w:t xml:space="preserve"> </w:t>
      </w:r>
      <w:r>
        <w:rPr>
          <w:sz w:val="24"/>
        </w:rPr>
        <w:t>with</w:t>
      </w:r>
      <w:r>
        <w:rPr>
          <w:spacing w:val="-6"/>
          <w:sz w:val="24"/>
        </w:rPr>
        <w:t xml:space="preserve"> </w:t>
      </w:r>
      <w:r>
        <w:rPr>
          <w:sz w:val="24"/>
        </w:rPr>
        <w:t>all</w:t>
      </w:r>
      <w:r>
        <w:rPr>
          <w:spacing w:val="-6"/>
          <w:sz w:val="24"/>
        </w:rPr>
        <w:t xml:space="preserve"> </w:t>
      </w:r>
      <w:r>
        <w:rPr>
          <w:sz w:val="24"/>
        </w:rPr>
        <w:t>accounting</w:t>
      </w:r>
      <w:r>
        <w:rPr>
          <w:spacing w:val="-7"/>
          <w:sz w:val="24"/>
        </w:rPr>
        <w:t xml:space="preserve"> </w:t>
      </w:r>
      <w:r>
        <w:rPr>
          <w:sz w:val="24"/>
        </w:rPr>
        <w:t>policies</w:t>
      </w:r>
      <w:r>
        <w:rPr>
          <w:spacing w:val="-6"/>
          <w:sz w:val="24"/>
        </w:rPr>
        <w:t xml:space="preserve"> </w:t>
      </w:r>
      <w:r>
        <w:rPr>
          <w:sz w:val="24"/>
        </w:rPr>
        <w:t>and</w:t>
      </w:r>
      <w:r>
        <w:rPr>
          <w:spacing w:val="-7"/>
          <w:sz w:val="24"/>
        </w:rPr>
        <w:t xml:space="preserve"> </w:t>
      </w:r>
      <w:r>
        <w:rPr>
          <w:sz w:val="24"/>
        </w:rPr>
        <w:t>requirements</w:t>
      </w:r>
      <w:r>
        <w:rPr>
          <w:spacing w:val="-8"/>
          <w:sz w:val="24"/>
        </w:rPr>
        <w:t xml:space="preserve"> </w:t>
      </w:r>
      <w:r>
        <w:rPr>
          <w:sz w:val="24"/>
        </w:rPr>
        <w:t>of</w:t>
      </w:r>
      <w:r>
        <w:rPr>
          <w:spacing w:val="-6"/>
          <w:sz w:val="24"/>
        </w:rPr>
        <w:t xml:space="preserve"> </w:t>
      </w:r>
      <w:r>
        <w:rPr>
          <w:sz w:val="24"/>
        </w:rPr>
        <w:t>the</w:t>
      </w:r>
      <w:r>
        <w:rPr>
          <w:spacing w:val="-7"/>
          <w:sz w:val="24"/>
        </w:rPr>
        <w:t xml:space="preserve"> </w:t>
      </w:r>
      <w:r>
        <w:rPr>
          <w:sz w:val="24"/>
        </w:rPr>
        <w:t>Local</w:t>
      </w:r>
      <w:r>
        <w:rPr>
          <w:spacing w:val="-9"/>
          <w:sz w:val="24"/>
        </w:rPr>
        <w:t xml:space="preserve"> </w:t>
      </w:r>
      <w:r>
        <w:rPr>
          <w:spacing w:val="-2"/>
          <w:sz w:val="24"/>
        </w:rPr>
        <w:t>Authority.</w:t>
      </w:r>
    </w:p>
    <w:p w14:paraId="68D3F6E0" w14:textId="77777777" w:rsidR="00C23183" w:rsidRDefault="00237D2F">
      <w:pPr>
        <w:pStyle w:val="ListParagraph"/>
        <w:numPr>
          <w:ilvl w:val="0"/>
          <w:numId w:val="10"/>
        </w:numPr>
        <w:tabs>
          <w:tab w:val="left" w:pos="503"/>
        </w:tabs>
        <w:spacing w:before="274"/>
        <w:ind w:right="318"/>
        <w:rPr>
          <w:sz w:val="24"/>
        </w:rPr>
      </w:pPr>
      <w:r>
        <w:rPr>
          <w:sz w:val="24"/>
        </w:rPr>
        <w:t>These Financial Regulations and Procedures set out the duties and responsibilities of all staff and Governors in respect of the financial administration of the School, including the planning</w:t>
      </w:r>
      <w:r>
        <w:rPr>
          <w:spacing w:val="-2"/>
          <w:sz w:val="24"/>
        </w:rPr>
        <w:t xml:space="preserve"> </w:t>
      </w:r>
      <w:r>
        <w:rPr>
          <w:sz w:val="24"/>
        </w:rPr>
        <w:t>and</w:t>
      </w:r>
      <w:r>
        <w:rPr>
          <w:spacing w:val="-2"/>
          <w:sz w:val="24"/>
        </w:rPr>
        <w:t xml:space="preserve"> </w:t>
      </w:r>
      <w:r>
        <w:rPr>
          <w:sz w:val="24"/>
        </w:rPr>
        <w:t>control</w:t>
      </w:r>
      <w:r>
        <w:rPr>
          <w:spacing w:val="-6"/>
          <w:sz w:val="24"/>
        </w:rPr>
        <w:t xml:space="preserve"> </w:t>
      </w:r>
      <w:r>
        <w:rPr>
          <w:sz w:val="24"/>
        </w:rPr>
        <w:t>of</w:t>
      </w:r>
      <w:r>
        <w:rPr>
          <w:spacing w:val="-5"/>
          <w:sz w:val="24"/>
        </w:rPr>
        <w:t xml:space="preserve"> </w:t>
      </w:r>
      <w:r>
        <w:rPr>
          <w:sz w:val="24"/>
        </w:rPr>
        <w:t>the</w:t>
      </w:r>
      <w:r>
        <w:rPr>
          <w:spacing w:val="-2"/>
          <w:sz w:val="24"/>
        </w:rPr>
        <w:t xml:space="preserve"> </w:t>
      </w:r>
      <w:r>
        <w:rPr>
          <w:sz w:val="24"/>
        </w:rPr>
        <w:t>revenue</w:t>
      </w:r>
      <w:r>
        <w:rPr>
          <w:spacing w:val="-4"/>
          <w:sz w:val="24"/>
        </w:rPr>
        <w:t xml:space="preserve"> </w:t>
      </w:r>
      <w:r>
        <w:rPr>
          <w:sz w:val="24"/>
        </w:rPr>
        <w:t>budget</w:t>
      </w:r>
      <w:r>
        <w:rPr>
          <w:spacing w:val="-5"/>
          <w:sz w:val="24"/>
        </w:rPr>
        <w:t xml:space="preserve"> </w:t>
      </w:r>
      <w:r>
        <w:rPr>
          <w:sz w:val="24"/>
        </w:rPr>
        <w:t>and</w:t>
      </w:r>
      <w:r>
        <w:rPr>
          <w:spacing w:val="-2"/>
          <w:sz w:val="24"/>
        </w:rPr>
        <w:t xml:space="preserve"> </w:t>
      </w:r>
      <w:r>
        <w:rPr>
          <w:sz w:val="24"/>
        </w:rPr>
        <w:t>Devolved</w:t>
      </w:r>
      <w:r>
        <w:rPr>
          <w:spacing w:val="-2"/>
          <w:sz w:val="24"/>
        </w:rPr>
        <w:t xml:space="preserve"> </w:t>
      </w:r>
      <w:r>
        <w:rPr>
          <w:sz w:val="24"/>
        </w:rPr>
        <w:t>Formula</w:t>
      </w:r>
      <w:r>
        <w:rPr>
          <w:spacing w:val="-7"/>
          <w:sz w:val="24"/>
        </w:rPr>
        <w:t xml:space="preserve"> </w:t>
      </w:r>
      <w:r>
        <w:rPr>
          <w:sz w:val="24"/>
        </w:rPr>
        <w:t>Capital,</w:t>
      </w:r>
      <w:r>
        <w:rPr>
          <w:spacing w:val="-2"/>
          <w:sz w:val="24"/>
        </w:rPr>
        <w:t xml:space="preserve"> </w:t>
      </w:r>
      <w:r>
        <w:rPr>
          <w:sz w:val="24"/>
        </w:rPr>
        <w:t>the</w:t>
      </w:r>
      <w:r>
        <w:rPr>
          <w:spacing w:val="-2"/>
          <w:sz w:val="24"/>
        </w:rPr>
        <w:t xml:space="preserve"> </w:t>
      </w:r>
      <w:r>
        <w:rPr>
          <w:sz w:val="24"/>
        </w:rPr>
        <w:t>collection</w:t>
      </w:r>
      <w:r>
        <w:rPr>
          <w:spacing w:val="-7"/>
          <w:sz w:val="24"/>
        </w:rPr>
        <w:t xml:space="preserve"> </w:t>
      </w:r>
      <w:r>
        <w:rPr>
          <w:sz w:val="24"/>
        </w:rPr>
        <w:t>of income, and the security of School assets. Summary guidance on individual roles and responsibilities for the Governing Body/ Governors, Headteacher and School Business Officer are included in Appendix 1.</w:t>
      </w:r>
    </w:p>
    <w:p w14:paraId="26B2CE93" w14:textId="77777777" w:rsidR="00C23183" w:rsidRDefault="00237D2F">
      <w:pPr>
        <w:pStyle w:val="ListParagraph"/>
        <w:numPr>
          <w:ilvl w:val="0"/>
          <w:numId w:val="10"/>
        </w:numPr>
        <w:tabs>
          <w:tab w:val="left" w:pos="503"/>
        </w:tabs>
        <w:spacing w:before="275"/>
        <w:ind w:right="146"/>
        <w:rPr>
          <w:sz w:val="24"/>
        </w:rPr>
      </w:pPr>
      <w:r>
        <w:rPr>
          <w:sz w:val="24"/>
        </w:rPr>
        <w:t>Financial Regulations and Procedures govern the actions of all staff who have an involvement in the spending or collecting of money or any responsibility for the property of the</w:t>
      </w:r>
      <w:r>
        <w:rPr>
          <w:spacing w:val="-2"/>
          <w:sz w:val="24"/>
        </w:rPr>
        <w:t xml:space="preserve"> </w:t>
      </w:r>
      <w:r>
        <w:rPr>
          <w:sz w:val="24"/>
        </w:rPr>
        <w:t>School.</w:t>
      </w:r>
      <w:r>
        <w:rPr>
          <w:spacing w:val="-2"/>
          <w:sz w:val="24"/>
        </w:rPr>
        <w:t xml:space="preserve"> </w:t>
      </w:r>
      <w:r>
        <w:rPr>
          <w:sz w:val="24"/>
        </w:rPr>
        <w:t>They</w:t>
      </w:r>
      <w:r>
        <w:rPr>
          <w:spacing w:val="-3"/>
          <w:sz w:val="24"/>
        </w:rPr>
        <w:t xml:space="preserve"> </w:t>
      </w:r>
      <w:r>
        <w:rPr>
          <w:sz w:val="24"/>
        </w:rPr>
        <w:t>apply</w:t>
      </w:r>
      <w:r>
        <w:rPr>
          <w:spacing w:val="-5"/>
          <w:sz w:val="24"/>
        </w:rPr>
        <w:t xml:space="preserve"> </w:t>
      </w:r>
      <w:r>
        <w:rPr>
          <w:sz w:val="24"/>
        </w:rPr>
        <w:t>to</w:t>
      </w:r>
      <w:r>
        <w:rPr>
          <w:spacing w:val="-2"/>
          <w:sz w:val="24"/>
        </w:rPr>
        <w:t xml:space="preserve"> </w:t>
      </w:r>
      <w:r>
        <w:rPr>
          <w:sz w:val="24"/>
        </w:rPr>
        <w:t>all</w:t>
      </w:r>
      <w:r>
        <w:rPr>
          <w:spacing w:val="-3"/>
          <w:sz w:val="24"/>
        </w:rPr>
        <w:t xml:space="preserve"> </w:t>
      </w:r>
      <w:r>
        <w:rPr>
          <w:sz w:val="24"/>
        </w:rPr>
        <w:t>transactions</w:t>
      </w:r>
      <w:r>
        <w:rPr>
          <w:spacing w:val="-5"/>
          <w:sz w:val="24"/>
        </w:rPr>
        <w:t xml:space="preserve"> </w:t>
      </w:r>
      <w:r>
        <w:rPr>
          <w:sz w:val="24"/>
        </w:rPr>
        <w:t>even</w:t>
      </w:r>
      <w:r>
        <w:rPr>
          <w:spacing w:val="-2"/>
          <w:sz w:val="24"/>
        </w:rPr>
        <w:t xml:space="preserve"> </w:t>
      </w:r>
      <w:r>
        <w:rPr>
          <w:sz w:val="24"/>
        </w:rPr>
        <w:t>where</w:t>
      </w:r>
      <w:r>
        <w:rPr>
          <w:spacing w:val="-4"/>
          <w:sz w:val="24"/>
        </w:rPr>
        <w:t xml:space="preserve"> </w:t>
      </w:r>
      <w:r>
        <w:rPr>
          <w:sz w:val="24"/>
        </w:rPr>
        <w:t>the</w:t>
      </w:r>
      <w:r>
        <w:rPr>
          <w:spacing w:val="-4"/>
          <w:sz w:val="24"/>
        </w:rPr>
        <w:t xml:space="preserve"> </w:t>
      </w:r>
      <w:r>
        <w:rPr>
          <w:sz w:val="24"/>
        </w:rPr>
        <w:t>spending</w:t>
      </w:r>
      <w:r>
        <w:rPr>
          <w:spacing w:val="-2"/>
          <w:sz w:val="24"/>
        </w:rPr>
        <w:t xml:space="preserve"> </w:t>
      </w:r>
      <w:r>
        <w:rPr>
          <w:sz w:val="24"/>
        </w:rPr>
        <w:t>is</w:t>
      </w:r>
      <w:r>
        <w:rPr>
          <w:spacing w:val="-3"/>
          <w:sz w:val="24"/>
        </w:rPr>
        <w:t xml:space="preserve"> </w:t>
      </w:r>
      <w:r>
        <w:rPr>
          <w:sz w:val="24"/>
        </w:rPr>
        <w:t>fully</w:t>
      </w:r>
      <w:r>
        <w:rPr>
          <w:spacing w:val="-3"/>
          <w:sz w:val="24"/>
        </w:rPr>
        <w:t xml:space="preserve"> </w:t>
      </w:r>
      <w:r>
        <w:rPr>
          <w:sz w:val="24"/>
        </w:rPr>
        <w:t>reimbursable</w:t>
      </w:r>
      <w:r>
        <w:rPr>
          <w:spacing w:val="-2"/>
          <w:sz w:val="24"/>
        </w:rPr>
        <w:t xml:space="preserve"> </w:t>
      </w:r>
      <w:r>
        <w:rPr>
          <w:sz w:val="24"/>
        </w:rPr>
        <w:t>by</w:t>
      </w:r>
      <w:r>
        <w:rPr>
          <w:spacing w:val="-5"/>
          <w:sz w:val="24"/>
        </w:rPr>
        <w:t xml:space="preserve"> </w:t>
      </w:r>
      <w:r>
        <w:rPr>
          <w:sz w:val="24"/>
        </w:rPr>
        <w:t>a third party or where it is covered by any other form of income such as the Private School Fund, Parent Teacher Association or a grant. These regulations also apply to any trusts or subsidiaries that the School may control or operate, e.g. School Fund.</w:t>
      </w:r>
    </w:p>
    <w:p w14:paraId="34AB9B72" w14:textId="77777777" w:rsidR="00C23183" w:rsidRDefault="00237D2F">
      <w:pPr>
        <w:pStyle w:val="ListParagraph"/>
        <w:numPr>
          <w:ilvl w:val="0"/>
          <w:numId w:val="10"/>
        </w:numPr>
        <w:tabs>
          <w:tab w:val="left" w:pos="501"/>
          <w:tab w:val="left" w:pos="503"/>
        </w:tabs>
        <w:spacing w:before="273"/>
        <w:ind w:right="290" w:hanging="361"/>
        <w:rPr>
          <w:sz w:val="24"/>
        </w:rPr>
      </w:pPr>
      <w:r>
        <w:rPr>
          <w:sz w:val="24"/>
        </w:rPr>
        <w:t>No payments should be made through the School’s financial accounts for any personal or private</w:t>
      </w:r>
      <w:r>
        <w:rPr>
          <w:spacing w:val="-2"/>
          <w:sz w:val="24"/>
        </w:rPr>
        <w:t xml:space="preserve"> </w:t>
      </w:r>
      <w:r>
        <w:rPr>
          <w:sz w:val="24"/>
        </w:rPr>
        <w:t>purchases.</w:t>
      </w:r>
      <w:r>
        <w:rPr>
          <w:spacing w:val="-2"/>
          <w:sz w:val="24"/>
        </w:rPr>
        <w:t xml:space="preserve"> </w:t>
      </w:r>
      <w:r>
        <w:rPr>
          <w:sz w:val="24"/>
        </w:rPr>
        <w:t>Personal</w:t>
      </w:r>
      <w:r>
        <w:rPr>
          <w:spacing w:val="-3"/>
          <w:sz w:val="24"/>
        </w:rPr>
        <w:t xml:space="preserve"> </w:t>
      </w:r>
      <w:r>
        <w:rPr>
          <w:sz w:val="24"/>
        </w:rPr>
        <w:t>items</w:t>
      </w:r>
      <w:r>
        <w:rPr>
          <w:spacing w:val="-5"/>
          <w:sz w:val="24"/>
        </w:rPr>
        <w:t xml:space="preserve"> </w:t>
      </w:r>
      <w:r>
        <w:rPr>
          <w:sz w:val="24"/>
        </w:rPr>
        <w:t>must</w:t>
      </w:r>
      <w:r>
        <w:rPr>
          <w:spacing w:val="-2"/>
          <w:sz w:val="24"/>
        </w:rPr>
        <w:t xml:space="preserve"> </w:t>
      </w:r>
      <w:r>
        <w:rPr>
          <w:sz w:val="24"/>
        </w:rPr>
        <w:t>not</w:t>
      </w:r>
      <w:r>
        <w:rPr>
          <w:spacing w:val="-2"/>
          <w:sz w:val="24"/>
        </w:rPr>
        <w:t xml:space="preserve"> </w:t>
      </w:r>
      <w:r>
        <w:rPr>
          <w:sz w:val="24"/>
        </w:rPr>
        <w:t>be</w:t>
      </w:r>
      <w:r>
        <w:rPr>
          <w:spacing w:val="-2"/>
          <w:sz w:val="24"/>
        </w:rPr>
        <w:t xml:space="preserve"> </w:t>
      </w:r>
      <w:r>
        <w:rPr>
          <w:sz w:val="24"/>
        </w:rPr>
        <w:t>delivered</w:t>
      </w:r>
      <w:r>
        <w:rPr>
          <w:spacing w:val="-2"/>
          <w:sz w:val="24"/>
        </w:rPr>
        <w:t xml:space="preserve"> </w:t>
      </w:r>
      <w:r>
        <w:rPr>
          <w:sz w:val="24"/>
        </w:rPr>
        <w:t>to</w:t>
      </w:r>
      <w:r>
        <w:rPr>
          <w:spacing w:val="-2"/>
          <w:sz w:val="24"/>
        </w:rPr>
        <w:t xml:space="preserve"> </w:t>
      </w:r>
      <w:r>
        <w:rPr>
          <w:sz w:val="24"/>
        </w:rPr>
        <w:t>School</w:t>
      </w:r>
      <w:r>
        <w:rPr>
          <w:spacing w:val="-6"/>
          <w:sz w:val="24"/>
        </w:rPr>
        <w:t xml:space="preserve"> </w:t>
      </w:r>
      <w:r>
        <w:rPr>
          <w:sz w:val="24"/>
        </w:rPr>
        <w:t>address</w:t>
      </w:r>
      <w:r>
        <w:rPr>
          <w:spacing w:val="-3"/>
          <w:sz w:val="24"/>
        </w:rPr>
        <w:t xml:space="preserve"> </w:t>
      </w:r>
      <w:r>
        <w:rPr>
          <w:sz w:val="24"/>
        </w:rPr>
        <w:t>or</w:t>
      </w:r>
      <w:r>
        <w:rPr>
          <w:spacing w:val="-6"/>
          <w:sz w:val="24"/>
        </w:rPr>
        <w:t xml:space="preserve"> </w:t>
      </w:r>
      <w:r>
        <w:rPr>
          <w:sz w:val="24"/>
        </w:rPr>
        <w:t>personal</w:t>
      </w:r>
      <w:r>
        <w:rPr>
          <w:spacing w:val="-3"/>
          <w:sz w:val="24"/>
        </w:rPr>
        <w:t xml:space="preserve"> </w:t>
      </w:r>
      <w:r>
        <w:rPr>
          <w:sz w:val="24"/>
        </w:rPr>
        <w:t>use made of any school contract.</w:t>
      </w:r>
    </w:p>
    <w:p w14:paraId="3677272D" w14:textId="77777777" w:rsidR="00C23183" w:rsidRDefault="00237D2F">
      <w:pPr>
        <w:pStyle w:val="ListParagraph"/>
        <w:numPr>
          <w:ilvl w:val="0"/>
          <w:numId w:val="10"/>
        </w:numPr>
        <w:tabs>
          <w:tab w:val="left" w:pos="503"/>
        </w:tabs>
        <w:spacing w:before="275"/>
        <w:ind w:right="248"/>
        <w:rPr>
          <w:sz w:val="24"/>
        </w:rPr>
      </w:pPr>
      <w:r>
        <w:rPr>
          <w:sz w:val="24"/>
        </w:rPr>
        <w:t>The overall responsibility for the expenditure of the School’s delegated budget and other School finances is that of the Governing Body. The Headteacher should provide budget monitoring</w:t>
      </w:r>
      <w:r>
        <w:rPr>
          <w:spacing w:val="-2"/>
          <w:sz w:val="24"/>
        </w:rPr>
        <w:t xml:space="preserve"> </w:t>
      </w:r>
      <w:r>
        <w:rPr>
          <w:sz w:val="24"/>
        </w:rPr>
        <w:t>reports</w:t>
      </w:r>
      <w:r>
        <w:rPr>
          <w:spacing w:val="-3"/>
          <w:sz w:val="24"/>
        </w:rPr>
        <w:t xml:space="preserve"> </w:t>
      </w:r>
      <w:r>
        <w:rPr>
          <w:sz w:val="24"/>
        </w:rPr>
        <w:t>to</w:t>
      </w:r>
      <w:r>
        <w:rPr>
          <w:spacing w:val="-2"/>
          <w:sz w:val="24"/>
        </w:rPr>
        <w:t xml:space="preserve"> </w:t>
      </w:r>
      <w:r>
        <w:rPr>
          <w:sz w:val="24"/>
        </w:rPr>
        <w:t>Governors</w:t>
      </w:r>
      <w:r>
        <w:rPr>
          <w:spacing w:val="-3"/>
          <w:sz w:val="24"/>
        </w:rPr>
        <w:t xml:space="preserve"> </w:t>
      </w:r>
      <w:r>
        <w:rPr>
          <w:sz w:val="24"/>
        </w:rPr>
        <w:t>six</w:t>
      </w:r>
      <w:r>
        <w:rPr>
          <w:spacing w:val="-3"/>
          <w:sz w:val="24"/>
        </w:rPr>
        <w:t xml:space="preserve"> </w:t>
      </w:r>
      <w:r>
        <w:rPr>
          <w:sz w:val="24"/>
        </w:rPr>
        <w:t>times</w:t>
      </w:r>
      <w:r>
        <w:rPr>
          <w:spacing w:val="-5"/>
          <w:sz w:val="24"/>
        </w:rPr>
        <w:t xml:space="preserve"> </w:t>
      </w:r>
      <w:r>
        <w:rPr>
          <w:sz w:val="24"/>
        </w:rPr>
        <w:t>a</w:t>
      </w:r>
      <w:r>
        <w:rPr>
          <w:spacing w:val="-2"/>
          <w:sz w:val="24"/>
        </w:rPr>
        <w:t xml:space="preserve"> </w:t>
      </w:r>
      <w:r>
        <w:rPr>
          <w:sz w:val="24"/>
        </w:rPr>
        <w:t>year</w:t>
      </w:r>
      <w:r>
        <w:rPr>
          <w:spacing w:val="-4"/>
          <w:sz w:val="24"/>
        </w:rPr>
        <w:t xml:space="preserve"> </w:t>
      </w:r>
      <w:r>
        <w:rPr>
          <w:sz w:val="24"/>
        </w:rPr>
        <w:t>in</w:t>
      </w:r>
      <w:r>
        <w:rPr>
          <w:spacing w:val="-2"/>
          <w:sz w:val="24"/>
        </w:rPr>
        <w:t xml:space="preserve"> </w:t>
      </w:r>
      <w:r>
        <w:rPr>
          <w:sz w:val="24"/>
        </w:rPr>
        <w:t>order</w:t>
      </w:r>
      <w:r>
        <w:rPr>
          <w:spacing w:val="-4"/>
          <w:sz w:val="24"/>
        </w:rPr>
        <w:t xml:space="preserve"> </w:t>
      </w:r>
      <w:r>
        <w:rPr>
          <w:sz w:val="24"/>
        </w:rPr>
        <w:t>to</w:t>
      </w:r>
      <w:r>
        <w:rPr>
          <w:spacing w:val="-2"/>
          <w:sz w:val="24"/>
        </w:rPr>
        <w:t xml:space="preserve"> </w:t>
      </w:r>
      <w:r>
        <w:rPr>
          <w:sz w:val="24"/>
        </w:rPr>
        <w:t>comply</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requirements</w:t>
      </w:r>
      <w:r>
        <w:rPr>
          <w:spacing w:val="-5"/>
          <w:sz w:val="24"/>
        </w:rPr>
        <w:t xml:space="preserve"> </w:t>
      </w:r>
      <w:r>
        <w:rPr>
          <w:sz w:val="24"/>
        </w:rPr>
        <w:t>of the Schools Financial Value Standard (SFVS). An annual Financial Skills Matrices should also be completed by all members of the Governing Body to ensure sufficient financial knowledge and support is available.</w:t>
      </w:r>
    </w:p>
    <w:p w14:paraId="1426BD1F" w14:textId="77777777" w:rsidR="00C23183" w:rsidRDefault="00237D2F">
      <w:pPr>
        <w:pStyle w:val="ListParagraph"/>
        <w:numPr>
          <w:ilvl w:val="0"/>
          <w:numId w:val="10"/>
        </w:numPr>
        <w:tabs>
          <w:tab w:val="left" w:pos="503"/>
        </w:tabs>
        <w:spacing w:before="275"/>
        <w:ind w:right="142"/>
        <w:rPr>
          <w:sz w:val="24"/>
        </w:rPr>
      </w:pPr>
      <w:r>
        <w:rPr>
          <w:color w:val="000000"/>
          <w:sz w:val="24"/>
          <w:highlight w:val="yellow"/>
        </w:rPr>
        <w:t>The Headteacher has responsibility for ensuring that all relevant staff, agency workers,</w:t>
      </w:r>
      <w:r>
        <w:rPr>
          <w:color w:val="000000"/>
          <w:sz w:val="24"/>
        </w:rPr>
        <w:t xml:space="preserve"> </w:t>
      </w:r>
      <w:r>
        <w:rPr>
          <w:color w:val="000000"/>
          <w:sz w:val="24"/>
          <w:highlight w:val="yellow"/>
        </w:rPr>
        <w:t>volunteers and governors are aware of or have access to these regulations and procedures,</w:t>
      </w:r>
      <w:r>
        <w:rPr>
          <w:color w:val="000000"/>
          <w:sz w:val="24"/>
        </w:rPr>
        <w:t xml:space="preserve"> </w:t>
      </w:r>
      <w:r>
        <w:rPr>
          <w:color w:val="000000"/>
          <w:sz w:val="24"/>
          <w:highlight w:val="yellow"/>
        </w:rPr>
        <w:t>understand</w:t>
      </w:r>
      <w:r>
        <w:rPr>
          <w:color w:val="000000"/>
          <w:spacing w:val="-1"/>
          <w:sz w:val="24"/>
          <w:highlight w:val="yellow"/>
        </w:rPr>
        <w:t xml:space="preserve"> </w:t>
      </w:r>
      <w:r>
        <w:rPr>
          <w:color w:val="000000"/>
          <w:sz w:val="24"/>
          <w:highlight w:val="yellow"/>
        </w:rPr>
        <w:t>their</w:t>
      </w:r>
      <w:r>
        <w:rPr>
          <w:color w:val="000000"/>
          <w:spacing w:val="-3"/>
          <w:sz w:val="24"/>
          <w:highlight w:val="yellow"/>
        </w:rPr>
        <w:t xml:space="preserve"> </w:t>
      </w:r>
      <w:r>
        <w:rPr>
          <w:color w:val="000000"/>
          <w:sz w:val="24"/>
          <w:highlight w:val="yellow"/>
        </w:rPr>
        <w:t>requirements</w:t>
      </w:r>
      <w:r>
        <w:rPr>
          <w:color w:val="000000"/>
          <w:spacing w:val="-4"/>
          <w:sz w:val="24"/>
          <w:highlight w:val="yellow"/>
        </w:rPr>
        <w:t xml:space="preserve"> </w:t>
      </w:r>
      <w:r>
        <w:rPr>
          <w:color w:val="000000"/>
          <w:sz w:val="24"/>
          <w:highlight w:val="yellow"/>
        </w:rPr>
        <w:t>and</w:t>
      </w:r>
      <w:r>
        <w:rPr>
          <w:color w:val="000000"/>
          <w:spacing w:val="-3"/>
          <w:sz w:val="24"/>
          <w:highlight w:val="yellow"/>
        </w:rPr>
        <w:t xml:space="preserve"> </w:t>
      </w:r>
      <w:r>
        <w:rPr>
          <w:color w:val="000000"/>
          <w:sz w:val="24"/>
          <w:highlight w:val="yellow"/>
        </w:rPr>
        <w:t>are</w:t>
      </w:r>
      <w:r>
        <w:rPr>
          <w:color w:val="000000"/>
          <w:spacing w:val="-3"/>
          <w:sz w:val="24"/>
          <w:highlight w:val="yellow"/>
        </w:rPr>
        <w:t xml:space="preserve"> </w:t>
      </w:r>
      <w:r>
        <w:rPr>
          <w:color w:val="000000"/>
          <w:sz w:val="24"/>
          <w:highlight w:val="yellow"/>
        </w:rPr>
        <w:t>made</w:t>
      </w:r>
      <w:r>
        <w:rPr>
          <w:color w:val="000000"/>
          <w:spacing w:val="-3"/>
          <w:sz w:val="24"/>
          <w:highlight w:val="yellow"/>
        </w:rPr>
        <w:t xml:space="preserve"> </w:t>
      </w:r>
      <w:r>
        <w:rPr>
          <w:color w:val="000000"/>
          <w:sz w:val="24"/>
          <w:highlight w:val="yellow"/>
        </w:rPr>
        <w:t>aware</w:t>
      </w:r>
      <w:r>
        <w:rPr>
          <w:color w:val="000000"/>
          <w:spacing w:val="-1"/>
          <w:sz w:val="24"/>
          <w:highlight w:val="yellow"/>
        </w:rPr>
        <w:t xml:space="preserve"> </w:t>
      </w:r>
      <w:r>
        <w:rPr>
          <w:color w:val="000000"/>
          <w:sz w:val="24"/>
          <w:highlight w:val="yellow"/>
        </w:rPr>
        <w:t>of</w:t>
      </w:r>
      <w:r>
        <w:rPr>
          <w:color w:val="000000"/>
          <w:spacing w:val="-4"/>
          <w:sz w:val="24"/>
          <w:highlight w:val="yellow"/>
        </w:rPr>
        <w:t xml:space="preserve"> </w:t>
      </w:r>
      <w:r>
        <w:rPr>
          <w:color w:val="000000"/>
          <w:sz w:val="24"/>
          <w:highlight w:val="yellow"/>
        </w:rPr>
        <w:t>any</w:t>
      </w:r>
      <w:r>
        <w:rPr>
          <w:color w:val="000000"/>
          <w:spacing w:val="-4"/>
          <w:sz w:val="24"/>
          <w:highlight w:val="yellow"/>
        </w:rPr>
        <w:t xml:space="preserve"> </w:t>
      </w:r>
      <w:r>
        <w:rPr>
          <w:color w:val="000000"/>
          <w:sz w:val="24"/>
          <w:highlight w:val="yellow"/>
        </w:rPr>
        <w:t>future</w:t>
      </w:r>
      <w:r>
        <w:rPr>
          <w:color w:val="000000"/>
          <w:spacing w:val="-1"/>
          <w:sz w:val="24"/>
          <w:highlight w:val="yellow"/>
        </w:rPr>
        <w:t xml:space="preserve"> </w:t>
      </w:r>
      <w:r>
        <w:rPr>
          <w:color w:val="000000"/>
          <w:sz w:val="24"/>
          <w:highlight w:val="yellow"/>
        </w:rPr>
        <w:t>changes</w:t>
      </w:r>
      <w:r>
        <w:rPr>
          <w:color w:val="000000"/>
          <w:spacing w:val="-2"/>
          <w:sz w:val="24"/>
          <w:highlight w:val="yellow"/>
        </w:rPr>
        <w:t xml:space="preserve"> </w:t>
      </w:r>
      <w:r>
        <w:rPr>
          <w:color w:val="000000"/>
          <w:sz w:val="24"/>
          <w:highlight w:val="yellow"/>
        </w:rPr>
        <w:t>agreed</w:t>
      </w:r>
      <w:r>
        <w:rPr>
          <w:color w:val="000000"/>
          <w:spacing w:val="-3"/>
          <w:sz w:val="24"/>
          <w:highlight w:val="yellow"/>
        </w:rPr>
        <w:t xml:space="preserve"> </w:t>
      </w:r>
      <w:r>
        <w:rPr>
          <w:color w:val="000000"/>
          <w:sz w:val="24"/>
          <w:highlight w:val="yellow"/>
        </w:rPr>
        <w:t>by</w:t>
      </w:r>
      <w:r>
        <w:rPr>
          <w:color w:val="000000"/>
          <w:spacing w:val="-2"/>
          <w:sz w:val="24"/>
          <w:highlight w:val="yellow"/>
        </w:rPr>
        <w:t xml:space="preserve"> </w:t>
      </w:r>
      <w:r>
        <w:rPr>
          <w:color w:val="000000"/>
          <w:sz w:val="24"/>
          <w:highlight w:val="yellow"/>
        </w:rPr>
        <w:t>the</w:t>
      </w:r>
      <w:r>
        <w:rPr>
          <w:color w:val="000000"/>
          <w:spacing w:val="-1"/>
          <w:sz w:val="24"/>
          <w:highlight w:val="yellow"/>
        </w:rPr>
        <w:t xml:space="preserve"> </w:t>
      </w:r>
      <w:r>
        <w:rPr>
          <w:color w:val="000000"/>
          <w:sz w:val="24"/>
          <w:highlight w:val="yellow"/>
        </w:rPr>
        <w:t>Full</w:t>
      </w:r>
      <w:r>
        <w:rPr>
          <w:color w:val="000000"/>
          <w:sz w:val="24"/>
        </w:rPr>
        <w:t xml:space="preserve"> </w:t>
      </w:r>
      <w:r>
        <w:rPr>
          <w:color w:val="000000"/>
          <w:sz w:val="24"/>
          <w:highlight w:val="yellow"/>
        </w:rPr>
        <w:t>Governing Body. Schools are required to maintain a log which is signed and dated by each</w:t>
      </w:r>
      <w:r>
        <w:rPr>
          <w:color w:val="000000"/>
          <w:sz w:val="24"/>
        </w:rPr>
        <w:t xml:space="preserve"> </w:t>
      </w:r>
      <w:r>
        <w:rPr>
          <w:color w:val="000000"/>
          <w:sz w:val="24"/>
          <w:highlight w:val="yellow"/>
        </w:rPr>
        <w:t>relevant individual to confirm that they have read and agree to comply with the School's</w:t>
      </w:r>
      <w:r>
        <w:rPr>
          <w:color w:val="000000"/>
          <w:sz w:val="24"/>
        </w:rPr>
        <w:t xml:space="preserve"> </w:t>
      </w:r>
      <w:r>
        <w:rPr>
          <w:color w:val="000000"/>
          <w:sz w:val="24"/>
          <w:highlight w:val="yellow"/>
        </w:rPr>
        <w:t>Financial Regulations.</w:t>
      </w:r>
      <w:r>
        <w:rPr>
          <w:color w:val="000000"/>
          <w:sz w:val="24"/>
        </w:rPr>
        <w:t xml:space="preserve"> Should any doubt exist on their meaning, the School Business Officer/Headteacher should be consulted in the first instance and the Local Authority in the second instance.</w:t>
      </w:r>
      <w:r>
        <w:rPr>
          <w:color w:val="000000"/>
          <w:spacing w:val="-3"/>
          <w:sz w:val="24"/>
        </w:rPr>
        <w:t xml:space="preserve"> </w:t>
      </w:r>
      <w:r>
        <w:rPr>
          <w:color w:val="000000"/>
          <w:sz w:val="24"/>
        </w:rPr>
        <w:t>Failure on the</w:t>
      </w:r>
      <w:r>
        <w:rPr>
          <w:color w:val="000000"/>
          <w:spacing w:val="-2"/>
          <w:sz w:val="24"/>
        </w:rPr>
        <w:t xml:space="preserve"> </w:t>
      </w:r>
      <w:r>
        <w:rPr>
          <w:color w:val="000000"/>
          <w:sz w:val="24"/>
        </w:rPr>
        <w:t>part</w:t>
      </w:r>
      <w:r>
        <w:rPr>
          <w:color w:val="000000"/>
          <w:spacing w:val="-3"/>
          <w:sz w:val="24"/>
        </w:rPr>
        <w:t xml:space="preserve"> </w:t>
      </w:r>
      <w:r>
        <w:rPr>
          <w:color w:val="000000"/>
          <w:sz w:val="24"/>
        </w:rPr>
        <w:t>of</w:t>
      </w:r>
      <w:r>
        <w:rPr>
          <w:color w:val="000000"/>
          <w:spacing w:val="-3"/>
          <w:sz w:val="24"/>
        </w:rPr>
        <w:t xml:space="preserve"> </w:t>
      </w:r>
      <w:r>
        <w:rPr>
          <w:color w:val="000000"/>
          <w:sz w:val="24"/>
        </w:rPr>
        <w:t>any</w:t>
      </w:r>
      <w:r>
        <w:rPr>
          <w:color w:val="000000"/>
          <w:spacing w:val="-3"/>
          <w:sz w:val="24"/>
        </w:rPr>
        <w:t xml:space="preserve"> </w:t>
      </w:r>
      <w:r>
        <w:rPr>
          <w:color w:val="000000"/>
          <w:sz w:val="24"/>
        </w:rPr>
        <w:t>member</w:t>
      </w:r>
      <w:r>
        <w:rPr>
          <w:color w:val="000000"/>
          <w:spacing w:val="-2"/>
          <w:sz w:val="24"/>
        </w:rPr>
        <w:t xml:space="preserve"> </w:t>
      </w:r>
      <w:r>
        <w:rPr>
          <w:color w:val="000000"/>
          <w:sz w:val="24"/>
        </w:rPr>
        <w:t>of</w:t>
      </w:r>
      <w:r>
        <w:rPr>
          <w:color w:val="000000"/>
          <w:spacing w:val="-3"/>
          <w:sz w:val="24"/>
        </w:rPr>
        <w:t xml:space="preserve"> </w:t>
      </w:r>
      <w:r>
        <w:rPr>
          <w:color w:val="000000"/>
          <w:sz w:val="24"/>
        </w:rPr>
        <w:t>staff to</w:t>
      </w:r>
      <w:r>
        <w:rPr>
          <w:color w:val="000000"/>
          <w:spacing w:val="-2"/>
          <w:sz w:val="24"/>
        </w:rPr>
        <w:t xml:space="preserve"> </w:t>
      </w:r>
      <w:r>
        <w:rPr>
          <w:color w:val="000000"/>
          <w:sz w:val="24"/>
        </w:rPr>
        <w:t>observe Financial</w:t>
      </w:r>
      <w:r>
        <w:rPr>
          <w:color w:val="000000"/>
          <w:spacing w:val="-1"/>
          <w:sz w:val="24"/>
        </w:rPr>
        <w:t xml:space="preserve"> </w:t>
      </w:r>
      <w:r>
        <w:rPr>
          <w:color w:val="000000"/>
          <w:sz w:val="24"/>
        </w:rPr>
        <w:t>Regulations and Procedures may result in disciplinary action.</w:t>
      </w:r>
    </w:p>
    <w:p w14:paraId="2D320496" w14:textId="77777777" w:rsidR="00C23183" w:rsidRDefault="00237D2F">
      <w:pPr>
        <w:pStyle w:val="ListParagraph"/>
        <w:numPr>
          <w:ilvl w:val="0"/>
          <w:numId w:val="10"/>
        </w:numPr>
        <w:tabs>
          <w:tab w:val="left" w:pos="503"/>
        </w:tabs>
        <w:spacing w:before="272"/>
        <w:ind w:right="159"/>
        <w:rPr>
          <w:sz w:val="24"/>
        </w:rPr>
      </w:pPr>
      <w:r>
        <w:rPr>
          <w:sz w:val="24"/>
        </w:rPr>
        <w:t>The Governing Body will appoint a committee for Finance responsibilities (for this document it as assumed a Finance Committee, however, sometimes called a Resources Committee) with delegated powers according to the terms of reference agreed annually by the Full Governing Body (good practice to be the first meeting of the Governing Body in the Autumn Term).</w:t>
      </w:r>
      <w:r>
        <w:rPr>
          <w:spacing w:val="-2"/>
          <w:sz w:val="24"/>
        </w:rPr>
        <w:t xml:space="preserve"> </w:t>
      </w:r>
      <w:r>
        <w:rPr>
          <w:sz w:val="24"/>
        </w:rPr>
        <w:t>Minutes</w:t>
      </w:r>
      <w:r>
        <w:rPr>
          <w:spacing w:val="-3"/>
          <w:sz w:val="24"/>
        </w:rPr>
        <w:t xml:space="preserve"> </w:t>
      </w:r>
      <w:r>
        <w:rPr>
          <w:sz w:val="24"/>
        </w:rPr>
        <w:t>of</w:t>
      </w:r>
      <w:r>
        <w:rPr>
          <w:spacing w:val="-5"/>
          <w:sz w:val="24"/>
        </w:rPr>
        <w:t xml:space="preserve"> </w:t>
      </w:r>
      <w:r>
        <w:rPr>
          <w:sz w:val="24"/>
        </w:rPr>
        <w:t>all</w:t>
      </w:r>
      <w:r>
        <w:rPr>
          <w:spacing w:val="-3"/>
          <w:sz w:val="24"/>
        </w:rPr>
        <w:t xml:space="preserve"> </w:t>
      </w:r>
      <w:r>
        <w:rPr>
          <w:sz w:val="24"/>
        </w:rPr>
        <w:t>Finance</w:t>
      </w:r>
      <w:r>
        <w:rPr>
          <w:spacing w:val="-2"/>
          <w:sz w:val="24"/>
        </w:rPr>
        <w:t xml:space="preserve"> </w:t>
      </w:r>
      <w:r>
        <w:rPr>
          <w:sz w:val="24"/>
        </w:rPr>
        <w:t>Committee</w:t>
      </w:r>
      <w:r>
        <w:rPr>
          <w:spacing w:val="-4"/>
          <w:sz w:val="24"/>
        </w:rPr>
        <w:t xml:space="preserve"> </w:t>
      </w:r>
      <w:r>
        <w:rPr>
          <w:sz w:val="24"/>
        </w:rPr>
        <w:t>meetings</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taken</w:t>
      </w:r>
      <w:r>
        <w:rPr>
          <w:spacing w:val="-2"/>
          <w:sz w:val="24"/>
        </w:rPr>
        <w:t xml:space="preserve"> </w:t>
      </w:r>
      <w:r>
        <w:rPr>
          <w:sz w:val="24"/>
        </w:rPr>
        <w:t>and</w:t>
      </w:r>
      <w:r>
        <w:rPr>
          <w:spacing w:val="-4"/>
          <w:sz w:val="24"/>
        </w:rPr>
        <w:t xml:space="preserve"> </w:t>
      </w:r>
      <w:r>
        <w:rPr>
          <w:sz w:val="24"/>
        </w:rPr>
        <w:t>maintained</w:t>
      </w:r>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 xml:space="preserve">Clerk to the Governors. These minutes should be reported to the Full Governing Body with the discussion and approval of the Finance Committee meeting </w:t>
      </w:r>
      <w:proofErr w:type="spellStart"/>
      <w:r>
        <w:rPr>
          <w:sz w:val="24"/>
        </w:rPr>
        <w:t>minuted</w:t>
      </w:r>
      <w:proofErr w:type="spellEnd"/>
      <w:r>
        <w:rPr>
          <w:sz w:val="24"/>
        </w:rPr>
        <w:t>. The Finance Committee should take no decision on any item having financial consequences without first obtaining a financial assessment of the initial cost and any future running costs.</w:t>
      </w:r>
    </w:p>
    <w:p w14:paraId="72E6BC6A" w14:textId="77777777" w:rsidR="00C23183" w:rsidRDefault="00C23183">
      <w:pPr>
        <w:pStyle w:val="BodyText"/>
        <w:rPr>
          <w:sz w:val="20"/>
        </w:rPr>
      </w:pPr>
    </w:p>
    <w:p w14:paraId="18D72B1E" w14:textId="77777777" w:rsidR="00C23183" w:rsidRDefault="00C23183">
      <w:pPr>
        <w:pStyle w:val="BodyText"/>
        <w:rPr>
          <w:sz w:val="20"/>
        </w:rPr>
      </w:pPr>
    </w:p>
    <w:p w14:paraId="119DD413" w14:textId="77777777" w:rsidR="00C23183" w:rsidRDefault="00237D2F">
      <w:pPr>
        <w:pStyle w:val="BodyText"/>
        <w:spacing w:before="49"/>
        <w:rPr>
          <w:sz w:val="20"/>
        </w:rPr>
      </w:pPr>
      <w:r>
        <w:rPr>
          <w:noProof/>
          <w:sz w:val="20"/>
        </w:rPr>
        <mc:AlternateContent>
          <mc:Choice Requires="wps">
            <w:drawing>
              <wp:anchor distT="0" distB="0" distL="0" distR="0" simplePos="0" relativeHeight="487590400" behindDoc="1" locked="0" layoutInCell="1" allowOverlap="1" wp14:anchorId="6E96640C" wp14:editId="1A89031E">
                <wp:simplePos x="0" y="0"/>
                <wp:positionH relativeFrom="page">
                  <wp:posOffset>522731</wp:posOffset>
                </wp:positionH>
                <wp:positionV relativeFrom="paragraph">
                  <wp:posOffset>192978</wp:posOffset>
                </wp:positionV>
                <wp:extent cx="651700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26BA17" id="Graphic 9" o:spid="_x0000_s1026" style="position:absolute;margin-left:41.15pt;margin-top:15.2pt;width:513.1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" path="m6516623,l,,,6095r6516623,l6516623,xe" fillcolor="black" stroked="f">
                <v:path arrowok="t"/>
                <w10:wrap type="topAndBottom" anchorx="page"/>
              </v:shape>
            </w:pict>
          </mc:Fallback>
        </mc:AlternateContent>
      </w:r>
    </w:p>
    <w:p w14:paraId="6EDD9CE3" w14:textId="2C4A78B6" w:rsidR="00C23183" w:rsidRDefault="00237D2F">
      <w:pPr>
        <w:pStyle w:val="BodyText"/>
        <w:tabs>
          <w:tab w:val="left" w:pos="9307"/>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10"/>
        </w:rPr>
        <w:t>5</w:t>
      </w:r>
    </w:p>
    <w:p w14:paraId="46D8B550" w14:textId="77777777" w:rsidR="00C23183" w:rsidRDefault="00C23183">
      <w:pPr>
        <w:pStyle w:val="BodyText"/>
        <w:sectPr w:rsidR="00C23183">
          <w:pgSz w:w="11900" w:h="16840"/>
          <w:pgMar w:top="1120" w:right="708" w:bottom="500" w:left="708" w:header="0" w:footer="304" w:gutter="0"/>
          <w:cols w:space="720"/>
        </w:sectPr>
      </w:pPr>
    </w:p>
    <w:p w14:paraId="02B099DB" w14:textId="77777777" w:rsidR="00C23183" w:rsidRDefault="00237D2F">
      <w:pPr>
        <w:pStyle w:val="ListParagraph"/>
        <w:numPr>
          <w:ilvl w:val="0"/>
          <w:numId w:val="10"/>
        </w:numPr>
        <w:tabs>
          <w:tab w:val="left" w:pos="502"/>
          <w:tab w:val="left" w:pos="504"/>
        </w:tabs>
        <w:spacing w:before="74"/>
        <w:ind w:left="504" w:right="185" w:hanging="361"/>
        <w:rPr>
          <w:sz w:val="24"/>
        </w:rPr>
      </w:pPr>
      <w:r>
        <w:rPr>
          <w:sz w:val="24"/>
        </w:rPr>
        <w:lastRenderedPageBreak/>
        <w:t>These regulations and procedures may only be altered subject to compliance with the Derbyshire Scheme for Financing Schools, or in the light of new legislation/regulations as advised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Local</w:t>
      </w:r>
      <w:r>
        <w:rPr>
          <w:spacing w:val="-5"/>
          <w:sz w:val="24"/>
        </w:rPr>
        <w:t xml:space="preserve"> </w:t>
      </w:r>
      <w:r>
        <w:rPr>
          <w:sz w:val="24"/>
        </w:rPr>
        <w:t>Authority</w:t>
      </w:r>
      <w:r>
        <w:rPr>
          <w:spacing w:val="-4"/>
          <w:sz w:val="24"/>
        </w:rPr>
        <w:t xml:space="preserve"> </w:t>
      </w:r>
      <w:r>
        <w:rPr>
          <w:sz w:val="24"/>
        </w:rPr>
        <w:t>or</w:t>
      </w:r>
      <w:r>
        <w:rPr>
          <w:spacing w:val="-3"/>
          <w:sz w:val="24"/>
        </w:rPr>
        <w:t xml:space="preserve"> </w:t>
      </w:r>
      <w:r>
        <w:rPr>
          <w:sz w:val="24"/>
        </w:rPr>
        <w:t>to</w:t>
      </w:r>
      <w:r>
        <w:rPr>
          <w:spacing w:val="-3"/>
          <w:sz w:val="24"/>
        </w:rPr>
        <w:t xml:space="preserve"> </w:t>
      </w:r>
      <w:r>
        <w:rPr>
          <w:sz w:val="24"/>
        </w:rPr>
        <w:t>encompass</w:t>
      </w:r>
      <w:r>
        <w:rPr>
          <w:spacing w:val="-2"/>
          <w:sz w:val="24"/>
        </w:rPr>
        <w:t xml:space="preserve"> </w:t>
      </w:r>
      <w:r>
        <w:rPr>
          <w:sz w:val="24"/>
        </w:rPr>
        <w:t>changes</w:t>
      </w:r>
      <w:r>
        <w:rPr>
          <w:spacing w:val="-2"/>
          <w:sz w:val="24"/>
        </w:rPr>
        <w:t xml:space="preserve"> </w:t>
      </w:r>
      <w:r>
        <w:rPr>
          <w:sz w:val="24"/>
        </w:rPr>
        <w:t>in</w:t>
      </w:r>
      <w:r>
        <w:rPr>
          <w:spacing w:val="-3"/>
          <w:sz w:val="24"/>
        </w:rPr>
        <w:t xml:space="preserve"> </w:t>
      </w:r>
      <w:r>
        <w:rPr>
          <w:sz w:val="24"/>
        </w:rPr>
        <w:t>procedure</w:t>
      </w:r>
      <w:r>
        <w:rPr>
          <w:spacing w:val="-1"/>
          <w:sz w:val="24"/>
        </w:rPr>
        <w:t xml:space="preserve"> </w:t>
      </w:r>
      <w:r>
        <w:rPr>
          <w:sz w:val="24"/>
        </w:rPr>
        <w:t>brought</w:t>
      </w:r>
      <w:r>
        <w:rPr>
          <w:spacing w:val="-4"/>
          <w:sz w:val="24"/>
        </w:rPr>
        <w:t xml:space="preserve"> </w:t>
      </w:r>
      <w:r>
        <w:rPr>
          <w:sz w:val="24"/>
        </w:rPr>
        <w:t>about</w:t>
      </w:r>
      <w:r>
        <w:rPr>
          <w:spacing w:val="-4"/>
          <w:sz w:val="24"/>
        </w:rPr>
        <w:t xml:space="preserve"> </w:t>
      </w:r>
      <w:r>
        <w:rPr>
          <w:sz w:val="24"/>
        </w:rPr>
        <w:t>by</w:t>
      </w:r>
      <w:r>
        <w:rPr>
          <w:spacing w:val="-2"/>
          <w:sz w:val="24"/>
        </w:rPr>
        <w:t xml:space="preserve"> </w:t>
      </w:r>
      <w:r>
        <w:rPr>
          <w:sz w:val="24"/>
        </w:rPr>
        <w:t>new technology. They will be reviewed annually and kept up to date by the Finance Committee with final approval given by the Full Governing Body.</w:t>
      </w:r>
    </w:p>
    <w:p w14:paraId="4C0B073A" w14:textId="77777777" w:rsidR="00C23183" w:rsidRDefault="00237D2F">
      <w:pPr>
        <w:pStyle w:val="ListParagraph"/>
        <w:numPr>
          <w:ilvl w:val="0"/>
          <w:numId w:val="10"/>
        </w:numPr>
        <w:tabs>
          <w:tab w:val="left" w:pos="503"/>
        </w:tabs>
        <w:spacing w:before="274"/>
        <w:ind w:right="328"/>
        <w:rPr>
          <w:sz w:val="24"/>
        </w:rPr>
      </w:pPr>
      <w:r>
        <w:rPr>
          <w:sz w:val="24"/>
        </w:rPr>
        <w:t>Governors have a statutory responsibility not to take part in the decision making process relating to any purchase in which they, or immediate family members have a personal or business</w:t>
      </w:r>
      <w:r>
        <w:rPr>
          <w:spacing w:val="-5"/>
          <w:sz w:val="24"/>
        </w:rPr>
        <w:t xml:space="preserve"> </w:t>
      </w:r>
      <w:r>
        <w:rPr>
          <w:sz w:val="24"/>
        </w:rPr>
        <w:t>interest.</w:t>
      </w:r>
      <w:r>
        <w:rPr>
          <w:spacing w:val="-2"/>
          <w:sz w:val="24"/>
        </w:rPr>
        <w:t xml:space="preserve"> </w:t>
      </w:r>
      <w:r>
        <w:rPr>
          <w:sz w:val="24"/>
        </w:rPr>
        <w:t>This</w:t>
      </w:r>
      <w:r>
        <w:rPr>
          <w:spacing w:val="-5"/>
          <w:sz w:val="24"/>
        </w:rPr>
        <w:t xml:space="preserve"> </w:t>
      </w:r>
      <w:r>
        <w:rPr>
          <w:sz w:val="24"/>
        </w:rPr>
        <w:t>responsibility</w:t>
      </w:r>
      <w:r>
        <w:rPr>
          <w:spacing w:val="-5"/>
          <w:sz w:val="24"/>
        </w:rPr>
        <w:t xml:space="preserve"> </w:t>
      </w:r>
      <w:r>
        <w:rPr>
          <w:sz w:val="24"/>
        </w:rPr>
        <w:t>also</w:t>
      </w:r>
      <w:r>
        <w:rPr>
          <w:spacing w:val="-2"/>
          <w:sz w:val="24"/>
        </w:rPr>
        <w:t xml:space="preserve"> </w:t>
      </w:r>
      <w:r>
        <w:rPr>
          <w:sz w:val="24"/>
        </w:rPr>
        <w:t>applies</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School’s</w:t>
      </w:r>
      <w:r>
        <w:rPr>
          <w:spacing w:val="-3"/>
          <w:sz w:val="24"/>
        </w:rPr>
        <w:t xml:space="preserve"> </w:t>
      </w:r>
      <w:r>
        <w:rPr>
          <w:sz w:val="24"/>
        </w:rPr>
        <w:t>staff.</w:t>
      </w:r>
      <w:r>
        <w:rPr>
          <w:spacing w:val="-2"/>
          <w:sz w:val="24"/>
        </w:rPr>
        <w:t xml:space="preserve"> </w:t>
      </w:r>
      <w:r>
        <w:rPr>
          <w:sz w:val="24"/>
        </w:rPr>
        <w:t>The</w:t>
      </w:r>
      <w:r>
        <w:rPr>
          <w:spacing w:val="-4"/>
          <w:sz w:val="24"/>
        </w:rPr>
        <w:t xml:space="preserve"> </w:t>
      </w:r>
      <w:r>
        <w:rPr>
          <w:sz w:val="24"/>
        </w:rPr>
        <w:t>Headteacher,</w:t>
      </w:r>
      <w:r>
        <w:rPr>
          <w:spacing w:val="-2"/>
          <w:sz w:val="24"/>
        </w:rPr>
        <w:t xml:space="preserve"> </w:t>
      </w:r>
      <w:r>
        <w:rPr>
          <w:sz w:val="24"/>
        </w:rPr>
        <w:t xml:space="preserve">in consultation with the Clerk to Governors is responsible for maintaining a Declaration of pecuniary and personal interest register in respect of all governors and </w:t>
      </w:r>
      <w:r>
        <w:rPr>
          <w:b/>
          <w:sz w:val="24"/>
          <w:u w:val="thick"/>
        </w:rPr>
        <w:t>all staff</w:t>
      </w:r>
      <w:r>
        <w:rPr>
          <w:sz w:val="24"/>
        </w:rPr>
        <w:t>, to be reviewed on an annual basis.</w:t>
      </w:r>
    </w:p>
    <w:p w14:paraId="5E211D67" w14:textId="77777777" w:rsidR="00C23183" w:rsidRDefault="00237D2F">
      <w:pPr>
        <w:pStyle w:val="ListParagraph"/>
        <w:numPr>
          <w:ilvl w:val="0"/>
          <w:numId w:val="10"/>
        </w:numPr>
        <w:tabs>
          <w:tab w:val="left" w:pos="503"/>
        </w:tabs>
        <w:spacing w:before="275"/>
        <w:ind w:right="250"/>
        <w:rPr>
          <w:sz w:val="24"/>
        </w:rPr>
      </w:pPr>
      <w:r>
        <w:rPr>
          <w:sz w:val="24"/>
        </w:rPr>
        <w:t>The Governors will operate within the guidelines of the School’s Code of Conduct when carrying</w:t>
      </w:r>
      <w:r>
        <w:rPr>
          <w:spacing w:val="-3"/>
          <w:sz w:val="24"/>
        </w:rPr>
        <w:t xml:space="preserve"> </w:t>
      </w:r>
      <w:r>
        <w:rPr>
          <w:sz w:val="24"/>
        </w:rPr>
        <w:t>out</w:t>
      </w:r>
      <w:r>
        <w:rPr>
          <w:spacing w:val="-6"/>
          <w:sz w:val="24"/>
        </w:rPr>
        <w:t xml:space="preserve"> </w:t>
      </w:r>
      <w:r>
        <w:rPr>
          <w:sz w:val="24"/>
        </w:rPr>
        <w:t>their</w:t>
      </w:r>
      <w:r>
        <w:rPr>
          <w:spacing w:val="-5"/>
          <w:sz w:val="24"/>
        </w:rPr>
        <w:t xml:space="preserve"> </w:t>
      </w:r>
      <w:r>
        <w:rPr>
          <w:sz w:val="24"/>
        </w:rPr>
        <w:t>responsibilities.</w:t>
      </w:r>
      <w:r>
        <w:rPr>
          <w:spacing w:val="-3"/>
          <w:sz w:val="24"/>
        </w:rPr>
        <w:t xml:space="preserve"> </w:t>
      </w:r>
      <w:r>
        <w:rPr>
          <w:sz w:val="24"/>
        </w:rPr>
        <w:t>The</w:t>
      </w:r>
      <w:r>
        <w:rPr>
          <w:spacing w:val="-5"/>
          <w:sz w:val="24"/>
        </w:rPr>
        <w:t xml:space="preserve"> </w:t>
      </w:r>
      <w:r>
        <w:rPr>
          <w:sz w:val="24"/>
        </w:rPr>
        <w:t>financial</w:t>
      </w:r>
      <w:r>
        <w:rPr>
          <w:spacing w:val="-4"/>
          <w:sz w:val="24"/>
        </w:rPr>
        <w:t xml:space="preserve"> </w:t>
      </w:r>
      <w:r>
        <w:rPr>
          <w:sz w:val="24"/>
        </w:rPr>
        <w:t>and</w:t>
      </w:r>
      <w:r>
        <w:rPr>
          <w:spacing w:val="-5"/>
          <w:sz w:val="24"/>
        </w:rPr>
        <w:t xml:space="preserve"> </w:t>
      </w:r>
      <w:r>
        <w:rPr>
          <w:sz w:val="24"/>
        </w:rPr>
        <w:t>governance</w:t>
      </w:r>
      <w:r>
        <w:rPr>
          <w:spacing w:val="-3"/>
          <w:sz w:val="24"/>
        </w:rPr>
        <w:t xml:space="preserve"> </w:t>
      </w:r>
      <w:r>
        <w:rPr>
          <w:sz w:val="24"/>
        </w:rPr>
        <w:t>arrangements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School should be compliant with the SFVS which must be approved annually by the Governing Body and signed by the Chair of Governors prior to submission to Internal Audit by the 31 March deadline set by the Department for Education.</w:t>
      </w:r>
    </w:p>
    <w:p w14:paraId="3771E763" w14:textId="77777777" w:rsidR="00C23183" w:rsidRDefault="00237D2F">
      <w:pPr>
        <w:pStyle w:val="ListParagraph"/>
        <w:numPr>
          <w:ilvl w:val="0"/>
          <w:numId w:val="10"/>
        </w:numPr>
        <w:tabs>
          <w:tab w:val="left" w:pos="503"/>
        </w:tabs>
        <w:spacing w:before="273"/>
        <w:ind w:right="491"/>
        <w:rPr>
          <w:sz w:val="24"/>
        </w:rPr>
      </w:pPr>
      <w:r>
        <w:rPr>
          <w:sz w:val="24"/>
        </w:rPr>
        <w:t>It is the responsibility of all staff, in cases of suspected fraud, misappropriation of funds, materials or equipment, or any other irregularities, to comply with the School's Whistleblowing</w:t>
      </w:r>
      <w:r>
        <w:rPr>
          <w:spacing w:val="-4"/>
          <w:sz w:val="24"/>
        </w:rPr>
        <w:t xml:space="preserve"> </w:t>
      </w:r>
      <w:r>
        <w:rPr>
          <w:sz w:val="24"/>
        </w:rPr>
        <w:t>Policy</w:t>
      </w:r>
      <w:r>
        <w:rPr>
          <w:spacing w:val="-3"/>
          <w:sz w:val="24"/>
        </w:rPr>
        <w:t xml:space="preserve"> </w:t>
      </w:r>
      <w:r>
        <w:rPr>
          <w:sz w:val="24"/>
        </w:rPr>
        <w:t>/</w:t>
      </w:r>
      <w:r>
        <w:rPr>
          <w:spacing w:val="-5"/>
          <w:sz w:val="24"/>
        </w:rPr>
        <w:t xml:space="preserve"> </w:t>
      </w:r>
      <w:r>
        <w:rPr>
          <w:sz w:val="24"/>
        </w:rPr>
        <w:t>Confidential</w:t>
      </w:r>
      <w:r>
        <w:rPr>
          <w:spacing w:val="-3"/>
          <w:sz w:val="24"/>
        </w:rPr>
        <w:t xml:space="preserve"> </w:t>
      </w:r>
      <w:r>
        <w:rPr>
          <w:sz w:val="24"/>
        </w:rPr>
        <w:t>Reporting</w:t>
      </w:r>
      <w:r>
        <w:rPr>
          <w:spacing w:val="-4"/>
          <w:sz w:val="24"/>
        </w:rPr>
        <w:t xml:space="preserve"> </w:t>
      </w:r>
      <w:r>
        <w:rPr>
          <w:sz w:val="24"/>
        </w:rPr>
        <w:t>Code</w:t>
      </w:r>
      <w:r>
        <w:rPr>
          <w:spacing w:val="-4"/>
          <w:sz w:val="24"/>
        </w:rPr>
        <w:t xml:space="preserve"> </w:t>
      </w:r>
      <w:r>
        <w:rPr>
          <w:sz w:val="24"/>
        </w:rPr>
        <w:t>and</w:t>
      </w:r>
      <w:r>
        <w:rPr>
          <w:spacing w:val="-4"/>
          <w:sz w:val="24"/>
        </w:rPr>
        <w:t xml:space="preserve"> </w:t>
      </w:r>
      <w:r>
        <w:rPr>
          <w:sz w:val="24"/>
        </w:rPr>
        <w:t>report</w:t>
      </w:r>
      <w:r>
        <w:rPr>
          <w:spacing w:val="-2"/>
          <w:sz w:val="24"/>
        </w:rPr>
        <w:t xml:space="preserve"> </w:t>
      </w:r>
      <w:r>
        <w:rPr>
          <w:sz w:val="24"/>
        </w:rPr>
        <w:t>any</w:t>
      </w:r>
      <w:r>
        <w:rPr>
          <w:spacing w:val="-5"/>
          <w:sz w:val="24"/>
        </w:rPr>
        <w:t xml:space="preserve"> </w:t>
      </w:r>
      <w:r>
        <w:rPr>
          <w:sz w:val="24"/>
        </w:rPr>
        <w:t>concerns</w:t>
      </w:r>
      <w:r>
        <w:rPr>
          <w:spacing w:val="-5"/>
          <w:sz w:val="24"/>
        </w:rPr>
        <w:t xml:space="preserve"> </w:t>
      </w:r>
      <w:r>
        <w:rPr>
          <w:sz w:val="24"/>
        </w:rPr>
        <w:t>to</w:t>
      </w:r>
      <w:r>
        <w:rPr>
          <w:spacing w:val="-2"/>
          <w:sz w:val="24"/>
        </w:rPr>
        <w:t xml:space="preserve"> </w:t>
      </w:r>
      <w:r>
        <w:rPr>
          <w:sz w:val="24"/>
        </w:rPr>
        <w:t>the</w:t>
      </w:r>
      <w:r>
        <w:rPr>
          <w:spacing w:val="-2"/>
          <w:sz w:val="24"/>
        </w:rPr>
        <w:t xml:space="preserve"> </w:t>
      </w:r>
      <w:r>
        <w:rPr>
          <w:sz w:val="24"/>
        </w:rPr>
        <w:t>Head Teacher or, where this is not appropriate, to the Chair of Governors. Upon receipt, the Headteacher / Chair of Governors must immediately notify the concerns to the Local Authority's Assistant Director of Finance (Audit).</w:t>
      </w:r>
    </w:p>
    <w:p w14:paraId="27C69B2E" w14:textId="77777777" w:rsidR="00C23183" w:rsidRDefault="00C23183">
      <w:pPr>
        <w:pStyle w:val="BodyText"/>
        <w:rPr>
          <w:sz w:val="20"/>
        </w:rPr>
      </w:pPr>
    </w:p>
    <w:p w14:paraId="093C01DD" w14:textId="77777777" w:rsidR="00C23183" w:rsidRDefault="00C23183">
      <w:pPr>
        <w:pStyle w:val="BodyText"/>
        <w:rPr>
          <w:sz w:val="20"/>
        </w:rPr>
      </w:pPr>
    </w:p>
    <w:p w14:paraId="5E204011" w14:textId="77777777" w:rsidR="00C23183" w:rsidRDefault="00C23183">
      <w:pPr>
        <w:pStyle w:val="BodyText"/>
        <w:rPr>
          <w:sz w:val="20"/>
        </w:rPr>
      </w:pPr>
    </w:p>
    <w:p w14:paraId="1646C2A4" w14:textId="77777777" w:rsidR="00C23183" w:rsidRDefault="00C23183">
      <w:pPr>
        <w:pStyle w:val="BodyText"/>
        <w:rPr>
          <w:sz w:val="20"/>
        </w:rPr>
      </w:pPr>
    </w:p>
    <w:p w14:paraId="33A5C7B9" w14:textId="77777777" w:rsidR="00C23183" w:rsidRDefault="00C23183">
      <w:pPr>
        <w:pStyle w:val="BodyText"/>
        <w:rPr>
          <w:sz w:val="20"/>
        </w:rPr>
      </w:pPr>
    </w:p>
    <w:p w14:paraId="79EBDC3F" w14:textId="77777777" w:rsidR="00C23183" w:rsidRDefault="00C23183">
      <w:pPr>
        <w:pStyle w:val="BodyText"/>
        <w:rPr>
          <w:sz w:val="20"/>
        </w:rPr>
      </w:pPr>
    </w:p>
    <w:p w14:paraId="686D4722" w14:textId="77777777" w:rsidR="00C23183" w:rsidRDefault="00C23183">
      <w:pPr>
        <w:pStyle w:val="BodyText"/>
        <w:rPr>
          <w:sz w:val="20"/>
        </w:rPr>
      </w:pPr>
    </w:p>
    <w:p w14:paraId="434ED312" w14:textId="77777777" w:rsidR="00C23183" w:rsidRDefault="00C23183">
      <w:pPr>
        <w:pStyle w:val="BodyText"/>
        <w:rPr>
          <w:sz w:val="20"/>
        </w:rPr>
      </w:pPr>
    </w:p>
    <w:p w14:paraId="42042CB6" w14:textId="77777777" w:rsidR="00C23183" w:rsidRDefault="00C23183">
      <w:pPr>
        <w:pStyle w:val="BodyText"/>
        <w:rPr>
          <w:sz w:val="20"/>
        </w:rPr>
      </w:pPr>
    </w:p>
    <w:p w14:paraId="35340D6C" w14:textId="77777777" w:rsidR="00C23183" w:rsidRDefault="00C23183">
      <w:pPr>
        <w:pStyle w:val="BodyText"/>
        <w:rPr>
          <w:sz w:val="20"/>
        </w:rPr>
      </w:pPr>
    </w:p>
    <w:p w14:paraId="28F3B0C4" w14:textId="77777777" w:rsidR="00C23183" w:rsidRDefault="00C23183">
      <w:pPr>
        <w:pStyle w:val="BodyText"/>
        <w:rPr>
          <w:sz w:val="20"/>
        </w:rPr>
      </w:pPr>
    </w:p>
    <w:p w14:paraId="27D12273" w14:textId="77777777" w:rsidR="00C23183" w:rsidRDefault="00C23183">
      <w:pPr>
        <w:pStyle w:val="BodyText"/>
        <w:rPr>
          <w:sz w:val="20"/>
        </w:rPr>
      </w:pPr>
    </w:p>
    <w:p w14:paraId="1D23680D" w14:textId="77777777" w:rsidR="00C23183" w:rsidRDefault="00C23183">
      <w:pPr>
        <w:pStyle w:val="BodyText"/>
        <w:rPr>
          <w:sz w:val="20"/>
        </w:rPr>
      </w:pPr>
    </w:p>
    <w:p w14:paraId="725B7F21" w14:textId="77777777" w:rsidR="00C23183" w:rsidRDefault="00C23183">
      <w:pPr>
        <w:pStyle w:val="BodyText"/>
        <w:rPr>
          <w:sz w:val="20"/>
        </w:rPr>
      </w:pPr>
    </w:p>
    <w:p w14:paraId="3B290EF9" w14:textId="77777777" w:rsidR="00C23183" w:rsidRDefault="00C23183">
      <w:pPr>
        <w:pStyle w:val="BodyText"/>
        <w:rPr>
          <w:sz w:val="20"/>
        </w:rPr>
      </w:pPr>
    </w:p>
    <w:p w14:paraId="31303535" w14:textId="77777777" w:rsidR="00C23183" w:rsidRDefault="00C23183">
      <w:pPr>
        <w:pStyle w:val="BodyText"/>
        <w:rPr>
          <w:sz w:val="20"/>
        </w:rPr>
      </w:pPr>
    </w:p>
    <w:p w14:paraId="2176086C" w14:textId="77777777" w:rsidR="00C23183" w:rsidRDefault="00C23183">
      <w:pPr>
        <w:pStyle w:val="BodyText"/>
        <w:rPr>
          <w:sz w:val="20"/>
        </w:rPr>
      </w:pPr>
    </w:p>
    <w:p w14:paraId="482DECBA" w14:textId="77777777" w:rsidR="00C23183" w:rsidRDefault="00C23183">
      <w:pPr>
        <w:pStyle w:val="BodyText"/>
        <w:rPr>
          <w:sz w:val="20"/>
        </w:rPr>
      </w:pPr>
    </w:p>
    <w:p w14:paraId="24DF7F14" w14:textId="77777777" w:rsidR="00C23183" w:rsidRDefault="00C23183">
      <w:pPr>
        <w:pStyle w:val="BodyText"/>
        <w:rPr>
          <w:sz w:val="20"/>
        </w:rPr>
      </w:pPr>
    </w:p>
    <w:p w14:paraId="2D1ADE23" w14:textId="77777777" w:rsidR="00C23183" w:rsidRDefault="00C23183">
      <w:pPr>
        <w:pStyle w:val="BodyText"/>
        <w:rPr>
          <w:sz w:val="20"/>
        </w:rPr>
      </w:pPr>
    </w:p>
    <w:p w14:paraId="7AC89D35" w14:textId="77777777" w:rsidR="00C23183" w:rsidRDefault="00C23183">
      <w:pPr>
        <w:pStyle w:val="BodyText"/>
        <w:rPr>
          <w:sz w:val="20"/>
        </w:rPr>
      </w:pPr>
    </w:p>
    <w:p w14:paraId="7D43F8CE" w14:textId="77777777" w:rsidR="00C23183" w:rsidRDefault="00C23183">
      <w:pPr>
        <w:pStyle w:val="BodyText"/>
        <w:rPr>
          <w:sz w:val="20"/>
        </w:rPr>
      </w:pPr>
    </w:p>
    <w:p w14:paraId="33ACEF19" w14:textId="77777777" w:rsidR="00C23183" w:rsidRDefault="00C23183">
      <w:pPr>
        <w:pStyle w:val="BodyText"/>
        <w:rPr>
          <w:sz w:val="20"/>
        </w:rPr>
      </w:pPr>
    </w:p>
    <w:p w14:paraId="0C5D5A17" w14:textId="77777777" w:rsidR="00C23183" w:rsidRDefault="00C23183">
      <w:pPr>
        <w:pStyle w:val="BodyText"/>
        <w:rPr>
          <w:sz w:val="20"/>
        </w:rPr>
      </w:pPr>
    </w:p>
    <w:p w14:paraId="7455ED2F" w14:textId="77777777" w:rsidR="00C23183" w:rsidRDefault="00C23183">
      <w:pPr>
        <w:pStyle w:val="BodyText"/>
        <w:rPr>
          <w:sz w:val="20"/>
        </w:rPr>
      </w:pPr>
    </w:p>
    <w:p w14:paraId="1F791332" w14:textId="77777777" w:rsidR="00C23183" w:rsidRDefault="00C23183">
      <w:pPr>
        <w:pStyle w:val="BodyText"/>
        <w:rPr>
          <w:sz w:val="20"/>
        </w:rPr>
      </w:pPr>
    </w:p>
    <w:p w14:paraId="02E22708" w14:textId="77777777" w:rsidR="00C23183" w:rsidRDefault="00C23183">
      <w:pPr>
        <w:pStyle w:val="BodyText"/>
        <w:rPr>
          <w:sz w:val="20"/>
        </w:rPr>
      </w:pPr>
    </w:p>
    <w:p w14:paraId="3900046C" w14:textId="77777777" w:rsidR="00C23183" w:rsidRDefault="00C23183">
      <w:pPr>
        <w:pStyle w:val="BodyText"/>
        <w:rPr>
          <w:sz w:val="20"/>
        </w:rPr>
      </w:pPr>
    </w:p>
    <w:p w14:paraId="50B664A6" w14:textId="77777777" w:rsidR="00C23183" w:rsidRDefault="00C23183">
      <w:pPr>
        <w:pStyle w:val="BodyText"/>
        <w:rPr>
          <w:sz w:val="20"/>
        </w:rPr>
      </w:pPr>
    </w:p>
    <w:p w14:paraId="004014BE" w14:textId="77777777" w:rsidR="00C23183" w:rsidRDefault="00C23183">
      <w:pPr>
        <w:pStyle w:val="BodyText"/>
        <w:rPr>
          <w:sz w:val="20"/>
        </w:rPr>
      </w:pPr>
    </w:p>
    <w:p w14:paraId="356867BC" w14:textId="77777777" w:rsidR="00C23183" w:rsidRDefault="00C23183">
      <w:pPr>
        <w:pStyle w:val="BodyText"/>
        <w:rPr>
          <w:sz w:val="20"/>
        </w:rPr>
      </w:pPr>
    </w:p>
    <w:p w14:paraId="01605F4F" w14:textId="77777777" w:rsidR="00C23183" w:rsidRDefault="00237D2F">
      <w:pPr>
        <w:pStyle w:val="BodyText"/>
        <w:spacing w:before="52"/>
        <w:rPr>
          <w:sz w:val="20"/>
        </w:rPr>
      </w:pPr>
      <w:r>
        <w:rPr>
          <w:noProof/>
          <w:sz w:val="20"/>
        </w:rPr>
        <mc:AlternateContent>
          <mc:Choice Requires="wps">
            <w:drawing>
              <wp:anchor distT="0" distB="0" distL="0" distR="0" simplePos="0" relativeHeight="487590912" behindDoc="1" locked="0" layoutInCell="1" allowOverlap="1" wp14:anchorId="154958F6" wp14:editId="39E69EA6">
                <wp:simplePos x="0" y="0"/>
                <wp:positionH relativeFrom="page">
                  <wp:posOffset>522731</wp:posOffset>
                </wp:positionH>
                <wp:positionV relativeFrom="paragraph">
                  <wp:posOffset>194392</wp:posOffset>
                </wp:positionV>
                <wp:extent cx="651700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925D3C" id="Graphic 10" o:spid="_x0000_s1026" style="position:absolute;margin-left:41.15pt;margin-top:15.3pt;width:513.1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" path="m6516623,l,,,6095r6516623,l6516623,xe" fillcolor="black" stroked="f">
                <v:path arrowok="t"/>
                <w10:wrap type="topAndBottom" anchorx="page"/>
              </v:shape>
            </w:pict>
          </mc:Fallback>
        </mc:AlternateContent>
      </w:r>
    </w:p>
    <w:p w14:paraId="69350A8D" w14:textId="3369C677" w:rsidR="00C23183" w:rsidRDefault="00237D2F">
      <w:pPr>
        <w:pStyle w:val="BodyText"/>
        <w:tabs>
          <w:tab w:val="left" w:pos="9307"/>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10"/>
        </w:rPr>
        <w:t>6</w:t>
      </w:r>
    </w:p>
    <w:p w14:paraId="32E2AD8C" w14:textId="77777777" w:rsidR="00C23183" w:rsidRDefault="00C23183">
      <w:pPr>
        <w:pStyle w:val="BodyText"/>
        <w:sectPr w:rsidR="00C23183">
          <w:pgSz w:w="11900" w:h="16840"/>
          <w:pgMar w:top="1060" w:right="708" w:bottom="500" w:left="708" w:header="0" w:footer="304" w:gutter="0"/>
          <w:cols w:space="720"/>
        </w:sectPr>
      </w:pPr>
    </w:p>
    <w:p w14:paraId="3D28AF7F" w14:textId="77777777" w:rsidR="00C23183" w:rsidRDefault="00237D2F">
      <w:pPr>
        <w:pStyle w:val="Heading2"/>
        <w:numPr>
          <w:ilvl w:val="0"/>
          <w:numId w:val="9"/>
        </w:numPr>
        <w:tabs>
          <w:tab w:val="left" w:pos="710"/>
        </w:tabs>
        <w:spacing w:before="33"/>
      </w:pPr>
      <w:r>
        <w:rPr>
          <w:spacing w:val="-2"/>
        </w:rPr>
        <w:lastRenderedPageBreak/>
        <w:t>INCOME/BANKING</w:t>
      </w:r>
    </w:p>
    <w:p w14:paraId="5CE17A98" w14:textId="77777777" w:rsidR="00C23183" w:rsidRDefault="00C23183">
      <w:pPr>
        <w:pStyle w:val="BodyText"/>
        <w:rPr>
          <w:b/>
        </w:rPr>
      </w:pPr>
    </w:p>
    <w:p w14:paraId="512902CB" w14:textId="77777777" w:rsidR="00C23183" w:rsidRDefault="00237D2F">
      <w:pPr>
        <w:pStyle w:val="ListParagraph"/>
        <w:numPr>
          <w:ilvl w:val="1"/>
          <w:numId w:val="9"/>
        </w:numPr>
        <w:tabs>
          <w:tab w:val="left" w:pos="710"/>
        </w:tabs>
        <w:ind w:right="178"/>
        <w:rPr>
          <w:sz w:val="24"/>
        </w:rPr>
      </w:pPr>
      <w:r>
        <w:rPr>
          <w:sz w:val="24"/>
        </w:rPr>
        <w:t>The Governing Body is responsible for drawing up a statement of its policy on charging and remissions. The Headteacher in consultation with the relevant School staff shall undertake</w:t>
      </w:r>
      <w:r>
        <w:rPr>
          <w:spacing w:val="-3"/>
          <w:sz w:val="24"/>
        </w:rPr>
        <w:t xml:space="preserve"> </w:t>
      </w:r>
      <w:r>
        <w:rPr>
          <w:sz w:val="24"/>
        </w:rPr>
        <w:t>an</w:t>
      </w:r>
      <w:r>
        <w:rPr>
          <w:spacing w:val="-3"/>
          <w:sz w:val="24"/>
        </w:rPr>
        <w:t xml:space="preserve"> </w:t>
      </w:r>
      <w:r>
        <w:rPr>
          <w:sz w:val="24"/>
        </w:rPr>
        <w:t>annual</w:t>
      </w:r>
      <w:r>
        <w:rPr>
          <w:spacing w:val="-2"/>
          <w:sz w:val="24"/>
        </w:rPr>
        <w:t xml:space="preserve"> </w:t>
      </w:r>
      <w:r>
        <w:rPr>
          <w:sz w:val="24"/>
        </w:rPr>
        <w:t>review</w:t>
      </w:r>
      <w:r>
        <w:rPr>
          <w:spacing w:val="-2"/>
          <w:sz w:val="24"/>
        </w:rPr>
        <w:t xml:space="preserve"> </w:t>
      </w:r>
      <w:r>
        <w:rPr>
          <w:sz w:val="24"/>
        </w:rPr>
        <w:t>of</w:t>
      </w:r>
      <w:r>
        <w:rPr>
          <w:spacing w:val="-4"/>
          <w:sz w:val="24"/>
        </w:rPr>
        <w:t xml:space="preserve"> </w:t>
      </w:r>
      <w:r>
        <w:rPr>
          <w:sz w:val="24"/>
        </w:rPr>
        <w:t>all</w:t>
      </w:r>
      <w:r>
        <w:rPr>
          <w:spacing w:val="-2"/>
          <w:sz w:val="24"/>
        </w:rPr>
        <w:t xml:space="preserve"> </w:t>
      </w:r>
      <w:r>
        <w:rPr>
          <w:sz w:val="24"/>
        </w:rPr>
        <w:t>scales</w:t>
      </w:r>
      <w:r>
        <w:rPr>
          <w:spacing w:val="-4"/>
          <w:sz w:val="24"/>
        </w:rPr>
        <w:t xml:space="preserve"> </w:t>
      </w:r>
      <w:r>
        <w:rPr>
          <w:sz w:val="24"/>
        </w:rPr>
        <w:t>of</w:t>
      </w:r>
      <w:r>
        <w:rPr>
          <w:spacing w:val="-1"/>
          <w:sz w:val="24"/>
        </w:rPr>
        <w:t xml:space="preserve"> </w:t>
      </w:r>
      <w:r>
        <w:rPr>
          <w:sz w:val="24"/>
        </w:rPr>
        <w:t>charges</w:t>
      </w:r>
      <w:r>
        <w:rPr>
          <w:spacing w:val="-2"/>
          <w:sz w:val="24"/>
        </w:rPr>
        <w:t xml:space="preserve"> </w:t>
      </w:r>
      <w:r>
        <w:rPr>
          <w:sz w:val="24"/>
        </w:rPr>
        <w:t>with</w:t>
      </w:r>
      <w:r>
        <w:rPr>
          <w:spacing w:val="-1"/>
          <w:sz w:val="24"/>
        </w:rPr>
        <w:t xml:space="preserve"> </w:t>
      </w:r>
      <w:r>
        <w:rPr>
          <w:sz w:val="24"/>
        </w:rPr>
        <w:t>Governor</w:t>
      </w:r>
      <w:r>
        <w:rPr>
          <w:spacing w:val="-5"/>
          <w:sz w:val="24"/>
        </w:rPr>
        <w:t xml:space="preserve"> </w:t>
      </w:r>
      <w:r>
        <w:rPr>
          <w:sz w:val="24"/>
        </w:rPr>
        <w:t>approval</w:t>
      </w:r>
      <w:r>
        <w:rPr>
          <w:spacing w:val="-2"/>
          <w:sz w:val="24"/>
        </w:rPr>
        <w:t xml:space="preserve"> </w:t>
      </w:r>
      <w:r>
        <w:rPr>
          <w:sz w:val="24"/>
        </w:rPr>
        <w:t>sought</w:t>
      </w:r>
      <w:r>
        <w:rPr>
          <w:spacing w:val="-4"/>
          <w:sz w:val="24"/>
        </w:rPr>
        <w:t xml:space="preserve"> </w:t>
      </w:r>
      <w:r>
        <w:rPr>
          <w:sz w:val="24"/>
        </w:rPr>
        <w:t>for</w:t>
      </w:r>
      <w:r>
        <w:rPr>
          <w:spacing w:val="-3"/>
          <w:sz w:val="24"/>
        </w:rPr>
        <w:t xml:space="preserve"> </w:t>
      </w:r>
      <w:r>
        <w:rPr>
          <w:sz w:val="24"/>
        </w:rPr>
        <w:t>any changes made. Where lettings are also managed, a similar review should be undertaken.</w:t>
      </w:r>
    </w:p>
    <w:p w14:paraId="2D5CFCF7" w14:textId="77777777" w:rsidR="00C23183" w:rsidRDefault="00C23183">
      <w:pPr>
        <w:pStyle w:val="BodyText"/>
      </w:pPr>
    </w:p>
    <w:p w14:paraId="636153B0" w14:textId="77777777" w:rsidR="00C23183" w:rsidRDefault="00237D2F">
      <w:pPr>
        <w:pStyle w:val="ListParagraph"/>
        <w:numPr>
          <w:ilvl w:val="1"/>
          <w:numId w:val="9"/>
        </w:numPr>
        <w:tabs>
          <w:tab w:val="left" w:pos="710"/>
        </w:tabs>
        <w:ind w:right="244"/>
        <w:rPr>
          <w:sz w:val="24"/>
        </w:rPr>
      </w:pPr>
      <w:r>
        <w:rPr>
          <w:sz w:val="24"/>
        </w:rPr>
        <w:t>The School Business Officer shall take prompt action to collect all amounts due to the delegated budget. All income shall be recorded at the point of receipt in a form approved by</w:t>
      </w:r>
      <w:r>
        <w:rPr>
          <w:spacing w:val="-3"/>
          <w:sz w:val="24"/>
        </w:rPr>
        <w:t xml:space="preserve"> </w:t>
      </w:r>
      <w:r>
        <w:rPr>
          <w:sz w:val="24"/>
        </w:rPr>
        <w:t>the</w:t>
      </w:r>
      <w:r>
        <w:rPr>
          <w:spacing w:val="-2"/>
          <w:sz w:val="24"/>
        </w:rPr>
        <w:t xml:space="preserve"> </w:t>
      </w:r>
      <w:r>
        <w:rPr>
          <w:sz w:val="24"/>
        </w:rPr>
        <w:t>Local</w:t>
      </w:r>
      <w:r>
        <w:rPr>
          <w:spacing w:val="-3"/>
          <w:sz w:val="24"/>
        </w:rPr>
        <w:t xml:space="preserve"> </w:t>
      </w:r>
      <w:r>
        <w:rPr>
          <w:sz w:val="24"/>
        </w:rPr>
        <w:t>Authority’s</w:t>
      </w:r>
      <w:r>
        <w:rPr>
          <w:spacing w:val="-3"/>
          <w:sz w:val="24"/>
        </w:rPr>
        <w:t xml:space="preserve"> </w:t>
      </w:r>
      <w:r>
        <w:rPr>
          <w:sz w:val="24"/>
        </w:rPr>
        <w:t>Director</w:t>
      </w:r>
      <w:r>
        <w:rPr>
          <w:spacing w:val="-4"/>
          <w:sz w:val="24"/>
        </w:rPr>
        <w:t xml:space="preserve"> </w:t>
      </w:r>
      <w:r>
        <w:rPr>
          <w:sz w:val="24"/>
        </w:rPr>
        <w:t>of</w:t>
      </w:r>
      <w:r>
        <w:rPr>
          <w:spacing w:val="-2"/>
          <w:sz w:val="24"/>
        </w:rPr>
        <w:t xml:space="preserve"> </w:t>
      </w:r>
      <w:r>
        <w:rPr>
          <w:sz w:val="24"/>
        </w:rPr>
        <w:t>Finance.</w:t>
      </w:r>
      <w:r>
        <w:rPr>
          <w:spacing w:val="-5"/>
          <w:sz w:val="24"/>
        </w:rPr>
        <w:t xml:space="preserve"> </w:t>
      </w:r>
      <w:r>
        <w:rPr>
          <w:sz w:val="24"/>
        </w:rPr>
        <w:t>Official</w:t>
      </w:r>
      <w:r>
        <w:rPr>
          <w:spacing w:val="-3"/>
          <w:sz w:val="24"/>
        </w:rPr>
        <w:t xml:space="preserve"> </w:t>
      </w:r>
      <w:r>
        <w:rPr>
          <w:sz w:val="24"/>
        </w:rPr>
        <w:t>receipts</w:t>
      </w:r>
      <w:r>
        <w:rPr>
          <w:spacing w:val="-5"/>
          <w:sz w:val="24"/>
        </w:rPr>
        <w:t xml:space="preserve"> </w:t>
      </w:r>
      <w:r>
        <w:rPr>
          <w:sz w:val="24"/>
        </w:rPr>
        <w:t>must</w:t>
      </w:r>
      <w:r>
        <w:rPr>
          <w:spacing w:val="-2"/>
          <w:sz w:val="24"/>
        </w:rPr>
        <w:t xml:space="preserve"> </w:t>
      </w:r>
      <w:r>
        <w:rPr>
          <w:sz w:val="24"/>
        </w:rPr>
        <w:t>be</w:t>
      </w:r>
      <w:r>
        <w:rPr>
          <w:spacing w:val="-2"/>
          <w:sz w:val="24"/>
        </w:rPr>
        <w:t xml:space="preserve"> </w:t>
      </w:r>
      <w:r>
        <w:rPr>
          <w:sz w:val="24"/>
        </w:rPr>
        <w:t>made</w:t>
      </w:r>
      <w:r>
        <w:rPr>
          <w:spacing w:val="-4"/>
          <w:sz w:val="24"/>
        </w:rPr>
        <w:t xml:space="preserve"> </w:t>
      </w:r>
      <w:r>
        <w:rPr>
          <w:sz w:val="24"/>
        </w:rPr>
        <w:t>out</w:t>
      </w:r>
      <w:r>
        <w:rPr>
          <w:spacing w:val="-2"/>
          <w:sz w:val="24"/>
        </w:rPr>
        <w:t xml:space="preserve"> </w:t>
      </w:r>
      <w:r>
        <w:rPr>
          <w:sz w:val="24"/>
        </w:rPr>
        <w:t>at</w:t>
      </w:r>
      <w:r>
        <w:rPr>
          <w:spacing w:val="-5"/>
          <w:sz w:val="24"/>
        </w:rPr>
        <w:t xml:space="preserve"> </w:t>
      </w:r>
      <w:r>
        <w:rPr>
          <w:sz w:val="24"/>
        </w:rPr>
        <w:t>the</w:t>
      </w:r>
      <w:r>
        <w:rPr>
          <w:spacing w:val="-2"/>
          <w:sz w:val="24"/>
        </w:rPr>
        <w:t xml:space="preserve"> </w:t>
      </w:r>
      <w:r>
        <w:rPr>
          <w:sz w:val="24"/>
        </w:rPr>
        <w:t>time of receiving the income and copies retained in School. All income should be banked promptly and intact and the details entered into SAP. Two employees will be present to verify</w:t>
      </w:r>
      <w:r>
        <w:rPr>
          <w:spacing w:val="-1"/>
          <w:sz w:val="24"/>
        </w:rPr>
        <w:t xml:space="preserve"> </w:t>
      </w:r>
      <w:r>
        <w:rPr>
          <w:sz w:val="24"/>
        </w:rPr>
        <w:t>all</w:t>
      </w:r>
      <w:r>
        <w:rPr>
          <w:spacing w:val="-1"/>
          <w:sz w:val="24"/>
        </w:rPr>
        <w:t xml:space="preserve"> </w:t>
      </w:r>
      <w:r>
        <w:rPr>
          <w:sz w:val="24"/>
        </w:rPr>
        <w:t>totals</w:t>
      </w:r>
      <w:r>
        <w:rPr>
          <w:spacing w:val="-1"/>
          <w:sz w:val="24"/>
        </w:rPr>
        <w:t xml:space="preserve"> </w:t>
      </w:r>
      <w:r>
        <w:rPr>
          <w:sz w:val="24"/>
        </w:rPr>
        <w:t>which</w:t>
      </w:r>
      <w:r>
        <w:rPr>
          <w:spacing w:val="-2"/>
          <w:sz w:val="24"/>
        </w:rPr>
        <w:t xml:space="preserve"> </w:t>
      </w:r>
      <w:r>
        <w:rPr>
          <w:sz w:val="24"/>
        </w:rPr>
        <w:t>are to be presented</w:t>
      </w:r>
      <w:r>
        <w:rPr>
          <w:spacing w:val="-2"/>
          <w:sz w:val="24"/>
        </w:rPr>
        <w:t xml:space="preserve"> </w:t>
      </w:r>
      <w:r>
        <w:rPr>
          <w:sz w:val="24"/>
        </w:rPr>
        <w:t>to</w:t>
      </w:r>
      <w:r>
        <w:rPr>
          <w:spacing w:val="-2"/>
          <w:sz w:val="24"/>
        </w:rPr>
        <w:t xml:space="preserve"> </w:t>
      </w:r>
      <w:r>
        <w:rPr>
          <w:sz w:val="24"/>
        </w:rPr>
        <w:t>the Bank. This</w:t>
      </w:r>
      <w:r>
        <w:rPr>
          <w:spacing w:val="-1"/>
          <w:sz w:val="24"/>
        </w:rPr>
        <w:t xml:space="preserve"> </w:t>
      </w:r>
      <w:r>
        <w:rPr>
          <w:sz w:val="24"/>
        </w:rPr>
        <w:t>check</w:t>
      </w:r>
      <w:r>
        <w:rPr>
          <w:spacing w:val="-3"/>
          <w:sz w:val="24"/>
        </w:rPr>
        <w:t xml:space="preserve"> </w:t>
      </w:r>
      <w:r>
        <w:rPr>
          <w:sz w:val="24"/>
        </w:rPr>
        <w:t>should</w:t>
      </w:r>
      <w:r>
        <w:rPr>
          <w:spacing w:val="-2"/>
          <w:sz w:val="24"/>
        </w:rPr>
        <w:t xml:space="preserve"> </w:t>
      </w:r>
      <w:r>
        <w:rPr>
          <w:sz w:val="24"/>
        </w:rPr>
        <w:t>be</w:t>
      </w:r>
      <w:r>
        <w:rPr>
          <w:spacing w:val="-2"/>
          <w:sz w:val="24"/>
        </w:rPr>
        <w:t xml:space="preserve"> </w:t>
      </w:r>
      <w:r>
        <w:rPr>
          <w:sz w:val="24"/>
        </w:rPr>
        <w:t xml:space="preserve">evidenced by the signing / </w:t>
      </w:r>
      <w:proofErr w:type="spellStart"/>
      <w:r>
        <w:rPr>
          <w:sz w:val="24"/>
        </w:rPr>
        <w:t>initialling</w:t>
      </w:r>
      <w:proofErr w:type="spellEnd"/>
      <w:r>
        <w:rPr>
          <w:sz w:val="24"/>
        </w:rPr>
        <w:t xml:space="preserve"> of the paying in book counterfoil retained in School.</w:t>
      </w:r>
    </w:p>
    <w:p w14:paraId="27D47D7A" w14:textId="77777777" w:rsidR="00C23183" w:rsidRDefault="00C23183">
      <w:pPr>
        <w:pStyle w:val="BodyText"/>
      </w:pPr>
    </w:p>
    <w:p w14:paraId="1DDE726F" w14:textId="77777777" w:rsidR="00C23183" w:rsidRDefault="00237D2F">
      <w:pPr>
        <w:pStyle w:val="ListParagraph"/>
        <w:numPr>
          <w:ilvl w:val="1"/>
          <w:numId w:val="9"/>
        </w:numPr>
        <w:tabs>
          <w:tab w:val="left" w:pos="710"/>
        </w:tabs>
        <w:ind w:right="459"/>
        <w:rPr>
          <w:sz w:val="24"/>
        </w:rPr>
      </w:pPr>
      <w:r>
        <w:rPr>
          <w:sz w:val="24"/>
        </w:rPr>
        <w:t>The</w:t>
      </w:r>
      <w:r>
        <w:rPr>
          <w:spacing w:val="-2"/>
          <w:sz w:val="24"/>
        </w:rPr>
        <w:t xml:space="preserve"> </w:t>
      </w:r>
      <w:r>
        <w:rPr>
          <w:sz w:val="24"/>
        </w:rPr>
        <w:t>School</w:t>
      </w:r>
      <w:r>
        <w:rPr>
          <w:spacing w:val="-6"/>
          <w:sz w:val="24"/>
        </w:rPr>
        <w:t xml:space="preserve"> </w:t>
      </w:r>
      <w:r>
        <w:rPr>
          <w:sz w:val="24"/>
        </w:rPr>
        <w:t>Business</w:t>
      </w:r>
      <w:r>
        <w:rPr>
          <w:spacing w:val="-5"/>
          <w:sz w:val="24"/>
        </w:rPr>
        <w:t xml:space="preserve"> </w:t>
      </w:r>
      <w:r>
        <w:rPr>
          <w:sz w:val="24"/>
        </w:rPr>
        <w:t>Officer,</w:t>
      </w:r>
      <w:r>
        <w:rPr>
          <w:spacing w:val="-2"/>
          <w:sz w:val="24"/>
        </w:rPr>
        <w:t xml:space="preserve"> </w:t>
      </w:r>
      <w:r>
        <w:rPr>
          <w:sz w:val="24"/>
        </w:rPr>
        <w:t>or</w:t>
      </w:r>
      <w:r>
        <w:rPr>
          <w:spacing w:val="-4"/>
          <w:sz w:val="24"/>
        </w:rPr>
        <w:t xml:space="preserve"> </w:t>
      </w:r>
      <w:r>
        <w:rPr>
          <w:sz w:val="24"/>
        </w:rPr>
        <w:t>if</w:t>
      </w:r>
      <w:r>
        <w:rPr>
          <w:spacing w:val="-5"/>
          <w:sz w:val="24"/>
        </w:rPr>
        <w:t xml:space="preserve"> </w:t>
      </w:r>
      <w:r>
        <w:rPr>
          <w:sz w:val="24"/>
        </w:rPr>
        <w:t>appropriate,</w:t>
      </w:r>
      <w:r>
        <w:rPr>
          <w:spacing w:val="-2"/>
          <w:sz w:val="24"/>
        </w:rPr>
        <w:t xml:space="preserve"> </w:t>
      </w:r>
      <w:r>
        <w:rPr>
          <w:sz w:val="24"/>
        </w:rPr>
        <w:t>the</w:t>
      </w:r>
      <w:r>
        <w:rPr>
          <w:spacing w:val="-2"/>
          <w:sz w:val="24"/>
        </w:rPr>
        <w:t xml:space="preserve"> </w:t>
      </w:r>
      <w:r>
        <w:rPr>
          <w:sz w:val="24"/>
        </w:rPr>
        <w:t>Clerk</w:t>
      </w:r>
      <w:r>
        <w:rPr>
          <w:spacing w:val="-3"/>
          <w:sz w:val="24"/>
        </w:rPr>
        <w:t xml:space="preserve"> </w:t>
      </w:r>
      <w:r>
        <w:rPr>
          <w:sz w:val="24"/>
        </w:rPr>
        <w:t>to</w:t>
      </w:r>
      <w:r>
        <w:rPr>
          <w:spacing w:val="-4"/>
          <w:sz w:val="24"/>
        </w:rPr>
        <w:t xml:space="preserve"> </w:t>
      </w:r>
      <w:r>
        <w:rPr>
          <w:sz w:val="24"/>
        </w:rPr>
        <w:t>Governors</w:t>
      </w:r>
      <w:r>
        <w:rPr>
          <w:spacing w:val="-3"/>
          <w:sz w:val="24"/>
        </w:rPr>
        <w:t xml:space="preserve"> </w:t>
      </w:r>
      <w:r>
        <w:rPr>
          <w:sz w:val="24"/>
        </w:rPr>
        <w:t>will</w:t>
      </w:r>
      <w:r>
        <w:rPr>
          <w:spacing w:val="-3"/>
          <w:sz w:val="24"/>
        </w:rPr>
        <w:t xml:space="preserve"> </w:t>
      </w:r>
      <w:r>
        <w:rPr>
          <w:sz w:val="24"/>
        </w:rPr>
        <w:t>raise</w:t>
      </w:r>
      <w:r>
        <w:rPr>
          <w:spacing w:val="-2"/>
          <w:sz w:val="24"/>
        </w:rPr>
        <w:t xml:space="preserve"> </w:t>
      </w:r>
      <w:r>
        <w:rPr>
          <w:sz w:val="24"/>
        </w:rPr>
        <w:t>invoices for lettings in accordance with the School Lettings policy creating invoices on SAP.</w:t>
      </w:r>
    </w:p>
    <w:p w14:paraId="79D8E03E" w14:textId="77777777" w:rsidR="00C23183" w:rsidRDefault="00C23183">
      <w:pPr>
        <w:pStyle w:val="BodyText"/>
      </w:pPr>
    </w:p>
    <w:p w14:paraId="101F9526" w14:textId="77777777" w:rsidR="00C23183" w:rsidRDefault="00237D2F">
      <w:pPr>
        <w:pStyle w:val="ListParagraph"/>
        <w:numPr>
          <w:ilvl w:val="1"/>
          <w:numId w:val="9"/>
        </w:numPr>
        <w:tabs>
          <w:tab w:val="left" w:pos="710"/>
        </w:tabs>
        <w:ind w:right="165"/>
        <w:rPr>
          <w:sz w:val="24"/>
        </w:rPr>
      </w:pPr>
      <w:r>
        <w:rPr>
          <w:sz w:val="24"/>
        </w:rPr>
        <w:t>Recovery of debt should be pursued where it is practicable and economical to do so, taking into account any reputational damage that may be caused to the School. All supporting</w:t>
      </w:r>
      <w:r>
        <w:rPr>
          <w:spacing w:val="-4"/>
          <w:sz w:val="24"/>
        </w:rPr>
        <w:t xml:space="preserve"> </w:t>
      </w:r>
      <w:r>
        <w:rPr>
          <w:sz w:val="24"/>
        </w:rPr>
        <w:t>evidence</w:t>
      </w:r>
      <w:r>
        <w:rPr>
          <w:spacing w:val="-4"/>
          <w:sz w:val="24"/>
        </w:rPr>
        <w:t xml:space="preserve"> </w:t>
      </w:r>
      <w:r>
        <w:rPr>
          <w:sz w:val="24"/>
        </w:rPr>
        <w:t>must</w:t>
      </w:r>
      <w:r>
        <w:rPr>
          <w:spacing w:val="-2"/>
          <w:sz w:val="24"/>
        </w:rPr>
        <w:t xml:space="preserve"> </w:t>
      </w:r>
      <w:r>
        <w:rPr>
          <w:sz w:val="24"/>
        </w:rPr>
        <w:t>be</w:t>
      </w:r>
      <w:r>
        <w:rPr>
          <w:spacing w:val="-2"/>
          <w:sz w:val="24"/>
        </w:rPr>
        <w:t xml:space="preserve"> </w:t>
      </w:r>
      <w:r>
        <w:rPr>
          <w:sz w:val="24"/>
        </w:rPr>
        <w:t>retained</w:t>
      </w:r>
      <w:r>
        <w:rPr>
          <w:spacing w:val="-4"/>
          <w:sz w:val="24"/>
        </w:rPr>
        <w:t xml:space="preserve"> </w:t>
      </w:r>
      <w:r>
        <w:rPr>
          <w:sz w:val="24"/>
        </w:rPr>
        <w:t>to</w:t>
      </w:r>
      <w:r>
        <w:rPr>
          <w:spacing w:val="-4"/>
          <w:sz w:val="24"/>
        </w:rPr>
        <w:t xml:space="preserve"> </w:t>
      </w:r>
      <w:r>
        <w:rPr>
          <w:sz w:val="24"/>
        </w:rPr>
        <w:t>allow</w:t>
      </w:r>
      <w:r>
        <w:rPr>
          <w:spacing w:val="-3"/>
          <w:sz w:val="24"/>
        </w:rPr>
        <w:t xml:space="preserve"> </w:t>
      </w:r>
      <w:r>
        <w:rPr>
          <w:sz w:val="24"/>
        </w:rPr>
        <w:t>the</w:t>
      </w:r>
      <w:r>
        <w:rPr>
          <w:spacing w:val="-4"/>
          <w:sz w:val="24"/>
        </w:rPr>
        <w:t xml:space="preserve"> </w:t>
      </w:r>
      <w:r>
        <w:rPr>
          <w:sz w:val="24"/>
        </w:rPr>
        <w:t>debt</w:t>
      </w:r>
      <w:r>
        <w:rPr>
          <w:spacing w:val="-2"/>
          <w:sz w:val="24"/>
        </w:rPr>
        <w:t xml:space="preserve"> </w:t>
      </w:r>
      <w:r>
        <w:rPr>
          <w:sz w:val="24"/>
        </w:rPr>
        <w:t>to</w:t>
      </w:r>
      <w:r>
        <w:rPr>
          <w:spacing w:val="-4"/>
          <w:sz w:val="24"/>
        </w:rPr>
        <w:t xml:space="preserve"> </w:t>
      </w:r>
      <w:r>
        <w:rPr>
          <w:sz w:val="24"/>
        </w:rPr>
        <w:t>be</w:t>
      </w:r>
      <w:r>
        <w:rPr>
          <w:spacing w:val="-4"/>
          <w:sz w:val="24"/>
        </w:rPr>
        <w:t xml:space="preserve"> </w:t>
      </w:r>
      <w:r>
        <w:rPr>
          <w:sz w:val="24"/>
        </w:rPr>
        <w:t>pursued,</w:t>
      </w:r>
      <w:r>
        <w:rPr>
          <w:spacing w:val="-2"/>
          <w:sz w:val="24"/>
        </w:rPr>
        <w:t xml:space="preserve"> </w:t>
      </w:r>
      <w:r>
        <w:rPr>
          <w:sz w:val="24"/>
        </w:rPr>
        <w:t>the</w:t>
      </w:r>
      <w:r>
        <w:rPr>
          <w:spacing w:val="-2"/>
          <w:sz w:val="24"/>
        </w:rPr>
        <w:t xml:space="preserve"> </w:t>
      </w:r>
      <w:r>
        <w:rPr>
          <w:sz w:val="24"/>
        </w:rPr>
        <w:t>lack</w:t>
      </w:r>
      <w:r>
        <w:rPr>
          <w:spacing w:val="-3"/>
          <w:sz w:val="24"/>
        </w:rPr>
        <w:t xml:space="preserve"> </w:t>
      </w:r>
      <w:r>
        <w:rPr>
          <w:sz w:val="24"/>
        </w:rPr>
        <w:t>of</w:t>
      </w:r>
      <w:r>
        <w:rPr>
          <w:spacing w:val="-5"/>
          <w:sz w:val="24"/>
        </w:rPr>
        <w:t xml:space="preserve"> </w:t>
      </w:r>
      <w:r>
        <w:rPr>
          <w:sz w:val="24"/>
        </w:rPr>
        <w:t>evidence may result in the original transaction being reversed. Governing bodies are required to determine a policy concerning the writing off</w:t>
      </w:r>
      <w:r>
        <w:rPr>
          <w:spacing w:val="-3"/>
          <w:sz w:val="24"/>
        </w:rPr>
        <w:t xml:space="preserve"> </w:t>
      </w:r>
      <w:r>
        <w:rPr>
          <w:sz w:val="24"/>
        </w:rPr>
        <w:t>of debts,</w:t>
      </w:r>
      <w:r>
        <w:rPr>
          <w:spacing w:val="-1"/>
          <w:sz w:val="24"/>
        </w:rPr>
        <w:t xml:space="preserve"> </w:t>
      </w:r>
      <w:r>
        <w:rPr>
          <w:sz w:val="24"/>
        </w:rPr>
        <w:t xml:space="preserve">to include a limit appropriate to their size and circumstances. This policy should include levels as in the table on Page 2 for the Governing Body and a lower level for which delegation may be </w:t>
      </w:r>
      <w:proofErr w:type="spellStart"/>
      <w:r>
        <w:rPr>
          <w:sz w:val="24"/>
        </w:rPr>
        <w:t>authorised</w:t>
      </w:r>
      <w:proofErr w:type="spellEnd"/>
      <w:r>
        <w:rPr>
          <w:sz w:val="24"/>
        </w:rPr>
        <w:t xml:space="preserve"> for the Headteacher. Each school must supply a copy of such policy to the Director of Finance if requested to do so. In the case of larger debts (above the school limit and in any event where the debt is greater than £1,000) the school must consult the Director of Finance. Outstanding debt should be actively pursued and actioned promptly and accurately within 6 months of the original posting so that it is correctly reflected in the schools budget, non-compliance may result in the original transaction being reversed.</w:t>
      </w:r>
    </w:p>
    <w:p w14:paraId="26A99891" w14:textId="77777777" w:rsidR="00C23183" w:rsidRDefault="00C23183">
      <w:pPr>
        <w:pStyle w:val="BodyText"/>
        <w:spacing w:before="1"/>
      </w:pPr>
    </w:p>
    <w:p w14:paraId="534EAA46" w14:textId="77777777" w:rsidR="00C23183" w:rsidRDefault="00237D2F">
      <w:pPr>
        <w:pStyle w:val="ListParagraph"/>
        <w:numPr>
          <w:ilvl w:val="1"/>
          <w:numId w:val="9"/>
        </w:numPr>
        <w:tabs>
          <w:tab w:val="left" w:pos="710"/>
        </w:tabs>
        <w:ind w:right="578"/>
        <w:rPr>
          <w:sz w:val="24"/>
        </w:rPr>
      </w:pPr>
      <w:r>
        <w:rPr>
          <w:sz w:val="24"/>
        </w:rPr>
        <w:t>No</w:t>
      </w:r>
      <w:r>
        <w:rPr>
          <w:spacing w:val="-1"/>
          <w:sz w:val="24"/>
        </w:rPr>
        <w:t xml:space="preserve"> </w:t>
      </w:r>
      <w:r>
        <w:rPr>
          <w:sz w:val="24"/>
        </w:rPr>
        <w:t>sale</w:t>
      </w:r>
      <w:r>
        <w:rPr>
          <w:spacing w:val="-3"/>
          <w:sz w:val="24"/>
        </w:rPr>
        <w:t xml:space="preserve"> </w:t>
      </w:r>
      <w:r>
        <w:rPr>
          <w:sz w:val="24"/>
        </w:rPr>
        <w:t>of</w:t>
      </w:r>
      <w:r>
        <w:rPr>
          <w:spacing w:val="-1"/>
          <w:sz w:val="24"/>
        </w:rPr>
        <w:t xml:space="preserve"> </w:t>
      </w:r>
      <w:r>
        <w:rPr>
          <w:sz w:val="24"/>
        </w:rPr>
        <w:t>goods</w:t>
      </w:r>
      <w:r>
        <w:rPr>
          <w:spacing w:val="-4"/>
          <w:sz w:val="24"/>
        </w:rPr>
        <w:t xml:space="preserve"> </w:t>
      </w:r>
      <w:r>
        <w:rPr>
          <w:sz w:val="24"/>
        </w:rPr>
        <w:t>and</w:t>
      </w:r>
      <w:r>
        <w:rPr>
          <w:spacing w:val="-1"/>
          <w:sz w:val="24"/>
        </w:rPr>
        <w:t xml:space="preserve"> </w:t>
      </w:r>
      <w:r>
        <w:rPr>
          <w:sz w:val="24"/>
        </w:rPr>
        <w:t>services</w:t>
      </w:r>
      <w:r>
        <w:rPr>
          <w:spacing w:val="-2"/>
          <w:sz w:val="24"/>
        </w:rPr>
        <w:t xml:space="preserve"> </w:t>
      </w:r>
      <w:r>
        <w:rPr>
          <w:sz w:val="24"/>
        </w:rPr>
        <w:t>on</w:t>
      </w:r>
      <w:r>
        <w:rPr>
          <w:spacing w:val="-1"/>
          <w:sz w:val="24"/>
        </w:rPr>
        <w:t xml:space="preserve"> </w:t>
      </w:r>
      <w:r>
        <w:rPr>
          <w:sz w:val="24"/>
        </w:rPr>
        <w:t>credit</w:t>
      </w:r>
      <w:r>
        <w:rPr>
          <w:spacing w:val="-1"/>
          <w:sz w:val="24"/>
        </w:rPr>
        <w:t xml:space="preserve"> </w:t>
      </w:r>
      <w:r>
        <w:rPr>
          <w:sz w:val="24"/>
        </w:rPr>
        <w:t>shall</w:t>
      </w:r>
      <w:r>
        <w:rPr>
          <w:spacing w:val="-5"/>
          <w:sz w:val="24"/>
        </w:rPr>
        <w:t xml:space="preserve"> </w:t>
      </w:r>
      <w:r>
        <w:rPr>
          <w:sz w:val="24"/>
        </w:rPr>
        <w:t>be</w:t>
      </w:r>
      <w:r>
        <w:rPr>
          <w:spacing w:val="-3"/>
          <w:sz w:val="24"/>
        </w:rPr>
        <w:t xml:space="preserve"> </w:t>
      </w:r>
      <w:r>
        <w:rPr>
          <w:sz w:val="24"/>
        </w:rPr>
        <w:t>made</w:t>
      </w:r>
      <w:r>
        <w:rPr>
          <w:spacing w:val="-1"/>
          <w:sz w:val="24"/>
        </w:rPr>
        <w:t xml:space="preserve"> </w:t>
      </w:r>
      <w:r>
        <w:rPr>
          <w:sz w:val="24"/>
        </w:rPr>
        <w:t>without</w:t>
      </w:r>
      <w:r>
        <w:rPr>
          <w:spacing w:val="-4"/>
          <w:sz w:val="24"/>
        </w:rPr>
        <w:t xml:space="preserve"> </w:t>
      </w:r>
      <w:r>
        <w:rPr>
          <w:sz w:val="24"/>
        </w:rPr>
        <w:t>the</w:t>
      </w:r>
      <w:r>
        <w:rPr>
          <w:spacing w:val="-3"/>
          <w:sz w:val="24"/>
        </w:rPr>
        <w:t xml:space="preserve"> </w:t>
      </w:r>
      <w:r>
        <w:rPr>
          <w:sz w:val="24"/>
        </w:rPr>
        <w:t>prior</w:t>
      </w:r>
      <w:r>
        <w:rPr>
          <w:spacing w:val="-3"/>
          <w:sz w:val="24"/>
        </w:rPr>
        <w:t xml:space="preserve"> </w:t>
      </w:r>
      <w:r>
        <w:rPr>
          <w:sz w:val="24"/>
        </w:rPr>
        <w:t>approval</w:t>
      </w:r>
      <w:r>
        <w:rPr>
          <w:spacing w:val="-2"/>
          <w:sz w:val="24"/>
        </w:rPr>
        <w:t xml:space="preserve"> </w:t>
      </w:r>
      <w:r>
        <w:rPr>
          <w:sz w:val="24"/>
        </w:rPr>
        <w:t>of</w:t>
      </w:r>
      <w:r>
        <w:rPr>
          <w:spacing w:val="-4"/>
          <w:sz w:val="24"/>
        </w:rPr>
        <w:t xml:space="preserve"> </w:t>
      </w:r>
      <w:r>
        <w:rPr>
          <w:sz w:val="24"/>
        </w:rPr>
        <w:t>the Headteacher and must be reported to the full Governing Body.</w:t>
      </w:r>
    </w:p>
    <w:p w14:paraId="0BE710BB" w14:textId="77777777" w:rsidR="00C23183" w:rsidRDefault="00C23183">
      <w:pPr>
        <w:pStyle w:val="BodyText"/>
      </w:pPr>
    </w:p>
    <w:p w14:paraId="3A798C7B" w14:textId="77777777" w:rsidR="00C23183" w:rsidRDefault="00237D2F">
      <w:pPr>
        <w:pStyle w:val="ListParagraph"/>
        <w:numPr>
          <w:ilvl w:val="1"/>
          <w:numId w:val="9"/>
        </w:numPr>
        <w:tabs>
          <w:tab w:val="left" w:pos="710"/>
        </w:tabs>
        <w:ind w:right="722"/>
        <w:rPr>
          <w:sz w:val="24"/>
        </w:rPr>
      </w:pPr>
      <w:r>
        <w:rPr>
          <w:sz w:val="24"/>
        </w:rPr>
        <w:t>No</w:t>
      </w:r>
      <w:r>
        <w:rPr>
          <w:spacing w:val="-3"/>
          <w:sz w:val="24"/>
        </w:rPr>
        <w:t xml:space="preserve"> </w:t>
      </w:r>
      <w:r>
        <w:rPr>
          <w:sz w:val="24"/>
        </w:rPr>
        <w:t>proposals</w:t>
      </w:r>
      <w:r>
        <w:rPr>
          <w:spacing w:val="-4"/>
          <w:sz w:val="24"/>
        </w:rPr>
        <w:t xml:space="preserve"> </w:t>
      </w:r>
      <w:r>
        <w:rPr>
          <w:sz w:val="24"/>
        </w:rPr>
        <w:t>involving</w:t>
      </w:r>
      <w:r>
        <w:rPr>
          <w:spacing w:val="-5"/>
          <w:sz w:val="24"/>
        </w:rPr>
        <w:t xml:space="preserve"> </w:t>
      </w:r>
      <w:r>
        <w:rPr>
          <w:sz w:val="24"/>
        </w:rPr>
        <w:t>the</w:t>
      </w:r>
      <w:r>
        <w:rPr>
          <w:spacing w:val="-5"/>
          <w:sz w:val="24"/>
        </w:rPr>
        <w:t xml:space="preserve"> </w:t>
      </w:r>
      <w:r>
        <w:rPr>
          <w:sz w:val="24"/>
        </w:rPr>
        <w:t>generation</w:t>
      </w:r>
      <w:r>
        <w:rPr>
          <w:spacing w:val="-3"/>
          <w:sz w:val="24"/>
        </w:rPr>
        <w:t xml:space="preserve"> </w:t>
      </w:r>
      <w:r>
        <w:rPr>
          <w:sz w:val="24"/>
        </w:rPr>
        <w:t>of</w:t>
      </w:r>
      <w:r>
        <w:rPr>
          <w:spacing w:val="-3"/>
          <w:sz w:val="24"/>
        </w:rPr>
        <w:t xml:space="preserve"> </w:t>
      </w:r>
      <w:r>
        <w:rPr>
          <w:sz w:val="24"/>
        </w:rPr>
        <w:t>income</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implemented</w:t>
      </w:r>
      <w:r>
        <w:rPr>
          <w:spacing w:val="-5"/>
          <w:sz w:val="24"/>
        </w:rPr>
        <w:t xml:space="preserve"> </w:t>
      </w:r>
      <w:r>
        <w:rPr>
          <w:sz w:val="24"/>
        </w:rPr>
        <w:t>without</w:t>
      </w:r>
      <w:r>
        <w:rPr>
          <w:spacing w:val="-3"/>
          <w:sz w:val="24"/>
        </w:rPr>
        <w:t xml:space="preserve"> </w:t>
      </w:r>
      <w:r>
        <w:rPr>
          <w:sz w:val="24"/>
        </w:rPr>
        <w:t>prior consultation with the Governing Body.</w:t>
      </w:r>
    </w:p>
    <w:p w14:paraId="640F2D83" w14:textId="77777777" w:rsidR="00C23183" w:rsidRDefault="00C23183">
      <w:pPr>
        <w:pStyle w:val="BodyText"/>
      </w:pPr>
    </w:p>
    <w:p w14:paraId="3551EAD5" w14:textId="77777777" w:rsidR="00C23183" w:rsidRDefault="00237D2F">
      <w:pPr>
        <w:pStyle w:val="ListParagraph"/>
        <w:numPr>
          <w:ilvl w:val="1"/>
          <w:numId w:val="9"/>
        </w:numPr>
        <w:tabs>
          <w:tab w:val="left" w:pos="710"/>
        </w:tabs>
        <w:ind w:right="139"/>
        <w:rPr>
          <w:sz w:val="24"/>
        </w:rPr>
      </w:pPr>
      <w:r>
        <w:rPr>
          <w:sz w:val="24"/>
        </w:rPr>
        <w:t>The</w:t>
      </w:r>
      <w:r>
        <w:rPr>
          <w:spacing w:val="-2"/>
          <w:sz w:val="24"/>
        </w:rPr>
        <w:t xml:space="preserve"> </w:t>
      </w:r>
      <w:r>
        <w:rPr>
          <w:sz w:val="24"/>
        </w:rPr>
        <w:t>Headteacher</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6"/>
          <w:sz w:val="24"/>
        </w:rPr>
        <w:t xml:space="preserve"> </w:t>
      </w:r>
      <w:r>
        <w:rPr>
          <w:sz w:val="24"/>
        </w:rPr>
        <w:t>ensuring</w:t>
      </w:r>
      <w:r>
        <w:rPr>
          <w:spacing w:val="-4"/>
          <w:sz w:val="24"/>
        </w:rPr>
        <w:t xml:space="preserve"> </w:t>
      </w:r>
      <w:r>
        <w:rPr>
          <w:sz w:val="24"/>
        </w:rPr>
        <w:t>the</w:t>
      </w:r>
      <w:r>
        <w:rPr>
          <w:spacing w:val="-2"/>
          <w:sz w:val="24"/>
        </w:rPr>
        <w:t xml:space="preserve"> </w:t>
      </w:r>
      <w:r>
        <w:rPr>
          <w:sz w:val="24"/>
        </w:rPr>
        <w:t>security,</w:t>
      </w:r>
      <w:r>
        <w:rPr>
          <w:spacing w:val="-2"/>
          <w:sz w:val="24"/>
        </w:rPr>
        <w:t xml:space="preserve"> </w:t>
      </w:r>
      <w:r>
        <w:rPr>
          <w:sz w:val="24"/>
        </w:rPr>
        <w:t>collection</w:t>
      </w:r>
      <w:r>
        <w:rPr>
          <w:spacing w:val="-4"/>
          <w:sz w:val="24"/>
        </w:rPr>
        <w:t xml:space="preserve"> </w:t>
      </w:r>
      <w:r>
        <w:rPr>
          <w:sz w:val="24"/>
        </w:rPr>
        <w:t>and</w:t>
      </w:r>
      <w:r>
        <w:rPr>
          <w:spacing w:val="-4"/>
          <w:sz w:val="24"/>
        </w:rPr>
        <w:t xml:space="preserve"> </w:t>
      </w:r>
      <w:r>
        <w:rPr>
          <w:sz w:val="24"/>
        </w:rPr>
        <w:t>banking</w:t>
      </w:r>
      <w:r>
        <w:rPr>
          <w:spacing w:val="-4"/>
          <w:sz w:val="24"/>
        </w:rPr>
        <w:t xml:space="preserve"> </w:t>
      </w:r>
      <w:r>
        <w:rPr>
          <w:sz w:val="24"/>
        </w:rPr>
        <w:t>of</w:t>
      </w:r>
      <w:r>
        <w:rPr>
          <w:spacing w:val="-2"/>
          <w:sz w:val="24"/>
        </w:rPr>
        <w:t xml:space="preserve"> </w:t>
      </w:r>
      <w:r>
        <w:rPr>
          <w:sz w:val="24"/>
        </w:rPr>
        <w:t>income due to the delegated budget.</w:t>
      </w:r>
    </w:p>
    <w:p w14:paraId="22AACAF7" w14:textId="77777777" w:rsidR="00C23183" w:rsidRDefault="00C23183">
      <w:pPr>
        <w:pStyle w:val="BodyText"/>
      </w:pPr>
    </w:p>
    <w:p w14:paraId="0D393A8D" w14:textId="77777777" w:rsidR="00C23183" w:rsidRDefault="00237D2F">
      <w:pPr>
        <w:pStyle w:val="ListParagraph"/>
        <w:numPr>
          <w:ilvl w:val="1"/>
          <w:numId w:val="9"/>
        </w:numPr>
        <w:tabs>
          <w:tab w:val="left" w:pos="710"/>
        </w:tabs>
        <w:rPr>
          <w:sz w:val="24"/>
        </w:rPr>
      </w:pPr>
      <w:r>
        <w:rPr>
          <w:sz w:val="24"/>
        </w:rPr>
        <w:t>Under</w:t>
      </w:r>
      <w:r>
        <w:rPr>
          <w:spacing w:val="-9"/>
          <w:sz w:val="24"/>
        </w:rPr>
        <w:t xml:space="preserve"> </w:t>
      </w:r>
      <w:r>
        <w:rPr>
          <w:sz w:val="24"/>
        </w:rPr>
        <w:t>no</w:t>
      </w:r>
      <w:r>
        <w:rPr>
          <w:spacing w:val="-6"/>
          <w:sz w:val="24"/>
        </w:rPr>
        <w:t xml:space="preserve"> </w:t>
      </w:r>
      <w:r>
        <w:rPr>
          <w:sz w:val="24"/>
        </w:rPr>
        <w:t>circumstances</w:t>
      </w:r>
      <w:r>
        <w:rPr>
          <w:spacing w:val="-7"/>
          <w:sz w:val="24"/>
        </w:rPr>
        <w:t xml:space="preserve"> </w:t>
      </w:r>
      <w:r>
        <w:rPr>
          <w:sz w:val="24"/>
        </w:rPr>
        <w:t>shall</w:t>
      </w:r>
      <w:r>
        <w:rPr>
          <w:spacing w:val="-10"/>
          <w:sz w:val="24"/>
        </w:rPr>
        <w:t xml:space="preserve"> </w:t>
      </w:r>
      <w:r>
        <w:rPr>
          <w:sz w:val="24"/>
        </w:rPr>
        <w:t>personal</w:t>
      </w:r>
      <w:r>
        <w:rPr>
          <w:spacing w:val="-8"/>
          <w:sz w:val="24"/>
        </w:rPr>
        <w:t xml:space="preserve"> </w:t>
      </w:r>
      <w:r>
        <w:rPr>
          <w:sz w:val="24"/>
        </w:rPr>
        <w:t>cheques</w:t>
      </w:r>
      <w:r>
        <w:rPr>
          <w:spacing w:val="-7"/>
          <w:sz w:val="24"/>
        </w:rPr>
        <w:t xml:space="preserve"> </w:t>
      </w:r>
      <w:r>
        <w:rPr>
          <w:sz w:val="24"/>
        </w:rPr>
        <w:t>be</w:t>
      </w:r>
      <w:r>
        <w:rPr>
          <w:spacing w:val="-7"/>
          <w:sz w:val="24"/>
        </w:rPr>
        <w:t xml:space="preserve"> </w:t>
      </w:r>
      <w:r>
        <w:rPr>
          <w:sz w:val="24"/>
        </w:rPr>
        <w:t>cashed</w:t>
      </w:r>
      <w:r>
        <w:rPr>
          <w:spacing w:val="-8"/>
          <w:sz w:val="24"/>
        </w:rPr>
        <w:t xml:space="preserve"> </w:t>
      </w:r>
      <w:r>
        <w:rPr>
          <w:sz w:val="24"/>
        </w:rPr>
        <w:t>from</w:t>
      </w:r>
      <w:r>
        <w:rPr>
          <w:spacing w:val="-5"/>
          <w:sz w:val="24"/>
        </w:rPr>
        <w:t xml:space="preserve"> </w:t>
      </w:r>
      <w:r>
        <w:rPr>
          <w:sz w:val="24"/>
        </w:rPr>
        <w:t>any</w:t>
      </w:r>
      <w:r>
        <w:rPr>
          <w:spacing w:val="-8"/>
          <w:sz w:val="24"/>
        </w:rPr>
        <w:t xml:space="preserve"> </w:t>
      </w:r>
      <w:r>
        <w:rPr>
          <w:sz w:val="24"/>
        </w:rPr>
        <w:t>school</w:t>
      </w:r>
      <w:r>
        <w:rPr>
          <w:spacing w:val="-7"/>
          <w:sz w:val="24"/>
        </w:rPr>
        <w:t xml:space="preserve"> </w:t>
      </w:r>
      <w:r>
        <w:rPr>
          <w:spacing w:val="-2"/>
          <w:sz w:val="24"/>
        </w:rPr>
        <w:t>income.</w:t>
      </w:r>
    </w:p>
    <w:p w14:paraId="6787FE60" w14:textId="77777777" w:rsidR="00C23183" w:rsidRDefault="00C23183">
      <w:pPr>
        <w:pStyle w:val="BodyText"/>
      </w:pPr>
    </w:p>
    <w:p w14:paraId="673689D5" w14:textId="77777777" w:rsidR="00C23183" w:rsidRDefault="00237D2F">
      <w:pPr>
        <w:pStyle w:val="ListParagraph"/>
        <w:numPr>
          <w:ilvl w:val="1"/>
          <w:numId w:val="9"/>
        </w:numPr>
        <w:tabs>
          <w:tab w:val="left" w:pos="710"/>
        </w:tabs>
        <w:ind w:right="458"/>
        <w:rPr>
          <w:sz w:val="24"/>
        </w:rPr>
      </w:pPr>
      <w:r>
        <w:rPr>
          <w:sz w:val="24"/>
        </w:rPr>
        <w:t>The insurance limit for cash kept in a locked cabinet in an alarmed area with the key</w:t>
      </w:r>
      <w:r>
        <w:rPr>
          <w:spacing w:val="-1"/>
          <w:sz w:val="24"/>
        </w:rPr>
        <w:t xml:space="preserve"> </w:t>
      </w:r>
      <w:r>
        <w:rPr>
          <w:sz w:val="24"/>
        </w:rPr>
        <w:t>off site is £500. In an unalarmed area the limit is £250. The standard limit for the School’s safe is £1,000 (higher limits can be discussed with the Insurance section). If the safe is accessed using a key,</w:t>
      </w:r>
      <w:r>
        <w:rPr>
          <w:spacing w:val="-2"/>
          <w:sz w:val="24"/>
        </w:rPr>
        <w:t xml:space="preserve"> </w:t>
      </w:r>
      <w:r>
        <w:rPr>
          <w:sz w:val="24"/>
        </w:rPr>
        <w:t>then</w:t>
      </w:r>
      <w:r>
        <w:rPr>
          <w:spacing w:val="-1"/>
          <w:sz w:val="24"/>
        </w:rPr>
        <w:t xml:space="preserve"> </w:t>
      </w:r>
      <w:r>
        <w:rPr>
          <w:sz w:val="24"/>
        </w:rPr>
        <w:t>the key</w:t>
      </w:r>
      <w:r>
        <w:rPr>
          <w:spacing w:val="-2"/>
          <w:sz w:val="24"/>
        </w:rPr>
        <w:t xml:space="preserve"> </w:t>
      </w:r>
      <w:r>
        <w:rPr>
          <w:sz w:val="24"/>
        </w:rPr>
        <w:t>must be taken</w:t>
      </w:r>
      <w:r>
        <w:rPr>
          <w:spacing w:val="-1"/>
          <w:sz w:val="24"/>
        </w:rPr>
        <w:t xml:space="preserve"> </w:t>
      </w:r>
      <w:r>
        <w:rPr>
          <w:sz w:val="24"/>
        </w:rPr>
        <w:t>offsite in the</w:t>
      </w:r>
      <w:r>
        <w:rPr>
          <w:spacing w:val="-1"/>
          <w:sz w:val="24"/>
        </w:rPr>
        <w:t xml:space="preserve"> </w:t>
      </w:r>
      <w:r>
        <w:rPr>
          <w:sz w:val="24"/>
        </w:rPr>
        <w:t>evening/weekend. If the safe</w:t>
      </w:r>
      <w:r>
        <w:rPr>
          <w:spacing w:val="-4"/>
          <w:sz w:val="24"/>
        </w:rPr>
        <w:t xml:space="preserve"> </w:t>
      </w:r>
      <w:r>
        <w:rPr>
          <w:sz w:val="24"/>
        </w:rPr>
        <w:t>access</w:t>
      </w:r>
      <w:r>
        <w:rPr>
          <w:spacing w:val="-3"/>
          <w:sz w:val="24"/>
        </w:rPr>
        <w:t xml:space="preserve"> </w:t>
      </w:r>
      <w:r>
        <w:rPr>
          <w:sz w:val="24"/>
        </w:rPr>
        <w:t>is</w:t>
      </w:r>
      <w:r>
        <w:rPr>
          <w:spacing w:val="-3"/>
          <w:sz w:val="24"/>
        </w:rPr>
        <w:t xml:space="preserve"> </w:t>
      </w:r>
      <w:r>
        <w:rPr>
          <w:sz w:val="24"/>
        </w:rPr>
        <w:t>via</w:t>
      </w:r>
      <w:r>
        <w:rPr>
          <w:spacing w:val="-4"/>
          <w:sz w:val="24"/>
        </w:rPr>
        <w:t xml:space="preserve"> </w:t>
      </w:r>
      <w:r>
        <w:rPr>
          <w:sz w:val="24"/>
        </w:rPr>
        <w:t>keycode</w:t>
      </w:r>
      <w:r>
        <w:rPr>
          <w:spacing w:val="-4"/>
          <w:sz w:val="24"/>
        </w:rPr>
        <w:t xml:space="preserve"> </w:t>
      </w:r>
      <w:r>
        <w:rPr>
          <w:sz w:val="24"/>
        </w:rPr>
        <w:t>the</w:t>
      </w:r>
      <w:r>
        <w:rPr>
          <w:spacing w:val="-4"/>
          <w:sz w:val="24"/>
        </w:rPr>
        <w:t xml:space="preserve"> </w:t>
      </w:r>
      <w:r>
        <w:rPr>
          <w:sz w:val="24"/>
        </w:rPr>
        <w:t>code</w:t>
      </w:r>
      <w:r>
        <w:rPr>
          <w:spacing w:val="-2"/>
          <w:sz w:val="24"/>
        </w:rPr>
        <w:t xml:space="preserve"> </w:t>
      </w:r>
      <w:r>
        <w:rPr>
          <w:sz w:val="24"/>
        </w:rPr>
        <w:t>should</w:t>
      </w:r>
      <w:r>
        <w:rPr>
          <w:spacing w:val="-4"/>
          <w:sz w:val="24"/>
        </w:rPr>
        <w:t xml:space="preserve"> </w:t>
      </w:r>
      <w:r>
        <w:rPr>
          <w:sz w:val="24"/>
        </w:rPr>
        <w:t>be</w:t>
      </w:r>
      <w:r>
        <w:rPr>
          <w:spacing w:val="-2"/>
          <w:sz w:val="24"/>
        </w:rPr>
        <w:t xml:space="preserve"> </w:t>
      </w:r>
      <w:r>
        <w:rPr>
          <w:sz w:val="24"/>
        </w:rPr>
        <w:t>periodically</w:t>
      </w:r>
      <w:r>
        <w:rPr>
          <w:spacing w:val="-3"/>
          <w:sz w:val="24"/>
        </w:rPr>
        <w:t xml:space="preserve"> </w:t>
      </w:r>
      <w:r>
        <w:rPr>
          <w:sz w:val="24"/>
        </w:rPr>
        <w:t>changed</w:t>
      </w:r>
      <w:r>
        <w:rPr>
          <w:spacing w:val="-4"/>
          <w:sz w:val="24"/>
        </w:rPr>
        <w:t xml:space="preserve"> </w:t>
      </w:r>
      <w:r>
        <w:rPr>
          <w:sz w:val="24"/>
        </w:rPr>
        <w:t>and</w:t>
      </w:r>
      <w:r>
        <w:rPr>
          <w:spacing w:val="-2"/>
          <w:sz w:val="24"/>
        </w:rPr>
        <w:t xml:space="preserve"> </w:t>
      </w:r>
      <w:r>
        <w:rPr>
          <w:sz w:val="24"/>
        </w:rPr>
        <w:t>when</w:t>
      </w:r>
      <w:r>
        <w:rPr>
          <w:spacing w:val="-2"/>
          <w:sz w:val="24"/>
        </w:rPr>
        <w:t xml:space="preserve"> </w:t>
      </w:r>
      <w:r>
        <w:rPr>
          <w:sz w:val="24"/>
        </w:rPr>
        <w:t>staff</w:t>
      </w:r>
      <w:r>
        <w:rPr>
          <w:spacing w:val="-2"/>
          <w:sz w:val="24"/>
        </w:rPr>
        <w:t xml:space="preserve"> </w:t>
      </w:r>
      <w:r>
        <w:rPr>
          <w:sz w:val="24"/>
        </w:rPr>
        <w:t>with knowledge of the code leave. The periodic changing of the code should be formally evidenced within a log which records the date that the code has been changed and the individual making the change.</w:t>
      </w:r>
    </w:p>
    <w:p w14:paraId="32528BDE" w14:textId="77777777" w:rsidR="00C23183" w:rsidRDefault="00237D2F">
      <w:pPr>
        <w:pStyle w:val="BodyText"/>
        <w:spacing w:before="72"/>
        <w:rPr>
          <w:sz w:val="20"/>
        </w:rPr>
      </w:pPr>
      <w:r>
        <w:rPr>
          <w:noProof/>
          <w:sz w:val="20"/>
        </w:rPr>
        <mc:AlternateContent>
          <mc:Choice Requires="wps">
            <w:drawing>
              <wp:anchor distT="0" distB="0" distL="0" distR="0" simplePos="0" relativeHeight="487591424" behindDoc="1" locked="0" layoutInCell="1" allowOverlap="1" wp14:anchorId="5F611281" wp14:editId="2A0FD4A7">
                <wp:simplePos x="0" y="0"/>
                <wp:positionH relativeFrom="page">
                  <wp:posOffset>522731</wp:posOffset>
                </wp:positionH>
                <wp:positionV relativeFrom="paragraph">
                  <wp:posOffset>207259</wp:posOffset>
                </wp:positionV>
                <wp:extent cx="651700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B1913" id="Graphic 11" o:spid="_x0000_s1026" style="position:absolute;margin-left:41.15pt;margin-top:16.3pt;width:513.1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" path="m6516623,l,,,6095r6516623,l6516623,xe" fillcolor="black" stroked="f">
                <v:path arrowok="t"/>
                <w10:wrap type="topAndBottom" anchorx="page"/>
              </v:shape>
            </w:pict>
          </mc:Fallback>
        </mc:AlternateContent>
      </w:r>
    </w:p>
    <w:p w14:paraId="23CC952C" w14:textId="31BFF4D8" w:rsidR="00C23183" w:rsidRDefault="00237D2F">
      <w:pPr>
        <w:pStyle w:val="BodyText"/>
        <w:tabs>
          <w:tab w:val="left" w:pos="9307"/>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10"/>
        </w:rPr>
        <w:t>7</w:t>
      </w:r>
    </w:p>
    <w:p w14:paraId="7A83846F" w14:textId="77777777" w:rsidR="00C23183" w:rsidRDefault="00C23183">
      <w:pPr>
        <w:pStyle w:val="BodyText"/>
        <w:sectPr w:rsidR="00C23183">
          <w:pgSz w:w="11900" w:h="16840"/>
          <w:pgMar w:top="1100" w:right="708" w:bottom="500" w:left="708" w:header="0" w:footer="304" w:gutter="0"/>
          <w:cols w:space="720"/>
        </w:sectPr>
      </w:pPr>
    </w:p>
    <w:p w14:paraId="227C9328" w14:textId="77777777" w:rsidR="00C23183" w:rsidRDefault="00237D2F">
      <w:pPr>
        <w:pStyle w:val="ListParagraph"/>
        <w:numPr>
          <w:ilvl w:val="1"/>
          <w:numId w:val="9"/>
        </w:numPr>
        <w:tabs>
          <w:tab w:val="left" w:pos="710"/>
        </w:tabs>
        <w:spacing w:before="49"/>
        <w:ind w:right="231"/>
        <w:rPr>
          <w:sz w:val="24"/>
        </w:rPr>
      </w:pPr>
      <w:r>
        <w:rPr>
          <w:sz w:val="24"/>
        </w:rPr>
        <w:lastRenderedPageBreak/>
        <w:t>Where</w:t>
      </w:r>
      <w:r>
        <w:rPr>
          <w:spacing w:val="-4"/>
          <w:sz w:val="24"/>
        </w:rPr>
        <w:t xml:space="preserve"> </w:t>
      </w:r>
      <w:r>
        <w:rPr>
          <w:sz w:val="24"/>
        </w:rPr>
        <w:t>a</w:t>
      </w:r>
      <w:r>
        <w:rPr>
          <w:spacing w:val="-2"/>
          <w:sz w:val="24"/>
        </w:rPr>
        <w:t xml:space="preserve"> </w:t>
      </w:r>
      <w:r>
        <w:rPr>
          <w:sz w:val="24"/>
        </w:rPr>
        <w:t>cheque</w:t>
      </w:r>
      <w:r>
        <w:rPr>
          <w:spacing w:val="-2"/>
          <w:sz w:val="24"/>
        </w:rPr>
        <w:t xml:space="preserve"> </w:t>
      </w:r>
      <w:r>
        <w:rPr>
          <w:sz w:val="24"/>
        </w:rPr>
        <w:t>is</w:t>
      </w:r>
      <w:r>
        <w:rPr>
          <w:spacing w:val="-5"/>
          <w:sz w:val="24"/>
        </w:rPr>
        <w:t xml:space="preserve"> </w:t>
      </w:r>
      <w:r>
        <w:rPr>
          <w:sz w:val="24"/>
        </w:rPr>
        <w:t>accepted</w:t>
      </w:r>
      <w:r>
        <w:rPr>
          <w:spacing w:val="-2"/>
          <w:sz w:val="24"/>
        </w:rPr>
        <w:t xml:space="preserve"> </w:t>
      </w:r>
      <w:r>
        <w:rPr>
          <w:sz w:val="24"/>
        </w:rPr>
        <w:t>as</w:t>
      </w:r>
      <w:r>
        <w:rPr>
          <w:spacing w:val="-5"/>
          <w:sz w:val="24"/>
        </w:rPr>
        <w:t xml:space="preserve"> </w:t>
      </w:r>
      <w:r>
        <w:rPr>
          <w:sz w:val="24"/>
        </w:rPr>
        <w:t>payment</w:t>
      </w:r>
      <w:r>
        <w:rPr>
          <w:spacing w:val="-2"/>
          <w:sz w:val="24"/>
        </w:rPr>
        <w:t xml:space="preserve"> </w:t>
      </w:r>
      <w:r>
        <w:rPr>
          <w:sz w:val="24"/>
        </w:rPr>
        <w:t>it</w:t>
      </w:r>
      <w:r>
        <w:rPr>
          <w:spacing w:val="-2"/>
          <w:sz w:val="24"/>
        </w:rPr>
        <w:t xml:space="preserve"> </w:t>
      </w:r>
      <w:r>
        <w:rPr>
          <w:sz w:val="24"/>
        </w:rPr>
        <w:t>should</w:t>
      </w:r>
      <w:r>
        <w:rPr>
          <w:spacing w:val="-4"/>
          <w:sz w:val="24"/>
        </w:rPr>
        <w:t xml:space="preserve"> </w:t>
      </w:r>
      <w:r>
        <w:rPr>
          <w:sz w:val="24"/>
        </w:rPr>
        <w:t>be</w:t>
      </w:r>
      <w:r>
        <w:rPr>
          <w:spacing w:val="-4"/>
          <w:sz w:val="24"/>
        </w:rPr>
        <w:t xml:space="preserve"> </w:t>
      </w:r>
      <w:r>
        <w:rPr>
          <w:sz w:val="24"/>
        </w:rPr>
        <w:t>made</w:t>
      </w:r>
      <w:r>
        <w:rPr>
          <w:spacing w:val="-4"/>
          <w:sz w:val="24"/>
        </w:rPr>
        <w:t xml:space="preserve"> </w:t>
      </w:r>
      <w:r>
        <w:rPr>
          <w:sz w:val="24"/>
        </w:rPr>
        <w:t>payable</w:t>
      </w:r>
      <w:r>
        <w:rPr>
          <w:spacing w:val="-4"/>
          <w:sz w:val="24"/>
        </w:rPr>
        <w:t xml:space="preserve"> </w:t>
      </w:r>
      <w:r>
        <w:rPr>
          <w:sz w:val="24"/>
        </w:rPr>
        <w:t>to</w:t>
      </w:r>
      <w:r>
        <w:rPr>
          <w:spacing w:val="-2"/>
          <w:sz w:val="24"/>
        </w:rPr>
        <w:t xml:space="preserve"> </w:t>
      </w:r>
      <w:r>
        <w:rPr>
          <w:sz w:val="24"/>
        </w:rPr>
        <w:t>Derbyshire</w:t>
      </w:r>
      <w:r>
        <w:rPr>
          <w:spacing w:val="-2"/>
          <w:sz w:val="24"/>
        </w:rPr>
        <w:t xml:space="preserve"> </w:t>
      </w:r>
      <w:r>
        <w:rPr>
          <w:sz w:val="24"/>
        </w:rPr>
        <w:t xml:space="preserve">County Council with the School cost </w:t>
      </w:r>
      <w:proofErr w:type="spellStart"/>
      <w:r>
        <w:rPr>
          <w:sz w:val="24"/>
        </w:rPr>
        <w:t>centre</w:t>
      </w:r>
      <w:proofErr w:type="spellEnd"/>
      <w:r>
        <w:rPr>
          <w:sz w:val="24"/>
        </w:rPr>
        <w:t xml:space="preserve"> number recorded on the back.</w:t>
      </w:r>
    </w:p>
    <w:p w14:paraId="202630B0" w14:textId="77777777" w:rsidR="00C23183" w:rsidRDefault="00C23183">
      <w:pPr>
        <w:pStyle w:val="BodyText"/>
      </w:pPr>
    </w:p>
    <w:p w14:paraId="74268A87" w14:textId="77777777" w:rsidR="00C23183" w:rsidRDefault="00237D2F">
      <w:pPr>
        <w:pStyle w:val="ListParagraph"/>
        <w:numPr>
          <w:ilvl w:val="1"/>
          <w:numId w:val="9"/>
        </w:numPr>
        <w:tabs>
          <w:tab w:val="left" w:pos="710"/>
        </w:tabs>
        <w:ind w:right="270"/>
        <w:rPr>
          <w:sz w:val="24"/>
        </w:rPr>
      </w:pPr>
      <w:r>
        <w:rPr>
          <w:sz w:val="24"/>
        </w:rPr>
        <w:t>Where the Local Authority has arranged for a security firm to collect deposits a receipt should</w:t>
      </w:r>
      <w:r>
        <w:rPr>
          <w:spacing w:val="-4"/>
          <w:sz w:val="24"/>
        </w:rPr>
        <w:t xml:space="preserve"> </w:t>
      </w:r>
      <w:r>
        <w:rPr>
          <w:sz w:val="24"/>
        </w:rPr>
        <w:t>be</w:t>
      </w:r>
      <w:r>
        <w:rPr>
          <w:spacing w:val="-4"/>
          <w:sz w:val="24"/>
        </w:rPr>
        <w:t xml:space="preserve"> </w:t>
      </w:r>
      <w:r>
        <w:rPr>
          <w:sz w:val="24"/>
        </w:rPr>
        <w:t>obtained</w:t>
      </w:r>
      <w:r>
        <w:rPr>
          <w:spacing w:val="-2"/>
          <w:sz w:val="24"/>
        </w:rPr>
        <w:t xml:space="preserve"> </w:t>
      </w:r>
      <w:r>
        <w:rPr>
          <w:sz w:val="24"/>
        </w:rPr>
        <w:t>and</w:t>
      </w:r>
      <w:r>
        <w:rPr>
          <w:spacing w:val="-2"/>
          <w:sz w:val="24"/>
        </w:rPr>
        <w:t xml:space="preserve"> </w:t>
      </w:r>
      <w:r>
        <w:rPr>
          <w:sz w:val="24"/>
        </w:rPr>
        <w:t>retained</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current</w:t>
      </w:r>
      <w:r>
        <w:rPr>
          <w:spacing w:val="-2"/>
          <w:sz w:val="24"/>
        </w:rPr>
        <w:t xml:space="preserve"> </w:t>
      </w:r>
      <w:r>
        <w:rPr>
          <w:sz w:val="24"/>
        </w:rPr>
        <w:t>year</w:t>
      </w:r>
      <w:r>
        <w:rPr>
          <w:spacing w:val="-4"/>
          <w:sz w:val="24"/>
        </w:rPr>
        <w:t xml:space="preserve"> </w:t>
      </w:r>
      <w:r>
        <w:rPr>
          <w:sz w:val="24"/>
        </w:rPr>
        <w:t>plus</w:t>
      </w:r>
      <w:r>
        <w:rPr>
          <w:spacing w:val="-3"/>
          <w:sz w:val="24"/>
        </w:rPr>
        <w:t xml:space="preserve"> </w:t>
      </w:r>
      <w:r>
        <w:rPr>
          <w:sz w:val="24"/>
        </w:rPr>
        <w:t>six</w:t>
      </w:r>
      <w:r>
        <w:rPr>
          <w:spacing w:val="-5"/>
          <w:sz w:val="24"/>
        </w:rPr>
        <w:t xml:space="preserve"> </w:t>
      </w:r>
      <w:r>
        <w:rPr>
          <w:sz w:val="24"/>
        </w:rPr>
        <w:t>previous</w:t>
      </w:r>
      <w:r>
        <w:rPr>
          <w:spacing w:val="-3"/>
          <w:sz w:val="24"/>
        </w:rPr>
        <w:t xml:space="preserve"> </w:t>
      </w:r>
      <w:r>
        <w:rPr>
          <w:sz w:val="24"/>
        </w:rPr>
        <w:t>years.</w:t>
      </w:r>
      <w:r>
        <w:rPr>
          <w:spacing w:val="-2"/>
          <w:sz w:val="24"/>
        </w:rPr>
        <w:t xml:space="preserve"> </w:t>
      </w:r>
      <w:r>
        <w:rPr>
          <w:sz w:val="24"/>
        </w:rPr>
        <w:t>The</w:t>
      </w:r>
      <w:r>
        <w:rPr>
          <w:spacing w:val="-2"/>
          <w:sz w:val="24"/>
        </w:rPr>
        <w:t xml:space="preserve"> </w:t>
      </w:r>
      <w:r>
        <w:rPr>
          <w:sz w:val="24"/>
        </w:rPr>
        <w:t>Security Firm’s receipt must be attached to the paying in slip and stored securely. Where cash holdings on site are expected to exceed the insurance limit an additional cash collection should be arranged, or a deposit made directly into a bank branch.</w:t>
      </w:r>
    </w:p>
    <w:p w14:paraId="059D5EE6" w14:textId="77777777" w:rsidR="00C23183" w:rsidRDefault="00C23183">
      <w:pPr>
        <w:pStyle w:val="BodyText"/>
      </w:pPr>
    </w:p>
    <w:p w14:paraId="014E48CB" w14:textId="77777777" w:rsidR="00C23183" w:rsidRDefault="00237D2F">
      <w:pPr>
        <w:pStyle w:val="ListParagraph"/>
        <w:numPr>
          <w:ilvl w:val="1"/>
          <w:numId w:val="9"/>
        </w:numPr>
        <w:tabs>
          <w:tab w:val="left" w:pos="710"/>
        </w:tabs>
        <w:ind w:right="136"/>
        <w:rPr>
          <w:sz w:val="24"/>
        </w:rPr>
      </w:pPr>
      <w:r>
        <w:rPr>
          <w:sz w:val="24"/>
        </w:rPr>
        <w:t>The</w:t>
      </w:r>
      <w:r>
        <w:rPr>
          <w:spacing w:val="-1"/>
          <w:sz w:val="24"/>
        </w:rPr>
        <w:t xml:space="preserve"> </w:t>
      </w:r>
      <w:r>
        <w:rPr>
          <w:sz w:val="24"/>
        </w:rPr>
        <w:t>use</w:t>
      </w:r>
      <w:r>
        <w:rPr>
          <w:spacing w:val="-1"/>
          <w:sz w:val="24"/>
        </w:rPr>
        <w:t xml:space="preserve"> </w:t>
      </w:r>
      <w:r>
        <w:rPr>
          <w:sz w:val="24"/>
        </w:rPr>
        <w:t>of</w:t>
      </w:r>
      <w:r>
        <w:rPr>
          <w:spacing w:val="-4"/>
          <w:sz w:val="24"/>
        </w:rPr>
        <w:t xml:space="preserve"> </w:t>
      </w:r>
      <w:r>
        <w:rPr>
          <w:sz w:val="24"/>
        </w:rPr>
        <w:t>online</w:t>
      </w:r>
      <w:r>
        <w:rPr>
          <w:spacing w:val="-1"/>
          <w:sz w:val="24"/>
        </w:rPr>
        <w:t xml:space="preserve"> </w:t>
      </w:r>
      <w:r>
        <w:rPr>
          <w:sz w:val="24"/>
        </w:rPr>
        <w:t>payment</w:t>
      </w:r>
      <w:r>
        <w:rPr>
          <w:spacing w:val="-1"/>
          <w:sz w:val="24"/>
        </w:rPr>
        <w:t xml:space="preserve"> </w:t>
      </w:r>
      <w:r>
        <w:rPr>
          <w:sz w:val="24"/>
        </w:rPr>
        <w:t>solutions</w:t>
      </w:r>
      <w:r>
        <w:rPr>
          <w:spacing w:val="-2"/>
          <w:sz w:val="24"/>
        </w:rPr>
        <w:t xml:space="preserve"> </w:t>
      </w:r>
      <w:r>
        <w:rPr>
          <w:sz w:val="24"/>
        </w:rPr>
        <w:t>should</w:t>
      </w:r>
      <w:r>
        <w:rPr>
          <w:spacing w:val="-3"/>
          <w:sz w:val="24"/>
        </w:rPr>
        <w:t xml:space="preserve"> </w:t>
      </w:r>
      <w:r>
        <w:rPr>
          <w:sz w:val="24"/>
        </w:rPr>
        <w:t>be</w:t>
      </w:r>
      <w:r>
        <w:rPr>
          <w:spacing w:val="-1"/>
          <w:sz w:val="24"/>
        </w:rPr>
        <w:t xml:space="preserve"> </w:t>
      </w:r>
      <w:r>
        <w:rPr>
          <w:sz w:val="24"/>
        </w:rPr>
        <w:t>controlled</w:t>
      </w:r>
      <w:r>
        <w:rPr>
          <w:spacing w:val="-3"/>
          <w:sz w:val="24"/>
        </w:rPr>
        <w:t xml:space="preserve"> </w:t>
      </w:r>
      <w:r>
        <w:rPr>
          <w:sz w:val="24"/>
        </w:rPr>
        <w:t>within</w:t>
      </w:r>
      <w:r>
        <w:rPr>
          <w:spacing w:val="-1"/>
          <w:sz w:val="24"/>
        </w:rPr>
        <w:t xml:space="preserve"> </w:t>
      </w:r>
      <w:r>
        <w:rPr>
          <w:sz w:val="24"/>
        </w:rPr>
        <w:t>schools</w:t>
      </w:r>
      <w:r>
        <w:rPr>
          <w:spacing w:val="-2"/>
          <w:sz w:val="24"/>
        </w:rPr>
        <w:t xml:space="preserve"> </w:t>
      </w:r>
      <w:r>
        <w:rPr>
          <w:sz w:val="24"/>
        </w:rPr>
        <w:t>with</w:t>
      </w:r>
      <w:r>
        <w:rPr>
          <w:spacing w:val="-3"/>
          <w:sz w:val="24"/>
        </w:rPr>
        <w:t xml:space="preserve"> </w:t>
      </w:r>
      <w:r>
        <w:rPr>
          <w:sz w:val="24"/>
        </w:rPr>
        <w:t>staff</w:t>
      </w:r>
      <w:r>
        <w:rPr>
          <w:spacing w:val="-1"/>
          <w:sz w:val="24"/>
        </w:rPr>
        <w:t xml:space="preserve"> </w:t>
      </w:r>
      <w:r>
        <w:rPr>
          <w:sz w:val="24"/>
        </w:rPr>
        <w:t>provided with unique user accounts and passwords. Transactions processed by online payments systems should be supported by an audit trail of activities. All payments received from online payment solutions must be paid into the delegated budget. A monthly reconciliation should</w:t>
      </w:r>
      <w:r>
        <w:rPr>
          <w:spacing w:val="-4"/>
          <w:sz w:val="24"/>
        </w:rPr>
        <w:t xml:space="preserve"> </w:t>
      </w:r>
      <w:r>
        <w:rPr>
          <w:sz w:val="24"/>
        </w:rPr>
        <w:t>be</w:t>
      </w:r>
      <w:r>
        <w:rPr>
          <w:spacing w:val="-4"/>
          <w:sz w:val="24"/>
        </w:rPr>
        <w:t xml:space="preserve"> </w:t>
      </w:r>
      <w:r>
        <w:rPr>
          <w:sz w:val="24"/>
        </w:rPr>
        <w:t>undertaken</w:t>
      </w:r>
      <w:r>
        <w:rPr>
          <w:spacing w:val="-4"/>
          <w:sz w:val="24"/>
        </w:rPr>
        <w:t xml:space="preserve"> </w:t>
      </w:r>
      <w:r>
        <w:rPr>
          <w:sz w:val="24"/>
        </w:rPr>
        <w:t>and</w:t>
      </w:r>
      <w:r>
        <w:rPr>
          <w:spacing w:val="-4"/>
          <w:sz w:val="24"/>
        </w:rPr>
        <w:t xml:space="preserve"> </w:t>
      </w:r>
      <w:r>
        <w:rPr>
          <w:sz w:val="24"/>
        </w:rPr>
        <w:t>documented</w:t>
      </w:r>
      <w:r>
        <w:rPr>
          <w:spacing w:val="-2"/>
          <w:sz w:val="24"/>
        </w:rPr>
        <w:t xml:space="preserve"> </w:t>
      </w:r>
      <w:r>
        <w:rPr>
          <w:sz w:val="24"/>
        </w:rPr>
        <w:t>to</w:t>
      </w:r>
      <w:r>
        <w:rPr>
          <w:spacing w:val="-2"/>
          <w:sz w:val="24"/>
        </w:rPr>
        <w:t xml:space="preserve"> </w:t>
      </w:r>
      <w:r>
        <w:rPr>
          <w:sz w:val="24"/>
        </w:rPr>
        <w:t>ensure</w:t>
      </w:r>
      <w:r>
        <w:rPr>
          <w:spacing w:val="-2"/>
          <w:sz w:val="24"/>
        </w:rPr>
        <w:t xml:space="preserve"> </w:t>
      </w:r>
      <w:r>
        <w:rPr>
          <w:sz w:val="24"/>
        </w:rPr>
        <w:t>the</w:t>
      </w:r>
      <w:r>
        <w:rPr>
          <w:spacing w:val="-2"/>
          <w:sz w:val="24"/>
        </w:rPr>
        <w:t xml:space="preserve"> </w:t>
      </w:r>
      <w:r>
        <w:rPr>
          <w:sz w:val="24"/>
        </w:rPr>
        <w:t>amount</w:t>
      </w:r>
      <w:r>
        <w:rPr>
          <w:spacing w:val="-5"/>
          <w:sz w:val="24"/>
        </w:rPr>
        <w:t xml:space="preserve"> </w:t>
      </w:r>
      <w:r>
        <w:rPr>
          <w:sz w:val="24"/>
        </w:rPr>
        <w:t>of</w:t>
      </w:r>
      <w:r>
        <w:rPr>
          <w:spacing w:val="-5"/>
          <w:sz w:val="24"/>
        </w:rPr>
        <w:t xml:space="preserve"> </w:t>
      </w:r>
      <w:r>
        <w:rPr>
          <w:sz w:val="24"/>
        </w:rPr>
        <w:t>money</w:t>
      </w:r>
      <w:r>
        <w:rPr>
          <w:spacing w:val="-3"/>
          <w:sz w:val="24"/>
        </w:rPr>
        <w:t xml:space="preserve"> </w:t>
      </w:r>
      <w:r>
        <w:rPr>
          <w:sz w:val="24"/>
        </w:rPr>
        <w:t>collected</w:t>
      </w:r>
      <w:r>
        <w:rPr>
          <w:spacing w:val="-4"/>
          <w:sz w:val="24"/>
        </w:rPr>
        <w:t xml:space="preserve"> </w:t>
      </w:r>
      <w:r>
        <w:rPr>
          <w:sz w:val="24"/>
        </w:rPr>
        <w:t>agrees</w:t>
      </w:r>
      <w:r>
        <w:rPr>
          <w:spacing w:val="-3"/>
          <w:sz w:val="24"/>
        </w:rPr>
        <w:t xml:space="preserve"> </w:t>
      </w:r>
      <w:r>
        <w:rPr>
          <w:sz w:val="24"/>
        </w:rPr>
        <w:t>to the School’s official records. Schools should periodically review user access rights and permissions to ensure leavers have been removed, and new staff added.</w:t>
      </w:r>
    </w:p>
    <w:p w14:paraId="334B3FCE" w14:textId="77777777" w:rsidR="00C23183" w:rsidRDefault="00C23183">
      <w:pPr>
        <w:pStyle w:val="BodyText"/>
      </w:pPr>
    </w:p>
    <w:p w14:paraId="68DB942E" w14:textId="77777777" w:rsidR="00C23183" w:rsidRDefault="00237D2F">
      <w:pPr>
        <w:pStyle w:val="Heading2"/>
        <w:numPr>
          <w:ilvl w:val="0"/>
          <w:numId w:val="9"/>
        </w:numPr>
        <w:tabs>
          <w:tab w:val="left" w:pos="710"/>
        </w:tabs>
      </w:pPr>
      <w:r>
        <w:t>EXPENDITURE</w:t>
      </w:r>
      <w:r>
        <w:rPr>
          <w:spacing w:val="-10"/>
        </w:rPr>
        <w:t xml:space="preserve"> </w:t>
      </w:r>
      <w:r>
        <w:t>AND</w:t>
      </w:r>
      <w:r>
        <w:rPr>
          <w:spacing w:val="-11"/>
        </w:rPr>
        <w:t xml:space="preserve"> </w:t>
      </w:r>
      <w:r>
        <w:t>ORDERS</w:t>
      </w:r>
      <w:r>
        <w:rPr>
          <w:spacing w:val="-10"/>
        </w:rPr>
        <w:t xml:space="preserve"> </w:t>
      </w:r>
      <w:r>
        <w:t>FOR</w:t>
      </w:r>
      <w:r>
        <w:rPr>
          <w:spacing w:val="-10"/>
        </w:rPr>
        <w:t xml:space="preserve"> </w:t>
      </w:r>
      <w:r>
        <w:t>WORK,</w:t>
      </w:r>
      <w:r>
        <w:rPr>
          <w:spacing w:val="-10"/>
        </w:rPr>
        <w:t xml:space="preserve"> </w:t>
      </w:r>
      <w:r>
        <w:t>GOODS</w:t>
      </w:r>
      <w:r>
        <w:rPr>
          <w:spacing w:val="-10"/>
        </w:rPr>
        <w:t xml:space="preserve"> </w:t>
      </w:r>
      <w:r>
        <w:t>AND</w:t>
      </w:r>
      <w:r>
        <w:rPr>
          <w:spacing w:val="-10"/>
        </w:rPr>
        <w:t xml:space="preserve"> </w:t>
      </w:r>
      <w:r>
        <w:rPr>
          <w:spacing w:val="-2"/>
        </w:rPr>
        <w:t>SERVICES</w:t>
      </w:r>
    </w:p>
    <w:p w14:paraId="4AD0A5F4" w14:textId="77777777" w:rsidR="00C23183" w:rsidRDefault="00C23183">
      <w:pPr>
        <w:pStyle w:val="BodyText"/>
        <w:rPr>
          <w:b/>
        </w:rPr>
      </w:pPr>
    </w:p>
    <w:p w14:paraId="417B5FC0" w14:textId="77777777" w:rsidR="00C23183" w:rsidRDefault="00237D2F">
      <w:pPr>
        <w:pStyle w:val="ListParagraph"/>
        <w:numPr>
          <w:ilvl w:val="1"/>
          <w:numId w:val="9"/>
        </w:numPr>
        <w:tabs>
          <w:tab w:val="left" w:pos="710"/>
        </w:tabs>
        <w:ind w:right="179"/>
        <w:rPr>
          <w:sz w:val="24"/>
        </w:rPr>
      </w:pPr>
      <w:r>
        <w:rPr>
          <w:sz w:val="24"/>
        </w:rPr>
        <w:t>The ordering of goods and services and the payment of accounts, shall be in accordance with</w:t>
      </w:r>
      <w:r>
        <w:rPr>
          <w:spacing w:val="-3"/>
          <w:sz w:val="24"/>
        </w:rPr>
        <w:t xml:space="preserve"> </w:t>
      </w:r>
      <w:r>
        <w:rPr>
          <w:sz w:val="24"/>
        </w:rPr>
        <w:t>these</w:t>
      </w:r>
      <w:r>
        <w:rPr>
          <w:spacing w:val="-3"/>
          <w:sz w:val="24"/>
        </w:rPr>
        <w:t xml:space="preserve"> </w:t>
      </w:r>
      <w:r>
        <w:rPr>
          <w:sz w:val="24"/>
        </w:rPr>
        <w:t>financial</w:t>
      </w:r>
      <w:r>
        <w:rPr>
          <w:spacing w:val="-7"/>
          <w:sz w:val="24"/>
        </w:rPr>
        <w:t xml:space="preserve"> </w:t>
      </w:r>
      <w:r>
        <w:rPr>
          <w:sz w:val="24"/>
        </w:rPr>
        <w:t>procedures</w:t>
      </w:r>
      <w:r>
        <w:rPr>
          <w:spacing w:val="-6"/>
          <w:sz w:val="24"/>
        </w:rPr>
        <w:t xml:space="preserve"> </w:t>
      </w:r>
      <w:r>
        <w:rPr>
          <w:sz w:val="24"/>
        </w:rPr>
        <w:t>and</w:t>
      </w:r>
      <w:r>
        <w:rPr>
          <w:spacing w:val="-3"/>
          <w:sz w:val="24"/>
        </w:rPr>
        <w:t xml:space="preserve"> </w:t>
      </w:r>
      <w:r>
        <w:rPr>
          <w:sz w:val="24"/>
        </w:rPr>
        <w:t>advice</w:t>
      </w:r>
      <w:r>
        <w:rPr>
          <w:spacing w:val="-3"/>
          <w:sz w:val="24"/>
        </w:rPr>
        <w:t xml:space="preserve"> </w:t>
      </w:r>
      <w:r>
        <w:rPr>
          <w:sz w:val="24"/>
        </w:rPr>
        <w:t>from</w:t>
      </w:r>
      <w:r>
        <w:rPr>
          <w:spacing w:val="-2"/>
          <w:sz w:val="24"/>
        </w:rPr>
        <w:t xml:space="preserve"> </w:t>
      </w:r>
      <w:r>
        <w:rPr>
          <w:sz w:val="24"/>
        </w:rPr>
        <w:t>the</w:t>
      </w:r>
      <w:r>
        <w:rPr>
          <w:spacing w:val="-3"/>
          <w:sz w:val="24"/>
        </w:rPr>
        <w:t xml:space="preserve"> </w:t>
      </w:r>
      <w:r>
        <w:rPr>
          <w:sz w:val="24"/>
        </w:rPr>
        <w:t>School</w:t>
      </w:r>
      <w:r>
        <w:rPr>
          <w:spacing w:val="-4"/>
          <w:sz w:val="24"/>
        </w:rPr>
        <w:t xml:space="preserve"> </w:t>
      </w:r>
      <w:r>
        <w:rPr>
          <w:sz w:val="24"/>
        </w:rPr>
        <w:t>Business</w:t>
      </w:r>
      <w:r>
        <w:rPr>
          <w:spacing w:val="-6"/>
          <w:sz w:val="24"/>
        </w:rPr>
        <w:t xml:space="preserve"> </w:t>
      </w:r>
      <w:r>
        <w:rPr>
          <w:sz w:val="24"/>
        </w:rPr>
        <w:t xml:space="preserve">Officer/Headteacher. All orders shall be on an official order and be </w:t>
      </w:r>
      <w:proofErr w:type="spellStart"/>
      <w:r>
        <w:rPr>
          <w:sz w:val="24"/>
        </w:rPr>
        <w:t>authorised</w:t>
      </w:r>
      <w:proofErr w:type="spellEnd"/>
      <w:r>
        <w:rPr>
          <w:sz w:val="24"/>
        </w:rPr>
        <w:t xml:space="preserve"> by the officer agreed by the Governing Body. No expenditure is to be made without proper authority and provision in the budget estimates.</w:t>
      </w:r>
    </w:p>
    <w:p w14:paraId="351527FC" w14:textId="77777777" w:rsidR="00C23183" w:rsidRDefault="00C23183">
      <w:pPr>
        <w:pStyle w:val="BodyText"/>
      </w:pPr>
    </w:p>
    <w:p w14:paraId="07ABC338" w14:textId="77777777" w:rsidR="00C23183" w:rsidRDefault="00237D2F">
      <w:pPr>
        <w:pStyle w:val="ListParagraph"/>
        <w:numPr>
          <w:ilvl w:val="1"/>
          <w:numId w:val="9"/>
        </w:numPr>
        <w:tabs>
          <w:tab w:val="left" w:pos="710"/>
        </w:tabs>
        <w:spacing w:before="1"/>
        <w:ind w:right="165"/>
        <w:rPr>
          <w:sz w:val="24"/>
        </w:rPr>
      </w:pPr>
      <w:r>
        <w:rPr>
          <w:sz w:val="24"/>
        </w:rPr>
        <w:t>Official</w:t>
      </w:r>
      <w:r>
        <w:rPr>
          <w:spacing w:val="-2"/>
          <w:sz w:val="24"/>
        </w:rPr>
        <w:t xml:space="preserve"> </w:t>
      </w:r>
      <w:r>
        <w:rPr>
          <w:sz w:val="24"/>
        </w:rPr>
        <w:t>orders</w:t>
      </w:r>
      <w:r>
        <w:rPr>
          <w:spacing w:val="-2"/>
          <w:sz w:val="24"/>
        </w:rPr>
        <w:t xml:space="preserve"> </w:t>
      </w:r>
      <w:r>
        <w:rPr>
          <w:sz w:val="24"/>
        </w:rPr>
        <w:t>shall</w:t>
      </w:r>
      <w:r>
        <w:rPr>
          <w:spacing w:val="-2"/>
          <w:sz w:val="24"/>
        </w:rPr>
        <w:t xml:space="preserve"> </w:t>
      </w:r>
      <w:r>
        <w:rPr>
          <w:sz w:val="24"/>
        </w:rPr>
        <w:t>be</w:t>
      </w:r>
      <w:r>
        <w:rPr>
          <w:spacing w:val="-3"/>
          <w:sz w:val="24"/>
        </w:rPr>
        <w:t xml:space="preserve"> </w:t>
      </w:r>
      <w:r>
        <w:rPr>
          <w:sz w:val="24"/>
        </w:rPr>
        <w:t>placed</w:t>
      </w:r>
      <w:r>
        <w:rPr>
          <w:spacing w:val="-3"/>
          <w:sz w:val="24"/>
        </w:rPr>
        <w:t xml:space="preserve"> </w:t>
      </w:r>
      <w:r>
        <w:rPr>
          <w:sz w:val="24"/>
        </w:rPr>
        <w:t>for</w:t>
      </w:r>
      <w:r>
        <w:rPr>
          <w:spacing w:val="-3"/>
          <w:sz w:val="24"/>
        </w:rPr>
        <w:t xml:space="preserve"> </w:t>
      </w:r>
      <w:r>
        <w:rPr>
          <w:sz w:val="24"/>
        </w:rPr>
        <w:t>all</w:t>
      </w:r>
      <w:r>
        <w:rPr>
          <w:spacing w:val="-5"/>
          <w:sz w:val="24"/>
        </w:rPr>
        <w:t xml:space="preserve"> </w:t>
      </w:r>
      <w:r>
        <w:rPr>
          <w:sz w:val="24"/>
        </w:rPr>
        <w:t>goods</w:t>
      </w:r>
      <w:r>
        <w:rPr>
          <w:spacing w:val="-2"/>
          <w:sz w:val="24"/>
        </w:rPr>
        <w:t xml:space="preserve"> </w:t>
      </w:r>
      <w:r>
        <w:rPr>
          <w:sz w:val="24"/>
        </w:rPr>
        <w:t>and</w:t>
      </w:r>
      <w:r>
        <w:rPr>
          <w:spacing w:val="-1"/>
          <w:sz w:val="24"/>
        </w:rPr>
        <w:t xml:space="preserve"> </w:t>
      </w:r>
      <w:r>
        <w:rPr>
          <w:sz w:val="24"/>
        </w:rPr>
        <w:t>services</w:t>
      </w:r>
      <w:r>
        <w:rPr>
          <w:spacing w:val="-2"/>
          <w:sz w:val="24"/>
        </w:rPr>
        <w:t xml:space="preserve"> </w:t>
      </w:r>
      <w:r>
        <w:rPr>
          <w:sz w:val="24"/>
        </w:rPr>
        <w:t>except</w:t>
      </w:r>
      <w:r>
        <w:rPr>
          <w:spacing w:val="-4"/>
          <w:sz w:val="24"/>
        </w:rPr>
        <w:t xml:space="preserve"> </w:t>
      </w:r>
      <w:r>
        <w:rPr>
          <w:sz w:val="24"/>
        </w:rPr>
        <w:t>for</w:t>
      </w:r>
      <w:r>
        <w:rPr>
          <w:spacing w:val="-3"/>
          <w:sz w:val="24"/>
        </w:rPr>
        <w:t xml:space="preserve"> </w:t>
      </w:r>
      <w:r>
        <w:rPr>
          <w:sz w:val="24"/>
        </w:rPr>
        <w:t>such</w:t>
      </w:r>
      <w:r>
        <w:rPr>
          <w:spacing w:val="-1"/>
          <w:sz w:val="24"/>
        </w:rPr>
        <w:t xml:space="preserve"> </w:t>
      </w:r>
      <w:r>
        <w:rPr>
          <w:sz w:val="24"/>
        </w:rPr>
        <w:t>items</w:t>
      </w:r>
      <w:r>
        <w:rPr>
          <w:spacing w:val="-4"/>
          <w:sz w:val="24"/>
        </w:rPr>
        <w:t xml:space="preserve"> </w:t>
      </w:r>
      <w:r>
        <w:rPr>
          <w:sz w:val="24"/>
        </w:rPr>
        <w:t>as</w:t>
      </w:r>
      <w:r>
        <w:rPr>
          <w:spacing w:val="-2"/>
          <w:sz w:val="24"/>
        </w:rPr>
        <w:t xml:space="preserve"> </w:t>
      </w:r>
      <w:r>
        <w:rPr>
          <w:sz w:val="24"/>
        </w:rPr>
        <w:t xml:space="preserve">recurring charges for public utilities, periodic payments, petty cash purchases and any other exception approved by the Governing Body. Orders must be generated by the </w:t>
      </w:r>
      <w:proofErr w:type="spellStart"/>
      <w:r>
        <w:rPr>
          <w:sz w:val="24"/>
        </w:rPr>
        <w:t>computerised</w:t>
      </w:r>
      <w:proofErr w:type="spellEnd"/>
      <w:r>
        <w:rPr>
          <w:sz w:val="24"/>
        </w:rPr>
        <w:t xml:space="preserve"> FIORI ordering system (previously Orderpoint) wherever possible.</w:t>
      </w:r>
    </w:p>
    <w:p w14:paraId="636CF88F" w14:textId="77777777" w:rsidR="00C23183" w:rsidRDefault="00237D2F">
      <w:pPr>
        <w:pStyle w:val="ListParagraph"/>
        <w:numPr>
          <w:ilvl w:val="1"/>
          <w:numId w:val="9"/>
        </w:numPr>
        <w:tabs>
          <w:tab w:val="left" w:pos="710"/>
        </w:tabs>
        <w:spacing w:before="276"/>
        <w:ind w:right="910"/>
        <w:rPr>
          <w:sz w:val="24"/>
        </w:rPr>
      </w:pPr>
      <w:r>
        <w:rPr>
          <w:sz w:val="24"/>
        </w:rPr>
        <w:t>The</w:t>
      </w:r>
      <w:r>
        <w:rPr>
          <w:spacing w:val="-2"/>
          <w:sz w:val="24"/>
        </w:rPr>
        <w:t xml:space="preserve"> </w:t>
      </w:r>
      <w:r>
        <w:rPr>
          <w:sz w:val="24"/>
        </w:rPr>
        <w:t>payment</w:t>
      </w:r>
      <w:r>
        <w:rPr>
          <w:spacing w:val="-5"/>
          <w:sz w:val="24"/>
        </w:rPr>
        <w:t xml:space="preserve"> </w:t>
      </w:r>
      <w:r>
        <w:rPr>
          <w:sz w:val="24"/>
        </w:rPr>
        <w:t>of</w:t>
      </w:r>
      <w:r>
        <w:rPr>
          <w:spacing w:val="-5"/>
          <w:sz w:val="24"/>
        </w:rPr>
        <w:t xml:space="preserve"> </w:t>
      </w:r>
      <w:r>
        <w:rPr>
          <w:sz w:val="24"/>
        </w:rPr>
        <w:t>all</w:t>
      </w:r>
      <w:r>
        <w:rPr>
          <w:spacing w:val="-3"/>
          <w:sz w:val="24"/>
        </w:rPr>
        <w:t xml:space="preserve"> </w:t>
      </w:r>
      <w:r>
        <w:rPr>
          <w:sz w:val="24"/>
        </w:rPr>
        <w:t>goods</w:t>
      </w:r>
      <w:r>
        <w:rPr>
          <w:spacing w:val="-3"/>
          <w:sz w:val="24"/>
        </w:rPr>
        <w:t xml:space="preserve"> </w:t>
      </w:r>
      <w:r>
        <w:rPr>
          <w:sz w:val="24"/>
        </w:rPr>
        <w:t>and</w:t>
      </w:r>
      <w:r>
        <w:rPr>
          <w:spacing w:val="-2"/>
          <w:sz w:val="24"/>
        </w:rPr>
        <w:t xml:space="preserve"> </w:t>
      </w:r>
      <w:r>
        <w:rPr>
          <w:sz w:val="24"/>
        </w:rPr>
        <w:t>services</w:t>
      </w:r>
      <w:r>
        <w:rPr>
          <w:spacing w:val="-3"/>
          <w:sz w:val="24"/>
        </w:rPr>
        <w:t xml:space="preserve"> </w:t>
      </w:r>
      <w:r>
        <w:rPr>
          <w:sz w:val="24"/>
        </w:rPr>
        <w:t>shall</w:t>
      </w:r>
      <w:r>
        <w:rPr>
          <w:spacing w:val="-3"/>
          <w:sz w:val="24"/>
        </w:rPr>
        <w:t xml:space="preserve"> </w:t>
      </w:r>
      <w:r>
        <w:rPr>
          <w:sz w:val="24"/>
        </w:rPr>
        <w:t>be</w:t>
      </w:r>
      <w:r>
        <w:rPr>
          <w:spacing w:val="-2"/>
          <w:sz w:val="24"/>
        </w:rPr>
        <w:t xml:space="preserve"> </w:t>
      </w:r>
      <w:r>
        <w:rPr>
          <w:sz w:val="24"/>
        </w:rPr>
        <w:t>made</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Headteacher,</w:t>
      </w:r>
      <w:r>
        <w:rPr>
          <w:spacing w:val="-5"/>
          <w:sz w:val="24"/>
        </w:rPr>
        <w:t xml:space="preserve"> </w:t>
      </w:r>
      <w:r>
        <w:rPr>
          <w:sz w:val="24"/>
        </w:rPr>
        <w:t>or</w:t>
      </w:r>
      <w:r>
        <w:rPr>
          <w:spacing w:val="-4"/>
          <w:sz w:val="24"/>
        </w:rPr>
        <w:t xml:space="preserve"> </w:t>
      </w:r>
      <w:r>
        <w:rPr>
          <w:sz w:val="24"/>
        </w:rPr>
        <w:t>under arrangements approved or controlled by him/her.</w:t>
      </w:r>
    </w:p>
    <w:p w14:paraId="66886F26" w14:textId="77777777" w:rsidR="00C23183" w:rsidRDefault="00C23183">
      <w:pPr>
        <w:pStyle w:val="BodyText"/>
      </w:pPr>
    </w:p>
    <w:p w14:paraId="1B1CDF8C" w14:textId="77777777" w:rsidR="00C23183" w:rsidRDefault="00237D2F">
      <w:pPr>
        <w:pStyle w:val="ListParagraph"/>
        <w:numPr>
          <w:ilvl w:val="1"/>
          <w:numId w:val="9"/>
        </w:numPr>
        <w:tabs>
          <w:tab w:val="left" w:pos="710"/>
        </w:tabs>
        <w:ind w:right="296"/>
        <w:rPr>
          <w:sz w:val="24"/>
        </w:rPr>
      </w:pPr>
      <w:r>
        <w:rPr>
          <w:sz w:val="24"/>
        </w:rPr>
        <w:t xml:space="preserve">Goods will not be paid for in advance of receipt, unless in urgent and exceptional circumstances. The Headteacher will </w:t>
      </w:r>
      <w:proofErr w:type="spellStart"/>
      <w:r>
        <w:rPr>
          <w:sz w:val="24"/>
        </w:rPr>
        <w:t>authorise</w:t>
      </w:r>
      <w:proofErr w:type="spellEnd"/>
      <w:r>
        <w:rPr>
          <w:sz w:val="24"/>
        </w:rPr>
        <w:t xml:space="preserve"> the payment in these circumstances and all such purchases will be reported to the Governing Body for approval. This does not apply</w:t>
      </w:r>
      <w:r>
        <w:rPr>
          <w:spacing w:val="-3"/>
          <w:sz w:val="24"/>
        </w:rPr>
        <w:t xml:space="preserve"> </w:t>
      </w:r>
      <w:r>
        <w:rPr>
          <w:sz w:val="24"/>
        </w:rPr>
        <w:t>to</w:t>
      </w:r>
      <w:r>
        <w:rPr>
          <w:spacing w:val="-2"/>
          <w:sz w:val="24"/>
        </w:rPr>
        <w:t xml:space="preserve"> </w:t>
      </w:r>
      <w:r>
        <w:rPr>
          <w:sz w:val="24"/>
        </w:rPr>
        <w:t>online</w:t>
      </w:r>
      <w:r>
        <w:rPr>
          <w:spacing w:val="-4"/>
          <w:sz w:val="24"/>
        </w:rPr>
        <w:t xml:space="preserve"> </w:t>
      </w:r>
      <w:r>
        <w:rPr>
          <w:sz w:val="24"/>
        </w:rPr>
        <w:t>purchases</w:t>
      </w:r>
      <w:r>
        <w:rPr>
          <w:spacing w:val="-3"/>
          <w:sz w:val="24"/>
        </w:rPr>
        <w:t xml:space="preserve"> </w:t>
      </w:r>
      <w:r>
        <w:rPr>
          <w:sz w:val="24"/>
        </w:rPr>
        <w:t>where</w:t>
      </w:r>
      <w:r>
        <w:rPr>
          <w:spacing w:val="-4"/>
          <w:sz w:val="24"/>
        </w:rPr>
        <w:t xml:space="preserve"> </w:t>
      </w:r>
      <w:r>
        <w:rPr>
          <w:sz w:val="24"/>
        </w:rPr>
        <w:t>School</w:t>
      </w:r>
      <w:r>
        <w:rPr>
          <w:spacing w:val="-3"/>
          <w:sz w:val="24"/>
        </w:rPr>
        <w:t xml:space="preserve"> </w:t>
      </w:r>
      <w:r>
        <w:rPr>
          <w:sz w:val="24"/>
        </w:rPr>
        <w:t>staff</w:t>
      </w:r>
      <w:r>
        <w:rPr>
          <w:spacing w:val="-5"/>
          <w:sz w:val="24"/>
        </w:rPr>
        <w:t xml:space="preserve"> </w:t>
      </w:r>
      <w:r>
        <w:rPr>
          <w:sz w:val="24"/>
        </w:rPr>
        <w:t>are</w:t>
      </w:r>
      <w:r>
        <w:rPr>
          <w:spacing w:val="-2"/>
          <w:sz w:val="24"/>
        </w:rPr>
        <w:t xml:space="preserve"> </w:t>
      </w:r>
      <w:r>
        <w:rPr>
          <w:sz w:val="24"/>
        </w:rPr>
        <w:t>required</w:t>
      </w:r>
      <w:r>
        <w:rPr>
          <w:spacing w:val="-2"/>
          <w:sz w:val="24"/>
        </w:rPr>
        <w:t xml:space="preserve"> </w:t>
      </w:r>
      <w:r>
        <w:rPr>
          <w:sz w:val="24"/>
        </w:rPr>
        <w:t>to</w:t>
      </w:r>
      <w:r>
        <w:rPr>
          <w:spacing w:val="-2"/>
          <w:sz w:val="24"/>
        </w:rPr>
        <w:t xml:space="preserve"> </w:t>
      </w:r>
      <w:r>
        <w:rPr>
          <w:sz w:val="24"/>
        </w:rPr>
        <w:t>use</w:t>
      </w:r>
      <w:r>
        <w:rPr>
          <w:spacing w:val="-2"/>
          <w:sz w:val="24"/>
        </w:rPr>
        <w:t xml:space="preserve"> </w:t>
      </w:r>
      <w:r>
        <w:rPr>
          <w:sz w:val="24"/>
        </w:rPr>
        <w:t>their</w:t>
      </w:r>
      <w:r>
        <w:rPr>
          <w:spacing w:val="-4"/>
          <w:sz w:val="24"/>
        </w:rPr>
        <w:t xml:space="preserve"> </w:t>
      </w:r>
      <w:r>
        <w:rPr>
          <w:sz w:val="24"/>
        </w:rPr>
        <w:t>official</w:t>
      </w:r>
      <w:r>
        <w:rPr>
          <w:spacing w:val="-3"/>
          <w:sz w:val="24"/>
        </w:rPr>
        <w:t xml:space="preserve"> </w:t>
      </w:r>
      <w:r>
        <w:rPr>
          <w:sz w:val="24"/>
        </w:rPr>
        <w:t>Lloyds</w:t>
      </w:r>
      <w:r>
        <w:rPr>
          <w:spacing w:val="-3"/>
          <w:sz w:val="24"/>
        </w:rPr>
        <w:t xml:space="preserve"> </w:t>
      </w:r>
      <w:r>
        <w:rPr>
          <w:sz w:val="24"/>
        </w:rPr>
        <w:t>debit card or charge card to place the order. Where necessary consult the Local Authority’s School Support Finance Section prior to such payment being made.</w:t>
      </w:r>
    </w:p>
    <w:p w14:paraId="3DB8B010" w14:textId="77777777" w:rsidR="00C23183" w:rsidRDefault="00C23183">
      <w:pPr>
        <w:pStyle w:val="BodyText"/>
      </w:pPr>
    </w:p>
    <w:p w14:paraId="7147241C" w14:textId="77777777" w:rsidR="00C23183" w:rsidRDefault="00237D2F">
      <w:pPr>
        <w:pStyle w:val="ListParagraph"/>
        <w:numPr>
          <w:ilvl w:val="1"/>
          <w:numId w:val="9"/>
        </w:numPr>
        <w:tabs>
          <w:tab w:val="left" w:pos="708"/>
          <w:tab w:val="left" w:pos="710"/>
        </w:tabs>
        <w:ind w:right="657"/>
        <w:jc w:val="both"/>
        <w:rPr>
          <w:sz w:val="24"/>
        </w:rPr>
      </w:pPr>
      <w:r>
        <w:rPr>
          <w:sz w:val="24"/>
        </w:rPr>
        <w:t>If</w:t>
      </w:r>
      <w:r>
        <w:rPr>
          <w:spacing w:val="-2"/>
          <w:sz w:val="24"/>
        </w:rPr>
        <w:t xml:space="preserve"> </w:t>
      </w:r>
      <w:r>
        <w:rPr>
          <w:sz w:val="24"/>
        </w:rPr>
        <w:t>the</w:t>
      </w:r>
      <w:r>
        <w:rPr>
          <w:spacing w:val="-2"/>
          <w:sz w:val="24"/>
        </w:rPr>
        <w:t xml:space="preserve"> </w:t>
      </w:r>
      <w:r>
        <w:rPr>
          <w:sz w:val="24"/>
        </w:rPr>
        <w:t>School</w:t>
      </w:r>
      <w:r>
        <w:rPr>
          <w:spacing w:val="-3"/>
          <w:sz w:val="24"/>
        </w:rPr>
        <w:t xml:space="preserve"> </w:t>
      </w:r>
      <w:r>
        <w:rPr>
          <w:sz w:val="24"/>
        </w:rPr>
        <w:t>is</w:t>
      </w:r>
      <w:r>
        <w:rPr>
          <w:spacing w:val="-3"/>
          <w:sz w:val="24"/>
        </w:rPr>
        <w:t xml:space="preserve"> </w:t>
      </w:r>
      <w:r>
        <w:rPr>
          <w:sz w:val="24"/>
        </w:rPr>
        <w:t>included</w:t>
      </w:r>
      <w:r>
        <w:rPr>
          <w:spacing w:val="-2"/>
          <w:sz w:val="24"/>
        </w:rPr>
        <w:t xml:space="preserve"> </w:t>
      </w:r>
      <w:r>
        <w:rPr>
          <w:sz w:val="24"/>
        </w:rPr>
        <w:t>in</w:t>
      </w:r>
      <w:r>
        <w:rPr>
          <w:spacing w:val="-2"/>
          <w:sz w:val="24"/>
        </w:rPr>
        <w:t xml:space="preserve"> </w:t>
      </w:r>
      <w:r>
        <w:rPr>
          <w:sz w:val="24"/>
        </w:rPr>
        <w:t>the</w:t>
      </w:r>
      <w:r>
        <w:rPr>
          <w:spacing w:val="-4"/>
          <w:sz w:val="24"/>
        </w:rPr>
        <w:t xml:space="preserve"> </w:t>
      </w:r>
      <w:r>
        <w:rPr>
          <w:sz w:val="24"/>
        </w:rPr>
        <w:t>Local</w:t>
      </w:r>
      <w:r>
        <w:rPr>
          <w:spacing w:val="-6"/>
          <w:sz w:val="24"/>
        </w:rPr>
        <w:t xml:space="preserve"> </w:t>
      </w:r>
      <w:r>
        <w:rPr>
          <w:sz w:val="24"/>
        </w:rPr>
        <w:t>Authority’s</w:t>
      </w:r>
      <w:r>
        <w:rPr>
          <w:spacing w:val="-3"/>
          <w:sz w:val="24"/>
        </w:rPr>
        <w:t xml:space="preserve"> </w:t>
      </w:r>
      <w:r>
        <w:rPr>
          <w:sz w:val="24"/>
        </w:rPr>
        <w:t>arranged</w:t>
      </w:r>
      <w:r>
        <w:rPr>
          <w:spacing w:val="-2"/>
          <w:sz w:val="24"/>
        </w:rPr>
        <w:t xml:space="preserve"> </w:t>
      </w:r>
      <w:r>
        <w:rPr>
          <w:sz w:val="24"/>
        </w:rPr>
        <w:t>contracts</w:t>
      </w:r>
      <w:r>
        <w:rPr>
          <w:spacing w:val="-5"/>
          <w:sz w:val="24"/>
        </w:rPr>
        <w:t xml:space="preserve"> </w:t>
      </w:r>
      <w:r>
        <w:rPr>
          <w:sz w:val="24"/>
        </w:rPr>
        <w:t>and</w:t>
      </w:r>
      <w:r>
        <w:rPr>
          <w:spacing w:val="-2"/>
          <w:sz w:val="24"/>
        </w:rPr>
        <w:t xml:space="preserve"> </w:t>
      </w:r>
      <w:r>
        <w:rPr>
          <w:sz w:val="24"/>
        </w:rPr>
        <w:t>services</w:t>
      </w:r>
      <w:r>
        <w:rPr>
          <w:spacing w:val="-5"/>
          <w:sz w:val="24"/>
        </w:rPr>
        <w:t xml:space="preserve"> </w:t>
      </w:r>
      <w:r>
        <w:rPr>
          <w:sz w:val="24"/>
        </w:rPr>
        <w:t>there must</w:t>
      </w:r>
      <w:r>
        <w:rPr>
          <w:spacing w:val="-4"/>
          <w:sz w:val="24"/>
        </w:rPr>
        <w:t xml:space="preserve"> </w:t>
      </w:r>
      <w:r>
        <w:rPr>
          <w:sz w:val="24"/>
        </w:rPr>
        <w:t>be</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terms</w:t>
      </w:r>
      <w:r>
        <w:rPr>
          <w:spacing w:val="-4"/>
          <w:sz w:val="24"/>
        </w:rPr>
        <w:t xml:space="preserve"> </w:t>
      </w:r>
      <w:r>
        <w:rPr>
          <w:sz w:val="24"/>
        </w:rPr>
        <w:t>and</w:t>
      </w:r>
      <w:r>
        <w:rPr>
          <w:spacing w:val="-3"/>
          <w:sz w:val="24"/>
        </w:rPr>
        <w:t xml:space="preserve"> </w:t>
      </w:r>
      <w:r>
        <w:rPr>
          <w:sz w:val="24"/>
        </w:rPr>
        <w:t>conditions</w:t>
      </w:r>
      <w:r>
        <w:rPr>
          <w:spacing w:val="-2"/>
          <w:sz w:val="24"/>
        </w:rPr>
        <w:t xml:space="preserve"> </w:t>
      </w:r>
      <w:r>
        <w:rPr>
          <w:sz w:val="24"/>
        </w:rPr>
        <w:t>of</w:t>
      </w:r>
      <w:r>
        <w:rPr>
          <w:spacing w:val="-4"/>
          <w:sz w:val="24"/>
        </w:rPr>
        <w:t xml:space="preserve"> </w:t>
      </w:r>
      <w:r>
        <w:rPr>
          <w:sz w:val="24"/>
        </w:rPr>
        <w:t>the</w:t>
      </w:r>
      <w:r>
        <w:rPr>
          <w:spacing w:val="-1"/>
          <w:sz w:val="24"/>
        </w:rPr>
        <w:t xml:space="preserve"> </w:t>
      </w:r>
      <w:r>
        <w:rPr>
          <w:sz w:val="24"/>
        </w:rPr>
        <w:t>Local</w:t>
      </w:r>
      <w:r>
        <w:rPr>
          <w:spacing w:val="-2"/>
          <w:sz w:val="24"/>
        </w:rPr>
        <w:t xml:space="preserve"> </w:t>
      </w:r>
      <w:r>
        <w:rPr>
          <w:sz w:val="24"/>
        </w:rPr>
        <w:t>Authority’s</w:t>
      </w:r>
      <w:r>
        <w:rPr>
          <w:spacing w:val="-2"/>
          <w:sz w:val="24"/>
        </w:rPr>
        <w:t xml:space="preserve"> </w:t>
      </w:r>
      <w:r>
        <w:rPr>
          <w:sz w:val="24"/>
        </w:rPr>
        <w:t>contracts</w:t>
      </w:r>
      <w:r>
        <w:rPr>
          <w:spacing w:val="-2"/>
          <w:sz w:val="24"/>
        </w:rPr>
        <w:t xml:space="preserve"> </w:t>
      </w:r>
      <w:r>
        <w:rPr>
          <w:sz w:val="24"/>
        </w:rPr>
        <w:t>in relation to those services.</w:t>
      </w:r>
    </w:p>
    <w:p w14:paraId="51413F41" w14:textId="77777777" w:rsidR="00C23183" w:rsidRDefault="00C23183">
      <w:pPr>
        <w:pStyle w:val="BodyText"/>
      </w:pPr>
    </w:p>
    <w:p w14:paraId="4F248ED5" w14:textId="77777777" w:rsidR="00C23183" w:rsidRDefault="00237D2F">
      <w:pPr>
        <w:pStyle w:val="ListParagraph"/>
        <w:numPr>
          <w:ilvl w:val="1"/>
          <w:numId w:val="9"/>
        </w:numPr>
        <w:tabs>
          <w:tab w:val="left" w:pos="710"/>
        </w:tabs>
        <w:ind w:right="141"/>
        <w:rPr>
          <w:sz w:val="24"/>
        </w:rPr>
      </w:pPr>
      <w:r>
        <w:rPr>
          <w:sz w:val="24"/>
        </w:rPr>
        <w:t>The Headteacher, Deputy Headteacher and School Business Officer (if applicable, and at a</w:t>
      </w:r>
      <w:r>
        <w:rPr>
          <w:spacing w:val="-2"/>
          <w:sz w:val="24"/>
        </w:rPr>
        <w:t xml:space="preserve"> </w:t>
      </w:r>
      <w:r>
        <w:rPr>
          <w:sz w:val="24"/>
        </w:rPr>
        <w:t>lower</w:t>
      </w:r>
      <w:r>
        <w:rPr>
          <w:spacing w:val="-4"/>
          <w:sz w:val="24"/>
        </w:rPr>
        <w:t xml:space="preserve"> </w:t>
      </w:r>
      <w:r>
        <w:rPr>
          <w:sz w:val="24"/>
        </w:rPr>
        <w:t>level)</w:t>
      </w:r>
      <w:r>
        <w:rPr>
          <w:spacing w:val="-4"/>
          <w:sz w:val="24"/>
        </w:rPr>
        <w:t xml:space="preserve"> </w:t>
      </w:r>
      <w:r>
        <w:rPr>
          <w:sz w:val="24"/>
        </w:rPr>
        <w:t>shall</w:t>
      </w:r>
      <w:r>
        <w:rPr>
          <w:spacing w:val="-3"/>
          <w:sz w:val="24"/>
        </w:rPr>
        <w:t xml:space="preserve"> </w:t>
      </w:r>
      <w:r>
        <w:rPr>
          <w:sz w:val="24"/>
        </w:rPr>
        <w:t>be</w:t>
      </w:r>
      <w:r>
        <w:rPr>
          <w:spacing w:val="-7"/>
          <w:sz w:val="24"/>
        </w:rPr>
        <w:t xml:space="preserve"> </w:t>
      </w:r>
      <w:proofErr w:type="spellStart"/>
      <w:r>
        <w:rPr>
          <w:sz w:val="24"/>
        </w:rPr>
        <w:t>authorised</w:t>
      </w:r>
      <w:proofErr w:type="spellEnd"/>
      <w:r>
        <w:rPr>
          <w:spacing w:val="-2"/>
          <w:sz w:val="24"/>
        </w:rPr>
        <w:t xml:space="preserve"> </w:t>
      </w:r>
      <w:r>
        <w:rPr>
          <w:sz w:val="24"/>
        </w:rPr>
        <w:t>to</w:t>
      </w:r>
      <w:r>
        <w:rPr>
          <w:spacing w:val="-2"/>
          <w:sz w:val="24"/>
        </w:rPr>
        <w:t xml:space="preserve"> </w:t>
      </w:r>
      <w:r>
        <w:rPr>
          <w:sz w:val="24"/>
        </w:rPr>
        <w:t>approve</w:t>
      </w:r>
      <w:r>
        <w:rPr>
          <w:spacing w:val="-4"/>
          <w:sz w:val="24"/>
        </w:rPr>
        <w:t xml:space="preserve"> </w:t>
      </w:r>
      <w:r>
        <w:rPr>
          <w:sz w:val="24"/>
        </w:rPr>
        <w:t>orders</w:t>
      </w:r>
      <w:r>
        <w:rPr>
          <w:spacing w:val="-3"/>
          <w:sz w:val="24"/>
        </w:rPr>
        <w:t xml:space="preserve"> </w:t>
      </w:r>
      <w:r>
        <w:rPr>
          <w:sz w:val="24"/>
        </w:rPr>
        <w:t>up</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amounts</w:t>
      </w:r>
      <w:r>
        <w:rPr>
          <w:spacing w:val="-3"/>
          <w:sz w:val="24"/>
        </w:rPr>
        <w:t xml:space="preserve"> </w:t>
      </w:r>
      <w:r>
        <w:rPr>
          <w:sz w:val="24"/>
        </w:rPr>
        <w:t>in</w:t>
      </w:r>
      <w:r>
        <w:rPr>
          <w:spacing w:val="-2"/>
          <w:sz w:val="24"/>
        </w:rPr>
        <w:t xml:space="preserve"> </w:t>
      </w:r>
      <w:r>
        <w:rPr>
          <w:sz w:val="24"/>
        </w:rPr>
        <w:t>the</w:t>
      </w:r>
      <w:r>
        <w:rPr>
          <w:spacing w:val="-4"/>
          <w:sz w:val="24"/>
        </w:rPr>
        <w:t xml:space="preserve"> </w:t>
      </w:r>
      <w:r>
        <w:rPr>
          <w:sz w:val="24"/>
        </w:rPr>
        <w:t>table</w:t>
      </w:r>
      <w:r>
        <w:rPr>
          <w:spacing w:val="-2"/>
          <w:sz w:val="24"/>
        </w:rPr>
        <w:t xml:space="preserve"> </w:t>
      </w:r>
      <w:r>
        <w:rPr>
          <w:sz w:val="24"/>
        </w:rPr>
        <w:t>on</w:t>
      </w:r>
      <w:r>
        <w:rPr>
          <w:spacing w:val="-4"/>
          <w:sz w:val="24"/>
        </w:rPr>
        <w:t xml:space="preserve"> </w:t>
      </w:r>
      <w:r>
        <w:rPr>
          <w:sz w:val="24"/>
        </w:rPr>
        <w:t>Page 2, (including non-recoverable VAT) for individual purchases or combination of items forming a scheme or project before Governor’s approval is required. Where this is exceeded a Governors’ minute number is required before the order is placed.</w:t>
      </w:r>
    </w:p>
    <w:p w14:paraId="488862A3" w14:textId="77777777" w:rsidR="00C23183" w:rsidRDefault="00C23183">
      <w:pPr>
        <w:pStyle w:val="BodyText"/>
        <w:rPr>
          <w:sz w:val="20"/>
        </w:rPr>
      </w:pPr>
    </w:p>
    <w:p w14:paraId="333CD837" w14:textId="77777777" w:rsidR="00C23183" w:rsidRDefault="00237D2F">
      <w:pPr>
        <w:pStyle w:val="BodyText"/>
        <w:spacing w:before="118"/>
        <w:rPr>
          <w:sz w:val="20"/>
        </w:rPr>
      </w:pPr>
      <w:r>
        <w:rPr>
          <w:noProof/>
          <w:sz w:val="20"/>
        </w:rPr>
        <mc:AlternateContent>
          <mc:Choice Requires="wps">
            <w:drawing>
              <wp:anchor distT="0" distB="0" distL="0" distR="0" simplePos="0" relativeHeight="487591936" behindDoc="1" locked="0" layoutInCell="1" allowOverlap="1" wp14:anchorId="3C5DD2D3" wp14:editId="766DBF6B">
                <wp:simplePos x="0" y="0"/>
                <wp:positionH relativeFrom="page">
                  <wp:posOffset>522731</wp:posOffset>
                </wp:positionH>
                <wp:positionV relativeFrom="paragraph">
                  <wp:posOffset>236436</wp:posOffset>
                </wp:positionV>
                <wp:extent cx="651700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605F72" id="Graphic 12" o:spid="_x0000_s1026" style="position:absolute;margin-left:41.15pt;margin-top:18.6pt;width:513.1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" path="m6516623,l,,,6095r6516623,l6516623,xe" fillcolor="black" stroked="f">
                <v:path arrowok="t"/>
                <w10:wrap type="topAndBottom" anchorx="page"/>
              </v:shape>
            </w:pict>
          </mc:Fallback>
        </mc:AlternateContent>
      </w:r>
    </w:p>
    <w:p w14:paraId="403F7705" w14:textId="7FD3C0DB" w:rsidR="00C23183" w:rsidRDefault="00237D2F">
      <w:pPr>
        <w:pStyle w:val="BodyText"/>
        <w:tabs>
          <w:tab w:val="left" w:pos="9307"/>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10"/>
        </w:rPr>
        <w:t>8</w:t>
      </w:r>
    </w:p>
    <w:p w14:paraId="5DC5C7C4" w14:textId="77777777" w:rsidR="00C23183" w:rsidRDefault="00C23183">
      <w:pPr>
        <w:pStyle w:val="BodyText"/>
        <w:sectPr w:rsidR="00C23183">
          <w:pgSz w:w="11900" w:h="16840"/>
          <w:pgMar w:top="1360" w:right="708" w:bottom="500" w:left="708" w:header="0" w:footer="304" w:gutter="0"/>
          <w:cols w:space="720"/>
        </w:sectPr>
      </w:pPr>
    </w:p>
    <w:p w14:paraId="078D98F3" w14:textId="77777777" w:rsidR="00C23183" w:rsidRDefault="00237D2F">
      <w:pPr>
        <w:pStyle w:val="ListParagraph"/>
        <w:numPr>
          <w:ilvl w:val="1"/>
          <w:numId w:val="9"/>
        </w:numPr>
        <w:tabs>
          <w:tab w:val="left" w:pos="710"/>
        </w:tabs>
        <w:spacing w:before="33"/>
        <w:ind w:right="176"/>
        <w:rPr>
          <w:sz w:val="24"/>
        </w:rPr>
      </w:pPr>
      <w:r>
        <w:rPr>
          <w:sz w:val="24"/>
        </w:rPr>
        <w:lastRenderedPageBreak/>
        <w:t>FIORI</w:t>
      </w:r>
      <w:r>
        <w:rPr>
          <w:spacing w:val="-2"/>
          <w:sz w:val="24"/>
        </w:rPr>
        <w:t xml:space="preserve"> </w:t>
      </w:r>
      <w:r>
        <w:rPr>
          <w:sz w:val="24"/>
        </w:rPr>
        <w:t>ordering</w:t>
      </w:r>
      <w:r>
        <w:rPr>
          <w:spacing w:val="-2"/>
          <w:sz w:val="24"/>
        </w:rPr>
        <w:t xml:space="preserve"> </w:t>
      </w:r>
      <w:r>
        <w:rPr>
          <w:sz w:val="24"/>
        </w:rPr>
        <w:t>system</w:t>
      </w:r>
      <w:r>
        <w:rPr>
          <w:spacing w:val="-4"/>
          <w:sz w:val="24"/>
        </w:rPr>
        <w:t xml:space="preserve"> </w:t>
      </w:r>
      <w:r>
        <w:rPr>
          <w:sz w:val="24"/>
        </w:rPr>
        <w:t>(previously</w:t>
      </w:r>
      <w:r>
        <w:rPr>
          <w:spacing w:val="-3"/>
          <w:sz w:val="24"/>
        </w:rPr>
        <w:t xml:space="preserve"> </w:t>
      </w:r>
      <w:r>
        <w:rPr>
          <w:sz w:val="24"/>
        </w:rPr>
        <w:t>Orderpoint)</w:t>
      </w:r>
      <w:r>
        <w:rPr>
          <w:spacing w:val="-4"/>
          <w:sz w:val="24"/>
        </w:rPr>
        <w:t xml:space="preserve"> </w:t>
      </w:r>
      <w:r>
        <w:rPr>
          <w:sz w:val="24"/>
        </w:rPr>
        <w:t>must</w:t>
      </w:r>
      <w:r>
        <w:rPr>
          <w:spacing w:val="-5"/>
          <w:sz w:val="24"/>
        </w:rPr>
        <w:t xml:space="preserve"> </w:t>
      </w:r>
      <w:r>
        <w:rPr>
          <w:sz w:val="24"/>
        </w:rPr>
        <w:t>be</w:t>
      </w:r>
      <w:r>
        <w:rPr>
          <w:spacing w:val="-4"/>
          <w:sz w:val="24"/>
        </w:rPr>
        <w:t xml:space="preserve"> </w:t>
      </w:r>
      <w:r>
        <w:rPr>
          <w:sz w:val="24"/>
        </w:rPr>
        <w:t>used</w:t>
      </w:r>
      <w:r>
        <w:rPr>
          <w:spacing w:val="-2"/>
          <w:sz w:val="24"/>
        </w:rPr>
        <w:t xml:space="preserve"> </w:t>
      </w:r>
      <w:r>
        <w:rPr>
          <w:sz w:val="24"/>
        </w:rPr>
        <w:t>wherever</w:t>
      </w:r>
      <w:r>
        <w:rPr>
          <w:spacing w:val="-4"/>
          <w:sz w:val="24"/>
        </w:rPr>
        <w:t xml:space="preserve"> </w:t>
      </w:r>
      <w:r>
        <w:rPr>
          <w:sz w:val="24"/>
        </w:rPr>
        <w:t>possible</w:t>
      </w:r>
      <w:r>
        <w:rPr>
          <w:spacing w:val="-4"/>
          <w:sz w:val="24"/>
        </w:rPr>
        <w:t xml:space="preserve"> </w:t>
      </w:r>
      <w:r>
        <w:rPr>
          <w:sz w:val="24"/>
        </w:rPr>
        <w:t>however</w:t>
      </w:r>
      <w:r>
        <w:rPr>
          <w:spacing w:val="-4"/>
          <w:sz w:val="24"/>
        </w:rPr>
        <w:t xml:space="preserve"> </w:t>
      </w:r>
      <w:r>
        <w:rPr>
          <w:sz w:val="24"/>
        </w:rPr>
        <w:t>if raising a paper order then all parts of the order form should be completed, including the actual price of supply if known, or if not, a best estimate.</w:t>
      </w:r>
    </w:p>
    <w:p w14:paraId="5E316796" w14:textId="77777777" w:rsidR="00C23183" w:rsidRDefault="00C23183">
      <w:pPr>
        <w:pStyle w:val="BodyText"/>
      </w:pPr>
    </w:p>
    <w:p w14:paraId="285FC002" w14:textId="77777777" w:rsidR="00C23183" w:rsidRDefault="00237D2F">
      <w:pPr>
        <w:pStyle w:val="ListParagraph"/>
        <w:numPr>
          <w:ilvl w:val="1"/>
          <w:numId w:val="9"/>
        </w:numPr>
        <w:tabs>
          <w:tab w:val="left" w:pos="710"/>
        </w:tabs>
        <w:ind w:right="202"/>
        <w:rPr>
          <w:sz w:val="24"/>
        </w:rPr>
      </w:pPr>
      <w:r>
        <w:rPr>
          <w:sz w:val="24"/>
        </w:rPr>
        <w:t>As</w:t>
      </w:r>
      <w:r>
        <w:rPr>
          <w:spacing w:val="-2"/>
          <w:sz w:val="24"/>
        </w:rPr>
        <w:t xml:space="preserve"> </w:t>
      </w:r>
      <w:r>
        <w:rPr>
          <w:sz w:val="24"/>
        </w:rPr>
        <w:t>soon</w:t>
      </w:r>
      <w:r>
        <w:rPr>
          <w:spacing w:val="-1"/>
          <w:sz w:val="24"/>
        </w:rPr>
        <w:t xml:space="preserve"> </w:t>
      </w:r>
      <w:r>
        <w:rPr>
          <w:sz w:val="24"/>
        </w:rPr>
        <w:t>as</w:t>
      </w:r>
      <w:r>
        <w:rPr>
          <w:spacing w:val="-4"/>
          <w:sz w:val="24"/>
        </w:rPr>
        <w:t xml:space="preserve"> </w:t>
      </w:r>
      <w:r>
        <w:rPr>
          <w:sz w:val="24"/>
        </w:rPr>
        <w:t>the</w:t>
      </w:r>
      <w:r>
        <w:rPr>
          <w:spacing w:val="-3"/>
          <w:sz w:val="24"/>
        </w:rPr>
        <w:t xml:space="preserve"> </w:t>
      </w:r>
      <w:r>
        <w:rPr>
          <w:sz w:val="24"/>
        </w:rPr>
        <w:t>order</w:t>
      </w:r>
      <w:r>
        <w:rPr>
          <w:spacing w:val="-3"/>
          <w:sz w:val="24"/>
        </w:rPr>
        <w:t xml:space="preserve"> </w:t>
      </w:r>
      <w:r>
        <w:rPr>
          <w:sz w:val="24"/>
        </w:rPr>
        <w:t>is</w:t>
      </w:r>
      <w:r>
        <w:rPr>
          <w:spacing w:val="-4"/>
          <w:sz w:val="24"/>
        </w:rPr>
        <w:t xml:space="preserve"> </w:t>
      </w:r>
      <w:r>
        <w:rPr>
          <w:sz w:val="24"/>
        </w:rPr>
        <w:t>placed,</w:t>
      </w:r>
      <w:r>
        <w:rPr>
          <w:spacing w:val="-1"/>
          <w:sz w:val="24"/>
        </w:rPr>
        <w:t xml:space="preserve"> </w:t>
      </w:r>
      <w:r>
        <w:rPr>
          <w:sz w:val="24"/>
        </w:rPr>
        <w:t>the</w:t>
      </w:r>
      <w:r>
        <w:rPr>
          <w:spacing w:val="-1"/>
          <w:sz w:val="24"/>
        </w:rPr>
        <w:t xml:space="preserve"> </w:t>
      </w:r>
      <w:r>
        <w:rPr>
          <w:sz w:val="24"/>
        </w:rPr>
        <w:t>commitment</w:t>
      </w:r>
      <w:r>
        <w:rPr>
          <w:spacing w:val="-4"/>
          <w:sz w:val="24"/>
        </w:rPr>
        <w:t xml:space="preserve"> </w:t>
      </w:r>
      <w:r>
        <w:rPr>
          <w:sz w:val="24"/>
        </w:rPr>
        <w:t>must</w:t>
      </w:r>
      <w:r>
        <w:rPr>
          <w:spacing w:val="-4"/>
          <w:sz w:val="24"/>
        </w:rPr>
        <w:t xml:space="preserve"> </w:t>
      </w:r>
      <w:r>
        <w:rPr>
          <w:sz w:val="24"/>
        </w:rPr>
        <w:t>be</w:t>
      </w:r>
      <w:r>
        <w:rPr>
          <w:spacing w:val="-1"/>
          <w:sz w:val="24"/>
        </w:rPr>
        <w:t xml:space="preserve"> </w:t>
      </w:r>
      <w:r>
        <w:rPr>
          <w:sz w:val="24"/>
        </w:rPr>
        <w:t>recorded</w:t>
      </w:r>
      <w:r>
        <w:rPr>
          <w:spacing w:val="-1"/>
          <w:sz w:val="24"/>
        </w:rPr>
        <w:t xml:space="preserve"> </w:t>
      </w:r>
      <w:r>
        <w:rPr>
          <w:sz w:val="24"/>
        </w:rPr>
        <w:t>by</w:t>
      </w:r>
      <w:r>
        <w:rPr>
          <w:spacing w:val="-4"/>
          <w:sz w:val="24"/>
        </w:rPr>
        <w:t xml:space="preserve"> </w:t>
      </w:r>
      <w:r>
        <w:rPr>
          <w:sz w:val="24"/>
        </w:rPr>
        <w:t>the</w:t>
      </w:r>
      <w:r>
        <w:rPr>
          <w:spacing w:val="-3"/>
          <w:sz w:val="24"/>
        </w:rPr>
        <w:t xml:space="preserve"> </w:t>
      </w:r>
      <w:r>
        <w:rPr>
          <w:sz w:val="24"/>
        </w:rPr>
        <w:t>School</w:t>
      </w:r>
      <w:r>
        <w:rPr>
          <w:spacing w:val="-2"/>
          <w:sz w:val="24"/>
        </w:rPr>
        <w:t xml:space="preserve"> </w:t>
      </w:r>
      <w:r>
        <w:rPr>
          <w:sz w:val="24"/>
        </w:rPr>
        <w:t xml:space="preserve">Business Officer. When using FIORI ordering system (previously Orderpoint), commitments are automatically recorded in SAP. All other orders i.e. Utility bills, Property Services cannot be recorded on SAP. Other ways of monitoring these commitments should be kept in </w:t>
      </w:r>
      <w:r>
        <w:rPr>
          <w:spacing w:val="-2"/>
          <w:sz w:val="24"/>
        </w:rPr>
        <w:t>School.</w:t>
      </w:r>
    </w:p>
    <w:p w14:paraId="7C55D062" w14:textId="77777777" w:rsidR="00C23183" w:rsidRDefault="00C23183">
      <w:pPr>
        <w:pStyle w:val="BodyText"/>
      </w:pPr>
    </w:p>
    <w:p w14:paraId="032840A2" w14:textId="77777777" w:rsidR="00C23183" w:rsidRDefault="00237D2F">
      <w:pPr>
        <w:pStyle w:val="ListParagraph"/>
        <w:numPr>
          <w:ilvl w:val="1"/>
          <w:numId w:val="9"/>
        </w:numPr>
        <w:tabs>
          <w:tab w:val="left" w:pos="710"/>
        </w:tabs>
        <w:ind w:right="378"/>
        <w:rPr>
          <w:sz w:val="24"/>
        </w:rPr>
      </w:pPr>
      <w:r>
        <w:rPr>
          <w:sz w:val="24"/>
        </w:rPr>
        <w:t>The</w:t>
      </w:r>
      <w:r>
        <w:rPr>
          <w:spacing w:val="-2"/>
          <w:sz w:val="24"/>
        </w:rPr>
        <w:t xml:space="preserve"> </w:t>
      </w:r>
      <w:r>
        <w:rPr>
          <w:sz w:val="24"/>
        </w:rPr>
        <w:t>School</w:t>
      </w:r>
      <w:r>
        <w:rPr>
          <w:spacing w:val="-6"/>
          <w:sz w:val="24"/>
        </w:rPr>
        <w:t xml:space="preserve"> </w:t>
      </w:r>
      <w:r>
        <w:rPr>
          <w:sz w:val="24"/>
        </w:rPr>
        <w:t>Business</w:t>
      </w:r>
      <w:r>
        <w:rPr>
          <w:spacing w:val="-5"/>
          <w:sz w:val="24"/>
        </w:rPr>
        <w:t xml:space="preserve"> </w:t>
      </w:r>
      <w:r>
        <w:rPr>
          <w:sz w:val="24"/>
        </w:rPr>
        <w:t>Officer</w:t>
      </w:r>
      <w:r>
        <w:rPr>
          <w:spacing w:val="-4"/>
          <w:sz w:val="24"/>
        </w:rPr>
        <w:t xml:space="preserve"> </w:t>
      </w:r>
      <w:r>
        <w:rPr>
          <w:sz w:val="24"/>
        </w:rPr>
        <w:t>shall</w:t>
      </w:r>
      <w:r>
        <w:rPr>
          <w:spacing w:val="-6"/>
          <w:sz w:val="24"/>
        </w:rPr>
        <w:t xml:space="preserve"> </w:t>
      </w:r>
      <w:r>
        <w:rPr>
          <w:sz w:val="24"/>
        </w:rPr>
        <w:t>be</w:t>
      </w:r>
      <w:r>
        <w:rPr>
          <w:spacing w:val="-2"/>
          <w:sz w:val="24"/>
        </w:rPr>
        <w:t xml:space="preserve"> </w:t>
      </w:r>
      <w:r>
        <w:rPr>
          <w:sz w:val="24"/>
        </w:rPr>
        <w:t>responsible</w:t>
      </w:r>
      <w:r>
        <w:rPr>
          <w:spacing w:val="-2"/>
          <w:sz w:val="24"/>
        </w:rPr>
        <w:t xml:space="preserve"> </w:t>
      </w:r>
      <w:r>
        <w:rPr>
          <w:sz w:val="24"/>
        </w:rPr>
        <w:t>for</w:t>
      </w:r>
      <w:r>
        <w:rPr>
          <w:spacing w:val="-4"/>
          <w:sz w:val="24"/>
        </w:rPr>
        <w:t xml:space="preserve"> </w:t>
      </w:r>
      <w:r>
        <w:rPr>
          <w:sz w:val="24"/>
        </w:rPr>
        <w:t>the</w:t>
      </w:r>
      <w:r>
        <w:rPr>
          <w:spacing w:val="-4"/>
          <w:sz w:val="24"/>
        </w:rPr>
        <w:t xml:space="preserve"> </w:t>
      </w:r>
      <w:r>
        <w:rPr>
          <w:sz w:val="24"/>
        </w:rPr>
        <w:t>ordering</w:t>
      </w:r>
      <w:r>
        <w:rPr>
          <w:spacing w:val="-4"/>
          <w:sz w:val="24"/>
        </w:rPr>
        <w:t xml:space="preserve"> </w:t>
      </w:r>
      <w:r>
        <w:rPr>
          <w:sz w:val="24"/>
        </w:rPr>
        <w:t>of</w:t>
      </w:r>
      <w:r>
        <w:rPr>
          <w:spacing w:val="-5"/>
          <w:sz w:val="24"/>
        </w:rPr>
        <w:t xml:space="preserve"> </w:t>
      </w:r>
      <w:r>
        <w:rPr>
          <w:sz w:val="24"/>
        </w:rPr>
        <w:t>controlled</w:t>
      </w:r>
      <w:r>
        <w:rPr>
          <w:spacing w:val="-2"/>
          <w:sz w:val="24"/>
        </w:rPr>
        <w:t xml:space="preserve"> </w:t>
      </w:r>
      <w:r>
        <w:rPr>
          <w:sz w:val="24"/>
        </w:rPr>
        <w:t>stationery and maintain appropriate records of its receipt and issue.</w:t>
      </w:r>
    </w:p>
    <w:p w14:paraId="3A44323C" w14:textId="77777777" w:rsidR="00C23183" w:rsidRDefault="00C23183">
      <w:pPr>
        <w:pStyle w:val="BodyText"/>
      </w:pPr>
    </w:p>
    <w:p w14:paraId="65480828" w14:textId="77777777" w:rsidR="00C23183" w:rsidRDefault="00237D2F">
      <w:pPr>
        <w:pStyle w:val="ListParagraph"/>
        <w:numPr>
          <w:ilvl w:val="1"/>
          <w:numId w:val="9"/>
        </w:numPr>
        <w:tabs>
          <w:tab w:val="left" w:pos="710"/>
        </w:tabs>
        <w:ind w:right="218"/>
        <w:rPr>
          <w:sz w:val="24"/>
        </w:rPr>
      </w:pPr>
      <w:r>
        <w:rPr>
          <w:sz w:val="24"/>
        </w:rPr>
        <w:t>Expenditure against relevant budgets will be monitored by the Headteacher/School Business</w:t>
      </w:r>
      <w:r>
        <w:rPr>
          <w:spacing w:val="-5"/>
          <w:sz w:val="24"/>
        </w:rPr>
        <w:t xml:space="preserve"> </w:t>
      </w:r>
      <w:r>
        <w:rPr>
          <w:sz w:val="24"/>
        </w:rPr>
        <w:t>Officer</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first</w:t>
      </w:r>
      <w:r>
        <w:rPr>
          <w:spacing w:val="-2"/>
          <w:sz w:val="24"/>
        </w:rPr>
        <w:t xml:space="preserve"> </w:t>
      </w:r>
      <w:r>
        <w:rPr>
          <w:sz w:val="24"/>
        </w:rPr>
        <w:t>instance</w:t>
      </w:r>
      <w:r>
        <w:rPr>
          <w:spacing w:val="-2"/>
          <w:sz w:val="24"/>
        </w:rPr>
        <w:t xml:space="preserve"> </w:t>
      </w:r>
      <w:r>
        <w:rPr>
          <w:sz w:val="24"/>
        </w:rPr>
        <w:t>and</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Finance</w:t>
      </w:r>
      <w:r>
        <w:rPr>
          <w:spacing w:val="-2"/>
          <w:sz w:val="24"/>
        </w:rPr>
        <w:t xml:space="preserve"> </w:t>
      </w:r>
      <w:r>
        <w:rPr>
          <w:sz w:val="24"/>
        </w:rPr>
        <w:t>Committee</w:t>
      </w:r>
      <w:r>
        <w:rPr>
          <w:spacing w:val="-4"/>
          <w:sz w:val="24"/>
        </w:rPr>
        <w:t xml:space="preserve"> </w:t>
      </w:r>
      <w:r>
        <w:rPr>
          <w:sz w:val="24"/>
        </w:rPr>
        <w:t>(School</w:t>
      </w:r>
      <w:r>
        <w:rPr>
          <w:spacing w:val="-6"/>
          <w:sz w:val="24"/>
        </w:rPr>
        <w:t xml:space="preserve"> </w:t>
      </w:r>
      <w:r>
        <w:rPr>
          <w:sz w:val="24"/>
        </w:rPr>
        <w:t>Governors)</w:t>
      </w:r>
      <w:r>
        <w:rPr>
          <w:spacing w:val="-4"/>
          <w:sz w:val="24"/>
        </w:rPr>
        <w:t xml:space="preserve"> </w:t>
      </w:r>
      <w:r>
        <w:rPr>
          <w:sz w:val="24"/>
        </w:rPr>
        <w:t>in the second instance. Governors</w:t>
      </w:r>
      <w:r>
        <w:rPr>
          <w:spacing w:val="-2"/>
          <w:sz w:val="24"/>
        </w:rPr>
        <w:t xml:space="preserve"> </w:t>
      </w:r>
      <w:r>
        <w:rPr>
          <w:sz w:val="24"/>
        </w:rPr>
        <w:t>must</w:t>
      </w:r>
      <w:r>
        <w:rPr>
          <w:spacing w:val="-2"/>
          <w:sz w:val="24"/>
        </w:rPr>
        <w:t xml:space="preserve"> </w:t>
      </w:r>
      <w:r>
        <w:rPr>
          <w:sz w:val="24"/>
        </w:rPr>
        <w:t>also</w:t>
      </w:r>
      <w:r>
        <w:rPr>
          <w:spacing w:val="-1"/>
          <w:sz w:val="24"/>
        </w:rPr>
        <w:t xml:space="preserve"> </w:t>
      </w:r>
      <w:r>
        <w:rPr>
          <w:sz w:val="24"/>
        </w:rPr>
        <w:t>have oversight of the budget</w:t>
      </w:r>
      <w:r>
        <w:rPr>
          <w:spacing w:val="-2"/>
          <w:sz w:val="24"/>
        </w:rPr>
        <w:t xml:space="preserve"> </w:t>
      </w:r>
      <w:r>
        <w:rPr>
          <w:sz w:val="24"/>
        </w:rPr>
        <w:t>and</w:t>
      </w:r>
      <w:r>
        <w:rPr>
          <w:spacing w:val="-1"/>
          <w:sz w:val="24"/>
        </w:rPr>
        <w:t xml:space="preserve"> </w:t>
      </w:r>
      <w:r>
        <w:rPr>
          <w:sz w:val="24"/>
        </w:rPr>
        <w:t>be</w:t>
      </w:r>
      <w:r>
        <w:rPr>
          <w:spacing w:val="-1"/>
          <w:sz w:val="24"/>
        </w:rPr>
        <w:t xml:space="preserve"> </w:t>
      </w:r>
      <w:r>
        <w:rPr>
          <w:sz w:val="24"/>
        </w:rPr>
        <w:t>presented with at least six clear and concise budget reports per year. These reports should include estimated balances for the current and at least two further financial years.</w:t>
      </w:r>
    </w:p>
    <w:p w14:paraId="176DC7A4" w14:textId="77777777" w:rsidR="00C23183" w:rsidRDefault="00C23183">
      <w:pPr>
        <w:pStyle w:val="BodyText"/>
      </w:pPr>
    </w:p>
    <w:p w14:paraId="6990A1A3" w14:textId="77777777" w:rsidR="00C23183" w:rsidRDefault="00237D2F">
      <w:pPr>
        <w:pStyle w:val="Heading2"/>
        <w:numPr>
          <w:ilvl w:val="0"/>
          <w:numId w:val="9"/>
        </w:numPr>
        <w:tabs>
          <w:tab w:val="left" w:pos="710"/>
        </w:tabs>
        <w:ind w:hanging="566"/>
      </w:pPr>
      <w:r>
        <w:t>PAYING</w:t>
      </w:r>
      <w:r>
        <w:rPr>
          <w:spacing w:val="-10"/>
        </w:rPr>
        <w:t xml:space="preserve"> </w:t>
      </w:r>
      <w:r>
        <w:rPr>
          <w:spacing w:val="-2"/>
        </w:rPr>
        <w:t>ACCOUNTS</w:t>
      </w:r>
    </w:p>
    <w:p w14:paraId="6C95D9DB" w14:textId="77777777" w:rsidR="00C23183" w:rsidRDefault="00C23183">
      <w:pPr>
        <w:pStyle w:val="BodyText"/>
        <w:rPr>
          <w:b/>
        </w:rPr>
      </w:pPr>
    </w:p>
    <w:p w14:paraId="4BD39920" w14:textId="77777777" w:rsidR="00C23183" w:rsidRDefault="00237D2F">
      <w:pPr>
        <w:pStyle w:val="ListParagraph"/>
        <w:numPr>
          <w:ilvl w:val="1"/>
          <w:numId w:val="9"/>
        </w:numPr>
        <w:tabs>
          <w:tab w:val="left" w:pos="710"/>
        </w:tabs>
        <w:ind w:right="589"/>
        <w:rPr>
          <w:sz w:val="24"/>
        </w:rPr>
      </w:pPr>
      <w:r>
        <w:rPr>
          <w:sz w:val="24"/>
        </w:rPr>
        <w:t>Goods</w:t>
      </w:r>
      <w:r>
        <w:rPr>
          <w:spacing w:val="-5"/>
          <w:sz w:val="24"/>
        </w:rPr>
        <w:t xml:space="preserve"> </w:t>
      </w:r>
      <w:r>
        <w:rPr>
          <w:sz w:val="24"/>
        </w:rPr>
        <w:t>should</w:t>
      </w:r>
      <w:r>
        <w:rPr>
          <w:spacing w:val="-2"/>
          <w:sz w:val="24"/>
        </w:rPr>
        <w:t xml:space="preserve"> </w:t>
      </w:r>
      <w:r>
        <w:rPr>
          <w:sz w:val="24"/>
        </w:rPr>
        <w:t>be</w:t>
      </w:r>
      <w:r>
        <w:rPr>
          <w:spacing w:val="-2"/>
          <w:sz w:val="24"/>
        </w:rPr>
        <w:t xml:space="preserve"> </w:t>
      </w:r>
      <w:r>
        <w:rPr>
          <w:sz w:val="24"/>
        </w:rPr>
        <w:t>received</w:t>
      </w:r>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School</w:t>
      </w:r>
      <w:r>
        <w:rPr>
          <w:spacing w:val="-3"/>
          <w:sz w:val="24"/>
        </w:rPr>
        <w:t xml:space="preserve"> </w:t>
      </w:r>
      <w:r>
        <w:rPr>
          <w:sz w:val="24"/>
        </w:rPr>
        <w:t>Business</w:t>
      </w:r>
      <w:r>
        <w:rPr>
          <w:spacing w:val="-3"/>
          <w:sz w:val="24"/>
        </w:rPr>
        <w:t xml:space="preserve"> </w:t>
      </w:r>
      <w:r>
        <w:rPr>
          <w:sz w:val="24"/>
        </w:rPr>
        <w:t>Officer</w:t>
      </w:r>
      <w:r>
        <w:rPr>
          <w:spacing w:val="-4"/>
          <w:sz w:val="24"/>
        </w:rPr>
        <w:t xml:space="preserve"> </w:t>
      </w:r>
      <w:r>
        <w:rPr>
          <w:sz w:val="24"/>
        </w:rPr>
        <w:t>and</w:t>
      </w:r>
      <w:r>
        <w:rPr>
          <w:spacing w:val="-2"/>
          <w:sz w:val="24"/>
        </w:rPr>
        <w:t xml:space="preserve"> </w:t>
      </w:r>
      <w:r>
        <w:rPr>
          <w:sz w:val="24"/>
        </w:rPr>
        <w:t>be</w:t>
      </w:r>
      <w:r>
        <w:rPr>
          <w:spacing w:val="-2"/>
          <w:sz w:val="24"/>
        </w:rPr>
        <w:t xml:space="preserve"> </w:t>
      </w:r>
      <w:r>
        <w:rPr>
          <w:sz w:val="24"/>
        </w:rPr>
        <w:t>checked</w:t>
      </w:r>
      <w:r>
        <w:rPr>
          <w:spacing w:val="-4"/>
          <w:sz w:val="24"/>
        </w:rPr>
        <w:t xml:space="preserve"> </w:t>
      </w:r>
      <w:r>
        <w:rPr>
          <w:sz w:val="24"/>
        </w:rPr>
        <w:t>against</w:t>
      </w:r>
      <w:r>
        <w:rPr>
          <w:spacing w:val="-2"/>
          <w:sz w:val="24"/>
        </w:rPr>
        <w:t xml:space="preserve"> </w:t>
      </w:r>
      <w:r>
        <w:rPr>
          <w:sz w:val="24"/>
        </w:rPr>
        <w:t>any delivery note and the original orders.</w:t>
      </w:r>
      <w:r>
        <w:rPr>
          <w:spacing w:val="40"/>
          <w:sz w:val="24"/>
        </w:rPr>
        <w:t xml:space="preserve"> </w:t>
      </w:r>
      <w:r>
        <w:rPr>
          <w:sz w:val="24"/>
        </w:rPr>
        <w:t>When an invoice is received, a check should be made to ensure that:</w:t>
      </w:r>
    </w:p>
    <w:p w14:paraId="0FA63021" w14:textId="77777777" w:rsidR="00C23183" w:rsidRDefault="00237D2F">
      <w:pPr>
        <w:pStyle w:val="ListParagraph"/>
        <w:numPr>
          <w:ilvl w:val="2"/>
          <w:numId w:val="9"/>
        </w:numPr>
        <w:tabs>
          <w:tab w:val="left" w:pos="994"/>
          <w:tab w:val="left" w:pos="996"/>
        </w:tabs>
        <w:spacing w:before="1"/>
        <w:ind w:right="142"/>
        <w:rPr>
          <w:sz w:val="24"/>
        </w:rPr>
      </w:pPr>
      <w:r>
        <w:rPr>
          <w:sz w:val="24"/>
        </w:rPr>
        <w:t>The</w:t>
      </w:r>
      <w:r>
        <w:rPr>
          <w:spacing w:val="-2"/>
          <w:sz w:val="24"/>
        </w:rPr>
        <w:t xml:space="preserve"> </w:t>
      </w:r>
      <w:r>
        <w:rPr>
          <w:sz w:val="24"/>
        </w:rPr>
        <w:t>goods</w:t>
      </w:r>
      <w:r>
        <w:rPr>
          <w:spacing w:val="-5"/>
          <w:sz w:val="24"/>
        </w:rPr>
        <w:t xml:space="preserve"> </w:t>
      </w:r>
      <w:r>
        <w:rPr>
          <w:sz w:val="24"/>
        </w:rPr>
        <w:t>which</w:t>
      </w:r>
      <w:r>
        <w:rPr>
          <w:spacing w:val="-4"/>
          <w:sz w:val="24"/>
        </w:rPr>
        <w:t xml:space="preserve"> </w:t>
      </w:r>
      <w:r>
        <w:rPr>
          <w:sz w:val="24"/>
        </w:rPr>
        <w:t>have</w:t>
      </w:r>
      <w:r>
        <w:rPr>
          <w:spacing w:val="-4"/>
          <w:sz w:val="24"/>
        </w:rPr>
        <w:t xml:space="preserve"> </w:t>
      </w:r>
      <w:r>
        <w:rPr>
          <w:sz w:val="24"/>
        </w:rPr>
        <w:t>been</w:t>
      </w:r>
      <w:r>
        <w:rPr>
          <w:spacing w:val="-2"/>
          <w:sz w:val="24"/>
        </w:rPr>
        <w:t xml:space="preserve"> </w:t>
      </w:r>
      <w:r>
        <w:rPr>
          <w:sz w:val="24"/>
        </w:rPr>
        <w:t>supplied</w:t>
      </w:r>
      <w:r>
        <w:rPr>
          <w:spacing w:val="-4"/>
          <w:sz w:val="24"/>
        </w:rPr>
        <w:t xml:space="preserve"> </w:t>
      </w:r>
      <w:r>
        <w:rPr>
          <w:sz w:val="24"/>
        </w:rPr>
        <w:t>or</w:t>
      </w:r>
      <w:r>
        <w:rPr>
          <w:spacing w:val="-4"/>
          <w:sz w:val="24"/>
        </w:rPr>
        <w:t xml:space="preserve"> </w:t>
      </w:r>
      <w:r>
        <w:rPr>
          <w:sz w:val="24"/>
        </w:rPr>
        <w:t>the</w:t>
      </w:r>
      <w:r>
        <w:rPr>
          <w:spacing w:val="-2"/>
          <w:sz w:val="24"/>
        </w:rPr>
        <w:t xml:space="preserve"> </w:t>
      </w:r>
      <w:r>
        <w:rPr>
          <w:sz w:val="24"/>
        </w:rPr>
        <w:t>services</w:t>
      </w:r>
      <w:r>
        <w:rPr>
          <w:spacing w:val="-3"/>
          <w:sz w:val="24"/>
        </w:rPr>
        <w:t xml:space="preserve"> </w:t>
      </w:r>
      <w:r>
        <w:rPr>
          <w:sz w:val="24"/>
        </w:rPr>
        <w:t>rendered</w:t>
      </w:r>
      <w:r>
        <w:rPr>
          <w:spacing w:val="-4"/>
          <w:sz w:val="24"/>
        </w:rPr>
        <w:t xml:space="preserve"> </w:t>
      </w:r>
      <w:r>
        <w:rPr>
          <w:sz w:val="24"/>
        </w:rPr>
        <w:t>are</w:t>
      </w:r>
      <w:r>
        <w:rPr>
          <w:spacing w:val="-2"/>
          <w:sz w:val="24"/>
        </w:rPr>
        <w:t xml:space="preserve"> </w:t>
      </w:r>
      <w:r>
        <w:rPr>
          <w:sz w:val="24"/>
        </w:rPr>
        <w:t>of</w:t>
      </w:r>
      <w:r>
        <w:rPr>
          <w:spacing w:val="-2"/>
          <w:sz w:val="24"/>
        </w:rPr>
        <w:t xml:space="preserve"> </w:t>
      </w:r>
      <w:r>
        <w:rPr>
          <w:sz w:val="24"/>
        </w:rPr>
        <w:t>satisfactory</w:t>
      </w:r>
      <w:r>
        <w:rPr>
          <w:spacing w:val="-3"/>
          <w:sz w:val="24"/>
        </w:rPr>
        <w:t xml:space="preserve"> </w:t>
      </w:r>
      <w:r>
        <w:rPr>
          <w:sz w:val="24"/>
        </w:rPr>
        <w:t>quality and correct quantity.</w:t>
      </w:r>
    </w:p>
    <w:p w14:paraId="75910ABF" w14:textId="77777777" w:rsidR="00C23183" w:rsidRDefault="00237D2F">
      <w:pPr>
        <w:pStyle w:val="ListParagraph"/>
        <w:numPr>
          <w:ilvl w:val="2"/>
          <w:numId w:val="9"/>
        </w:numPr>
        <w:tabs>
          <w:tab w:val="left" w:pos="994"/>
        </w:tabs>
        <w:ind w:left="994" w:hanging="294"/>
        <w:rPr>
          <w:sz w:val="24"/>
        </w:rPr>
      </w:pPr>
      <w:r>
        <w:rPr>
          <w:sz w:val="24"/>
        </w:rPr>
        <w:t>The</w:t>
      </w:r>
      <w:r>
        <w:rPr>
          <w:spacing w:val="-6"/>
          <w:sz w:val="24"/>
        </w:rPr>
        <w:t xml:space="preserve"> </w:t>
      </w:r>
      <w:r>
        <w:rPr>
          <w:sz w:val="24"/>
        </w:rPr>
        <w:t>goods</w:t>
      </w:r>
      <w:r>
        <w:rPr>
          <w:spacing w:val="-8"/>
          <w:sz w:val="24"/>
        </w:rPr>
        <w:t xml:space="preserve"> </w:t>
      </w:r>
      <w:r>
        <w:rPr>
          <w:sz w:val="24"/>
        </w:rPr>
        <w:t>and</w:t>
      </w:r>
      <w:r>
        <w:rPr>
          <w:spacing w:val="-5"/>
          <w:sz w:val="24"/>
        </w:rPr>
        <w:t xml:space="preserve"> </w:t>
      </w:r>
      <w:r>
        <w:rPr>
          <w:sz w:val="24"/>
        </w:rPr>
        <w:t>services</w:t>
      </w:r>
      <w:r>
        <w:rPr>
          <w:spacing w:val="-6"/>
          <w:sz w:val="24"/>
        </w:rPr>
        <w:t xml:space="preserve"> </w:t>
      </w:r>
      <w:r>
        <w:rPr>
          <w:sz w:val="24"/>
        </w:rPr>
        <w:t>have</w:t>
      </w:r>
      <w:r>
        <w:rPr>
          <w:spacing w:val="-7"/>
          <w:sz w:val="24"/>
        </w:rPr>
        <w:t xml:space="preserve"> </w:t>
      </w:r>
      <w:r>
        <w:rPr>
          <w:sz w:val="24"/>
        </w:rPr>
        <w:t>not</w:t>
      </w:r>
      <w:r>
        <w:rPr>
          <w:spacing w:val="-5"/>
          <w:sz w:val="24"/>
        </w:rPr>
        <w:t xml:space="preserve"> </w:t>
      </w:r>
      <w:r>
        <w:rPr>
          <w:sz w:val="24"/>
        </w:rPr>
        <w:t>been</w:t>
      </w:r>
      <w:r>
        <w:rPr>
          <w:spacing w:val="-7"/>
          <w:sz w:val="24"/>
        </w:rPr>
        <w:t xml:space="preserve"> </w:t>
      </w:r>
      <w:r>
        <w:rPr>
          <w:sz w:val="24"/>
        </w:rPr>
        <w:t>previously</w:t>
      </w:r>
      <w:r>
        <w:rPr>
          <w:spacing w:val="-6"/>
          <w:sz w:val="24"/>
        </w:rPr>
        <w:t xml:space="preserve"> </w:t>
      </w:r>
      <w:r>
        <w:rPr>
          <w:sz w:val="24"/>
        </w:rPr>
        <w:t>paid</w:t>
      </w:r>
      <w:r>
        <w:rPr>
          <w:spacing w:val="-8"/>
          <w:sz w:val="24"/>
        </w:rPr>
        <w:t xml:space="preserve"> </w:t>
      </w:r>
      <w:r>
        <w:rPr>
          <w:spacing w:val="-4"/>
          <w:sz w:val="24"/>
        </w:rPr>
        <w:t>for.</w:t>
      </w:r>
    </w:p>
    <w:p w14:paraId="58563A65" w14:textId="77777777" w:rsidR="00C23183" w:rsidRDefault="00237D2F">
      <w:pPr>
        <w:pStyle w:val="ListParagraph"/>
        <w:numPr>
          <w:ilvl w:val="2"/>
          <w:numId w:val="9"/>
        </w:numPr>
        <w:tabs>
          <w:tab w:val="left" w:pos="994"/>
        </w:tabs>
        <w:ind w:left="994" w:hanging="294"/>
        <w:rPr>
          <w:sz w:val="24"/>
        </w:rPr>
      </w:pPr>
      <w:r>
        <w:rPr>
          <w:sz w:val="24"/>
        </w:rPr>
        <w:t>They</w:t>
      </w:r>
      <w:r>
        <w:rPr>
          <w:spacing w:val="-7"/>
          <w:sz w:val="24"/>
        </w:rPr>
        <w:t xml:space="preserve"> </w:t>
      </w:r>
      <w:r>
        <w:rPr>
          <w:sz w:val="24"/>
        </w:rPr>
        <w:t>are</w:t>
      </w:r>
      <w:r>
        <w:rPr>
          <w:spacing w:val="-8"/>
          <w:sz w:val="24"/>
        </w:rPr>
        <w:t xml:space="preserve"> </w:t>
      </w:r>
      <w:r>
        <w:rPr>
          <w:sz w:val="24"/>
        </w:rPr>
        <w:t>in</w:t>
      </w:r>
      <w:r>
        <w:rPr>
          <w:spacing w:val="-5"/>
          <w:sz w:val="24"/>
        </w:rPr>
        <w:t xml:space="preserve"> </w:t>
      </w:r>
      <w:r>
        <w:rPr>
          <w:sz w:val="24"/>
        </w:rPr>
        <w:t>accordance</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contract</w:t>
      </w:r>
      <w:r>
        <w:rPr>
          <w:spacing w:val="-8"/>
          <w:sz w:val="24"/>
        </w:rPr>
        <w:t xml:space="preserve"> </w:t>
      </w:r>
      <w:r>
        <w:rPr>
          <w:sz w:val="24"/>
        </w:rPr>
        <w:t>price</w:t>
      </w:r>
      <w:r>
        <w:rPr>
          <w:spacing w:val="-6"/>
          <w:sz w:val="24"/>
        </w:rPr>
        <w:t xml:space="preserve"> </w:t>
      </w:r>
      <w:r>
        <w:rPr>
          <w:sz w:val="24"/>
        </w:rPr>
        <w:t>or</w:t>
      </w:r>
      <w:r>
        <w:rPr>
          <w:spacing w:val="-7"/>
          <w:sz w:val="24"/>
        </w:rPr>
        <w:t xml:space="preserve"> </w:t>
      </w:r>
      <w:r>
        <w:rPr>
          <w:sz w:val="24"/>
        </w:rPr>
        <w:t>estimate</w:t>
      </w:r>
      <w:r>
        <w:rPr>
          <w:spacing w:val="-6"/>
          <w:sz w:val="24"/>
        </w:rPr>
        <w:t xml:space="preserve"> </w:t>
      </w:r>
      <w:r>
        <w:rPr>
          <w:sz w:val="24"/>
        </w:rPr>
        <w:t>where</w:t>
      </w:r>
      <w:r>
        <w:rPr>
          <w:spacing w:val="-6"/>
          <w:sz w:val="24"/>
        </w:rPr>
        <w:t xml:space="preserve"> </w:t>
      </w:r>
      <w:r>
        <w:rPr>
          <w:spacing w:val="-2"/>
          <w:sz w:val="24"/>
        </w:rPr>
        <w:t>appropriate.</w:t>
      </w:r>
    </w:p>
    <w:p w14:paraId="7F0B1C04" w14:textId="77777777" w:rsidR="00C23183" w:rsidRDefault="00237D2F">
      <w:pPr>
        <w:pStyle w:val="ListParagraph"/>
        <w:numPr>
          <w:ilvl w:val="1"/>
          <w:numId w:val="9"/>
        </w:numPr>
        <w:tabs>
          <w:tab w:val="left" w:pos="710"/>
        </w:tabs>
        <w:spacing w:before="276"/>
        <w:ind w:right="1084"/>
        <w:rPr>
          <w:sz w:val="24"/>
        </w:rPr>
      </w:pPr>
      <w:r>
        <w:rPr>
          <w:sz w:val="24"/>
        </w:rPr>
        <w:t>If</w:t>
      </w:r>
      <w:r>
        <w:rPr>
          <w:spacing w:val="-2"/>
          <w:sz w:val="24"/>
        </w:rPr>
        <w:t xml:space="preserve"> </w:t>
      </w:r>
      <w:r>
        <w:rPr>
          <w:sz w:val="24"/>
        </w:rPr>
        <w:t>satisfied</w:t>
      </w:r>
      <w:r>
        <w:rPr>
          <w:spacing w:val="-2"/>
          <w:sz w:val="24"/>
        </w:rPr>
        <w:t xml:space="preserve"> </w:t>
      </w:r>
      <w:r>
        <w:rPr>
          <w:sz w:val="24"/>
        </w:rPr>
        <w:t>that</w:t>
      </w:r>
      <w:r>
        <w:rPr>
          <w:spacing w:val="-5"/>
          <w:sz w:val="24"/>
        </w:rPr>
        <w:t xml:space="preserve"> </w:t>
      </w:r>
      <w:r>
        <w:rPr>
          <w:sz w:val="24"/>
        </w:rPr>
        <w:t>the</w:t>
      </w:r>
      <w:r>
        <w:rPr>
          <w:spacing w:val="-4"/>
          <w:sz w:val="24"/>
        </w:rPr>
        <w:t xml:space="preserve"> </w:t>
      </w:r>
      <w:r>
        <w:rPr>
          <w:sz w:val="24"/>
        </w:rPr>
        <w:t>invoice</w:t>
      </w:r>
      <w:r>
        <w:rPr>
          <w:spacing w:val="-2"/>
          <w:sz w:val="24"/>
        </w:rPr>
        <w:t xml:space="preserve"> </w:t>
      </w:r>
      <w:r>
        <w:rPr>
          <w:sz w:val="24"/>
        </w:rPr>
        <w:t>is</w:t>
      </w:r>
      <w:r>
        <w:rPr>
          <w:spacing w:val="-3"/>
          <w:sz w:val="24"/>
        </w:rPr>
        <w:t xml:space="preserve"> </w:t>
      </w:r>
      <w:r>
        <w:rPr>
          <w:sz w:val="24"/>
        </w:rPr>
        <w:t>correct</w:t>
      </w:r>
      <w:r>
        <w:rPr>
          <w:spacing w:val="-2"/>
          <w:sz w:val="24"/>
        </w:rPr>
        <w:t xml:space="preserve"> </w:t>
      </w:r>
      <w:r>
        <w:rPr>
          <w:sz w:val="24"/>
        </w:rPr>
        <w:t>the</w:t>
      </w:r>
      <w:r>
        <w:rPr>
          <w:spacing w:val="-2"/>
          <w:sz w:val="24"/>
        </w:rPr>
        <w:t xml:space="preserve"> </w:t>
      </w:r>
      <w:r>
        <w:rPr>
          <w:sz w:val="24"/>
        </w:rPr>
        <w:t>School</w:t>
      </w:r>
      <w:r>
        <w:rPr>
          <w:spacing w:val="-3"/>
          <w:sz w:val="24"/>
        </w:rPr>
        <w:t xml:space="preserve"> </w:t>
      </w:r>
      <w:r>
        <w:rPr>
          <w:sz w:val="24"/>
        </w:rPr>
        <w:t>Business</w:t>
      </w:r>
      <w:r>
        <w:rPr>
          <w:spacing w:val="-3"/>
          <w:sz w:val="24"/>
        </w:rPr>
        <w:t xml:space="preserve"> </w:t>
      </w:r>
      <w:r>
        <w:rPr>
          <w:sz w:val="24"/>
        </w:rPr>
        <w:t>Officer</w:t>
      </w:r>
      <w:r>
        <w:rPr>
          <w:spacing w:val="-4"/>
          <w:sz w:val="24"/>
        </w:rPr>
        <w:t xml:space="preserve"> </w:t>
      </w:r>
      <w:r>
        <w:rPr>
          <w:sz w:val="24"/>
        </w:rPr>
        <w:t>should</w:t>
      </w:r>
      <w:r>
        <w:rPr>
          <w:spacing w:val="-2"/>
          <w:sz w:val="24"/>
        </w:rPr>
        <w:t xml:space="preserve"> </w:t>
      </w:r>
      <w:r>
        <w:rPr>
          <w:sz w:val="24"/>
        </w:rPr>
        <w:t>email</w:t>
      </w:r>
      <w:r>
        <w:rPr>
          <w:spacing w:val="-3"/>
          <w:sz w:val="24"/>
        </w:rPr>
        <w:t xml:space="preserve"> </w:t>
      </w:r>
      <w:r>
        <w:rPr>
          <w:sz w:val="24"/>
        </w:rPr>
        <w:t>it</w:t>
      </w:r>
      <w:r>
        <w:rPr>
          <w:spacing w:val="-2"/>
          <w:sz w:val="24"/>
        </w:rPr>
        <w:t xml:space="preserve"> </w:t>
      </w:r>
      <w:r>
        <w:rPr>
          <w:sz w:val="24"/>
        </w:rPr>
        <w:t xml:space="preserve">to </w:t>
      </w:r>
      <w:hyperlink r:id="rId14">
        <w:r>
          <w:rPr>
            <w:color w:val="0000FF"/>
            <w:sz w:val="24"/>
            <w:u w:val="single" w:color="0000FF"/>
          </w:rPr>
          <w:t>accounts.payable@derbyshire.gov.uk</w:t>
        </w:r>
      </w:hyperlink>
      <w:r>
        <w:rPr>
          <w:color w:val="0000FF"/>
          <w:sz w:val="24"/>
        </w:rPr>
        <w:t xml:space="preserve"> </w:t>
      </w:r>
      <w:r>
        <w:rPr>
          <w:sz w:val="24"/>
        </w:rPr>
        <w:t>so the invoice can be processed.</w:t>
      </w:r>
    </w:p>
    <w:p w14:paraId="683EB1CC" w14:textId="77777777" w:rsidR="00C23183" w:rsidRDefault="00C23183">
      <w:pPr>
        <w:pStyle w:val="BodyText"/>
      </w:pPr>
    </w:p>
    <w:p w14:paraId="4837D220" w14:textId="77777777" w:rsidR="00C23183" w:rsidRDefault="00237D2F">
      <w:pPr>
        <w:pStyle w:val="ListParagraph"/>
        <w:numPr>
          <w:ilvl w:val="1"/>
          <w:numId w:val="9"/>
        </w:numPr>
        <w:tabs>
          <w:tab w:val="left" w:pos="710"/>
        </w:tabs>
        <w:ind w:right="511"/>
        <w:rPr>
          <w:sz w:val="24"/>
        </w:rPr>
      </w:pPr>
      <w:r>
        <w:rPr>
          <w:sz w:val="24"/>
        </w:rPr>
        <w:t>Vendor</w:t>
      </w:r>
      <w:r>
        <w:rPr>
          <w:spacing w:val="-5"/>
          <w:sz w:val="24"/>
        </w:rPr>
        <w:t xml:space="preserve"> </w:t>
      </w:r>
      <w:r>
        <w:rPr>
          <w:sz w:val="24"/>
        </w:rPr>
        <w:t>Invoice</w:t>
      </w:r>
      <w:r>
        <w:rPr>
          <w:spacing w:val="-3"/>
          <w:sz w:val="24"/>
        </w:rPr>
        <w:t xml:space="preserve"> </w:t>
      </w:r>
      <w:r>
        <w:rPr>
          <w:sz w:val="24"/>
        </w:rPr>
        <w:t>Management</w:t>
      </w:r>
      <w:r>
        <w:rPr>
          <w:spacing w:val="-3"/>
          <w:sz w:val="24"/>
        </w:rPr>
        <w:t xml:space="preserve"> </w:t>
      </w:r>
      <w:r>
        <w:rPr>
          <w:sz w:val="24"/>
        </w:rPr>
        <w:t>(VIM)</w:t>
      </w:r>
      <w:r>
        <w:rPr>
          <w:spacing w:val="-5"/>
          <w:sz w:val="24"/>
        </w:rPr>
        <w:t xml:space="preserve"> </w:t>
      </w:r>
      <w:r>
        <w:rPr>
          <w:sz w:val="24"/>
        </w:rPr>
        <w:t>Coding</w:t>
      </w:r>
      <w:r>
        <w:rPr>
          <w:spacing w:val="-5"/>
          <w:sz w:val="24"/>
        </w:rPr>
        <w:t xml:space="preserve"> </w:t>
      </w:r>
      <w:r>
        <w:rPr>
          <w:sz w:val="24"/>
        </w:rPr>
        <w:t>and</w:t>
      </w:r>
      <w:r>
        <w:rPr>
          <w:spacing w:val="-3"/>
          <w:sz w:val="24"/>
        </w:rPr>
        <w:t xml:space="preserve"> </w:t>
      </w:r>
      <w:r>
        <w:rPr>
          <w:sz w:val="24"/>
        </w:rPr>
        <w:t>approval</w:t>
      </w:r>
      <w:r>
        <w:rPr>
          <w:spacing w:val="-4"/>
          <w:sz w:val="24"/>
        </w:rPr>
        <w:t xml:space="preserve"> </w:t>
      </w:r>
      <w:r>
        <w:rPr>
          <w:sz w:val="24"/>
        </w:rPr>
        <w:t>of</w:t>
      </w:r>
      <w:r>
        <w:rPr>
          <w:spacing w:val="-3"/>
          <w:sz w:val="24"/>
        </w:rPr>
        <w:t xml:space="preserve"> </w:t>
      </w:r>
      <w:r>
        <w:rPr>
          <w:sz w:val="24"/>
        </w:rPr>
        <w:t>Non</w:t>
      </w:r>
      <w:r>
        <w:rPr>
          <w:spacing w:val="-3"/>
          <w:sz w:val="24"/>
        </w:rPr>
        <w:t xml:space="preserve"> </w:t>
      </w:r>
      <w:r>
        <w:rPr>
          <w:sz w:val="24"/>
        </w:rPr>
        <w:t>FIORI</w:t>
      </w:r>
      <w:r>
        <w:rPr>
          <w:spacing w:val="-3"/>
          <w:sz w:val="24"/>
        </w:rPr>
        <w:t xml:space="preserve"> </w:t>
      </w:r>
      <w:r>
        <w:rPr>
          <w:sz w:val="24"/>
        </w:rPr>
        <w:t>ordering</w:t>
      </w:r>
      <w:r>
        <w:rPr>
          <w:spacing w:val="-5"/>
          <w:sz w:val="24"/>
        </w:rPr>
        <w:t xml:space="preserve"> </w:t>
      </w:r>
      <w:r>
        <w:rPr>
          <w:sz w:val="24"/>
        </w:rPr>
        <w:t>system (previously Orderpoint) invoices may not be used for any of the following transactions.</w:t>
      </w:r>
    </w:p>
    <w:p w14:paraId="2084E87F" w14:textId="77777777" w:rsidR="00C23183" w:rsidRDefault="00237D2F">
      <w:pPr>
        <w:pStyle w:val="ListParagraph"/>
        <w:numPr>
          <w:ilvl w:val="2"/>
          <w:numId w:val="9"/>
        </w:numPr>
        <w:tabs>
          <w:tab w:val="left" w:pos="994"/>
        </w:tabs>
        <w:ind w:left="994" w:hanging="282"/>
        <w:rPr>
          <w:sz w:val="24"/>
        </w:rPr>
      </w:pPr>
      <w:r>
        <w:rPr>
          <w:sz w:val="24"/>
        </w:rPr>
        <w:t>Payments</w:t>
      </w:r>
      <w:r>
        <w:rPr>
          <w:spacing w:val="-9"/>
          <w:sz w:val="24"/>
        </w:rPr>
        <w:t xml:space="preserve"> </w:t>
      </w:r>
      <w:r>
        <w:rPr>
          <w:sz w:val="24"/>
        </w:rPr>
        <w:t>to</w:t>
      </w:r>
      <w:r>
        <w:rPr>
          <w:spacing w:val="-5"/>
          <w:sz w:val="24"/>
        </w:rPr>
        <w:t xml:space="preserve"> </w:t>
      </w:r>
      <w:r>
        <w:rPr>
          <w:sz w:val="24"/>
        </w:rPr>
        <w:t>individuals,</w:t>
      </w:r>
      <w:r>
        <w:rPr>
          <w:spacing w:val="-6"/>
          <w:sz w:val="24"/>
        </w:rPr>
        <w:t xml:space="preserve"> </w:t>
      </w:r>
      <w:r>
        <w:rPr>
          <w:sz w:val="24"/>
        </w:rPr>
        <w:t>unless</w:t>
      </w:r>
      <w:r>
        <w:rPr>
          <w:spacing w:val="-8"/>
          <w:sz w:val="24"/>
        </w:rPr>
        <w:t xml:space="preserve"> </w:t>
      </w:r>
      <w:r>
        <w:rPr>
          <w:sz w:val="24"/>
        </w:rPr>
        <w:t>via</w:t>
      </w:r>
      <w:r>
        <w:rPr>
          <w:spacing w:val="-6"/>
          <w:sz w:val="24"/>
        </w:rPr>
        <w:t xml:space="preserve"> </w:t>
      </w:r>
      <w:r>
        <w:rPr>
          <w:sz w:val="24"/>
        </w:rPr>
        <w:t>Summary</w:t>
      </w:r>
      <w:r>
        <w:rPr>
          <w:spacing w:val="-8"/>
          <w:sz w:val="24"/>
        </w:rPr>
        <w:t xml:space="preserve"> </w:t>
      </w:r>
      <w:r>
        <w:rPr>
          <w:sz w:val="24"/>
        </w:rPr>
        <w:t>of</w:t>
      </w:r>
      <w:r>
        <w:rPr>
          <w:spacing w:val="-6"/>
          <w:sz w:val="24"/>
        </w:rPr>
        <w:t xml:space="preserve"> </w:t>
      </w:r>
      <w:r>
        <w:rPr>
          <w:spacing w:val="-2"/>
          <w:sz w:val="24"/>
        </w:rPr>
        <w:t>Accounts.</w:t>
      </w:r>
    </w:p>
    <w:p w14:paraId="25D825EE" w14:textId="77777777" w:rsidR="00C23183" w:rsidRDefault="00237D2F">
      <w:pPr>
        <w:pStyle w:val="ListParagraph"/>
        <w:numPr>
          <w:ilvl w:val="2"/>
          <w:numId w:val="9"/>
        </w:numPr>
        <w:tabs>
          <w:tab w:val="left" w:pos="994"/>
        </w:tabs>
        <w:ind w:left="994" w:hanging="282"/>
        <w:rPr>
          <w:sz w:val="24"/>
        </w:rPr>
      </w:pPr>
      <w:r>
        <w:rPr>
          <w:sz w:val="24"/>
        </w:rPr>
        <w:t>Payments</w:t>
      </w:r>
      <w:r>
        <w:rPr>
          <w:spacing w:val="-9"/>
          <w:sz w:val="24"/>
        </w:rPr>
        <w:t xml:space="preserve"> </w:t>
      </w:r>
      <w:r>
        <w:rPr>
          <w:sz w:val="24"/>
        </w:rPr>
        <w:t>to</w:t>
      </w:r>
      <w:r>
        <w:rPr>
          <w:spacing w:val="-7"/>
          <w:sz w:val="24"/>
        </w:rPr>
        <w:t xml:space="preserve"> </w:t>
      </w:r>
      <w:r>
        <w:rPr>
          <w:sz w:val="24"/>
        </w:rPr>
        <w:t>the</w:t>
      </w:r>
      <w:r>
        <w:rPr>
          <w:spacing w:val="-7"/>
          <w:sz w:val="24"/>
        </w:rPr>
        <w:t xml:space="preserve"> </w:t>
      </w:r>
      <w:r>
        <w:rPr>
          <w:sz w:val="24"/>
        </w:rPr>
        <w:t>Local</w:t>
      </w:r>
      <w:r>
        <w:rPr>
          <w:spacing w:val="-9"/>
          <w:sz w:val="24"/>
        </w:rPr>
        <w:t xml:space="preserve"> </w:t>
      </w:r>
      <w:r>
        <w:rPr>
          <w:sz w:val="24"/>
        </w:rPr>
        <w:t>Authority</w:t>
      </w:r>
      <w:r>
        <w:rPr>
          <w:spacing w:val="-6"/>
          <w:sz w:val="24"/>
        </w:rPr>
        <w:t xml:space="preserve"> </w:t>
      </w:r>
      <w:r>
        <w:rPr>
          <w:sz w:val="24"/>
        </w:rPr>
        <w:t>Property</w:t>
      </w:r>
      <w:r>
        <w:rPr>
          <w:spacing w:val="-7"/>
          <w:sz w:val="24"/>
        </w:rPr>
        <w:t xml:space="preserve"> </w:t>
      </w:r>
      <w:r>
        <w:rPr>
          <w:spacing w:val="-2"/>
          <w:sz w:val="24"/>
        </w:rPr>
        <w:t>Division</w:t>
      </w:r>
    </w:p>
    <w:p w14:paraId="7033F479" w14:textId="77777777" w:rsidR="00C23183" w:rsidRDefault="00237D2F">
      <w:pPr>
        <w:pStyle w:val="ListParagraph"/>
        <w:numPr>
          <w:ilvl w:val="2"/>
          <w:numId w:val="9"/>
        </w:numPr>
        <w:tabs>
          <w:tab w:val="left" w:pos="994"/>
        </w:tabs>
        <w:ind w:left="994" w:hanging="282"/>
        <w:rPr>
          <w:sz w:val="24"/>
        </w:rPr>
      </w:pPr>
      <w:r>
        <w:rPr>
          <w:sz w:val="24"/>
        </w:rPr>
        <w:t>Salary</w:t>
      </w:r>
      <w:r>
        <w:rPr>
          <w:spacing w:val="-8"/>
          <w:sz w:val="24"/>
        </w:rPr>
        <w:t xml:space="preserve"> </w:t>
      </w:r>
      <w:r>
        <w:rPr>
          <w:sz w:val="24"/>
        </w:rPr>
        <w:t>or</w:t>
      </w:r>
      <w:r>
        <w:rPr>
          <w:spacing w:val="-8"/>
          <w:sz w:val="24"/>
        </w:rPr>
        <w:t xml:space="preserve"> </w:t>
      </w:r>
      <w:r>
        <w:rPr>
          <w:sz w:val="24"/>
        </w:rPr>
        <w:t>travel</w:t>
      </w:r>
      <w:r>
        <w:rPr>
          <w:spacing w:val="-7"/>
          <w:sz w:val="24"/>
        </w:rPr>
        <w:t xml:space="preserve"> </w:t>
      </w:r>
      <w:r>
        <w:rPr>
          <w:sz w:val="24"/>
        </w:rPr>
        <w:t>payments</w:t>
      </w:r>
      <w:r>
        <w:rPr>
          <w:spacing w:val="-7"/>
          <w:sz w:val="24"/>
        </w:rPr>
        <w:t xml:space="preserve"> </w:t>
      </w:r>
      <w:r>
        <w:rPr>
          <w:sz w:val="24"/>
        </w:rPr>
        <w:t>or</w:t>
      </w:r>
      <w:r>
        <w:rPr>
          <w:spacing w:val="-8"/>
          <w:sz w:val="24"/>
        </w:rPr>
        <w:t xml:space="preserve"> </w:t>
      </w:r>
      <w:r>
        <w:rPr>
          <w:sz w:val="24"/>
        </w:rPr>
        <w:t>sub-</w:t>
      </w:r>
      <w:r>
        <w:rPr>
          <w:spacing w:val="-2"/>
          <w:sz w:val="24"/>
        </w:rPr>
        <w:t>contractors.</w:t>
      </w:r>
    </w:p>
    <w:p w14:paraId="1436BE12" w14:textId="77777777" w:rsidR="00C23183" w:rsidRDefault="00237D2F">
      <w:pPr>
        <w:pStyle w:val="ListParagraph"/>
        <w:numPr>
          <w:ilvl w:val="2"/>
          <w:numId w:val="9"/>
        </w:numPr>
        <w:tabs>
          <w:tab w:val="left" w:pos="994"/>
        </w:tabs>
        <w:ind w:left="994" w:hanging="282"/>
        <w:rPr>
          <w:sz w:val="24"/>
        </w:rPr>
      </w:pPr>
      <w:r>
        <w:rPr>
          <w:sz w:val="24"/>
        </w:rPr>
        <w:t>Payments</w:t>
      </w:r>
      <w:r>
        <w:rPr>
          <w:spacing w:val="-8"/>
          <w:sz w:val="24"/>
        </w:rPr>
        <w:t xml:space="preserve"> </w:t>
      </w:r>
      <w:r>
        <w:rPr>
          <w:sz w:val="24"/>
        </w:rPr>
        <w:t>to</w:t>
      </w:r>
      <w:r>
        <w:rPr>
          <w:spacing w:val="-7"/>
          <w:sz w:val="24"/>
        </w:rPr>
        <w:t xml:space="preserve"> </w:t>
      </w:r>
      <w:r>
        <w:rPr>
          <w:sz w:val="24"/>
        </w:rPr>
        <w:t>the</w:t>
      </w:r>
      <w:r>
        <w:rPr>
          <w:spacing w:val="-6"/>
          <w:sz w:val="24"/>
        </w:rPr>
        <w:t xml:space="preserve"> </w:t>
      </w:r>
      <w:r>
        <w:rPr>
          <w:sz w:val="24"/>
        </w:rPr>
        <w:t>Private</w:t>
      </w:r>
      <w:r>
        <w:rPr>
          <w:spacing w:val="-5"/>
          <w:sz w:val="24"/>
        </w:rPr>
        <w:t xml:space="preserve"> </w:t>
      </w:r>
      <w:r>
        <w:rPr>
          <w:sz w:val="24"/>
        </w:rPr>
        <w:t>School</w:t>
      </w:r>
      <w:r>
        <w:rPr>
          <w:spacing w:val="-6"/>
          <w:sz w:val="24"/>
        </w:rPr>
        <w:t xml:space="preserve"> </w:t>
      </w:r>
      <w:r>
        <w:rPr>
          <w:sz w:val="24"/>
        </w:rPr>
        <w:t>Fund,</w:t>
      </w:r>
      <w:r>
        <w:rPr>
          <w:spacing w:val="-7"/>
          <w:sz w:val="24"/>
        </w:rPr>
        <w:t xml:space="preserve"> </w:t>
      </w:r>
      <w:r>
        <w:rPr>
          <w:sz w:val="24"/>
        </w:rPr>
        <w:t>unless</w:t>
      </w:r>
      <w:r>
        <w:rPr>
          <w:spacing w:val="-11"/>
          <w:sz w:val="24"/>
        </w:rPr>
        <w:t xml:space="preserve"> </w:t>
      </w:r>
      <w:r>
        <w:rPr>
          <w:sz w:val="24"/>
        </w:rPr>
        <w:t>via</w:t>
      </w:r>
      <w:r>
        <w:rPr>
          <w:spacing w:val="-4"/>
          <w:sz w:val="24"/>
        </w:rPr>
        <w:t xml:space="preserve"> </w:t>
      </w:r>
      <w:r>
        <w:rPr>
          <w:sz w:val="24"/>
        </w:rPr>
        <w:t>Summary</w:t>
      </w:r>
      <w:r>
        <w:rPr>
          <w:spacing w:val="-6"/>
          <w:sz w:val="24"/>
        </w:rPr>
        <w:t xml:space="preserve"> </w:t>
      </w:r>
      <w:r>
        <w:rPr>
          <w:sz w:val="24"/>
        </w:rPr>
        <w:t>of</w:t>
      </w:r>
      <w:r>
        <w:rPr>
          <w:spacing w:val="-8"/>
          <w:sz w:val="24"/>
        </w:rPr>
        <w:t xml:space="preserve"> </w:t>
      </w:r>
      <w:r>
        <w:rPr>
          <w:spacing w:val="-2"/>
          <w:sz w:val="24"/>
        </w:rPr>
        <w:t>Accounts.</w:t>
      </w:r>
    </w:p>
    <w:p w14:paraId="1326729D" w14:textId="77777777" w:rsidR="00C23183" w:rsidRDefault="00C23183">
      <w:pPr>
        <w:pStyle w:val="BodyText"/>
      </w:pPr>
    </w:p>
    <w:p w14:paraId="45079BBF" w14:textId="77777777" w:rsidR="00C23183" w:rsidRDefault="00237D2F">
      <w:pPr>
        <w:pStyle w:val="ListParagraph"/>
        <w:numPr>
          <w:ilvl w:val="1"/>
          <w:numId w:val="9"/>
        </w:numPr>
        <w:tabs>
          <w:tab w:val="left" w:pos="710"/>
        </w:tabs>
        <w:ind w:right="523"/>
        <w:rPr>
          <w:sz w:val="24"/>
        </w:rPr>
      </w:pPr>
      <w:r>
        <w:rPr>
          <w:sz w:val="24"/>
        </w:rPr>
        <w:t>Any queries about the invoice should be raised with the firm concerned by the School Business</w:t>
      </w:r>
      <w:r>
        <w:rPr>
          <w:spacing w:val="-4"/>
          <w:sz w:val="24"/>
        </w:rPr>
        <w:t xml:space="preserve"> </w:t>
      </w:r>
      <w:r>
        <w:rPr>
          <w:sz w:val="24"/>
        </w:rPr>
        <w:t>Officer.</w:t>
      </w:r>
      <w:r>
        <w:rPr>
          <w:spacing w:val="40"/>
          <w:sz w:val="24"/>
        </w:rPr>
        <w:t xml:space="preserve"> </w:t>
      </w:r>
      <w:r>
        <w:rPr>
          <w:sz w:val="24"/>
        </w:rPr>
        <w:t>If</w:t>
      </w:r>
      <w:r>
        <w:rPr>
          <w:spacing w:val="-4"/>
          <w:sz w:val="24"/>
        </w:rPr>
        <w:t xml:space="preserve"> </w:t>
      </w:r>
      <w:r>
        <w:rPr>
          <w:sz w:val="24"/>
        </w:rPr>
        <w:t>agreement</w:t>
      </w:r>
      <w:r>
        <w:rPr>
          <w:spacing w:val="-1"/>
          <w:sz w:val="24"/>
        </w:rPr>
        <w:t xml:space="preserve"> </w:t>
      </w:r>
      <w:r>
        <w:rPr>
          <w:sz w:val="24"/>
        </w:rPr>
        <w:t>cannot</w:t>
      </w:r>
      <w:r>
        <w:rPr>
          <w:spacing w:val="-4"/>
          <w:sz w:val="24"/>
        </w:rPr>
        <w:t xml:space="preserve"> </w:t>
      </w:r>
      <w:r>
        <w:rPr>
          <w:sz w:val="24"/>
        </w:rPr>
        <w:t>be</w:t>
      </w:r>
      <w:r>
        <w:rPr>
          <w:spacing w:val="-1"/>
          <w:sz w:val="24"/>
        </w:rPr>
        <w:t xml:space="preserve"> </w:t>
      </w:r>
      <w:r>
        <w:rPr>
          <w:sz w:val="24"/>
        </w:rPr>
        <w:t>reached,</w:t>
      </w:r>
      <w:r>
        <w:rPr>
          <w:spacing w:val="-4"/>
          <w:sz w:val="24"/>
        </w:rPr>
        <w:t xml:space="preserve"> </w:t>
      </w:r>
      <w:r>
        <w:rPr>
          <w:sz w:val="24"/>
        </w:rPr>
        <w:t>the</w:t>
      </w:r>
      <w:r>
        <w:rPr>
          <w:spacing w:val="-1"/>
          <w:sz w:val="24"/>
        </w:rPr>
        <w:t xml:space="preserve"> </w:t>
      </w:r>
      <w:r>
        <w:rPr>
          <w:sz w:val="24"/>
        </w:rPr>
        <w:t>matter</w:t>
      </w:r>
      <w:r>
        <w:rPr>
          <w:spacing w:val="-3"/>
          <w:sz w:val="24"/>
        </w:rPr>
        <w:t xml:space="preserve"> </w:t>
      </w:r>
      <w:r>
        <w:rPr>
          <w:sz w:val="24"/>
        </w:rPr>
        <w:t>should</w:t>
      </w:r>
      <w:r>
        <w:rPr>
          <w:spacing w:val="-1"/>
          <w:sz w:val="24"/>
        </w:rPr>
        <w:t xml:space="preserve"> </w:t>
      </w:r>
      <w:r>
        <w:rPr>
          <w:sz w:val="24"/>
        </w:rPr>
        <w:t>be</w:t>
      </w:r>
      <w:r>
        <w:rPr>
          <w:spacing w:val="-3"/>
          <w:sz w:val="24"/>
        </w:rPr>
        <w:t xml:space="preserve"> </w:t>
      </w:r>
      <w:r>
        <w:rPr>
          <w:sz w:val="24"/>
        </w:rPr>
        <w:t>referred</w:t>
      </w:r>
      <w:r>
        <w:rPr>
          <w:spacing w:val="-3"/>
          <w:sz w:val="24"/>
        </w:rPr>
        <w:t xml:space="preserve"> </w:t>
      </w:r>
      <w:r>
        <w:rPr>
          <w:sz w:val="24"/>
        </w:rPr>
        <w:t>to</w:t>
      </w:r>
      <w:r>
        <w:rPr>
          <w:spacing w:val="-3"/>
          <w:sz w:val="24"/>
        </w:rPr>
        <w:t xml:space="preserve"> </w:t>
      </w:r>
      <w:r>
        <w:rPr>
          <w:sz w:val="24"/>
        </w:rPr>
        <w:t>the Headteacher who should consult with School Support Finance or Internal Audit.</w:t>
      </w:r>
    </w:p>
    <w:p w14:paraId="4FEEB664" w14:textId="77777777" w:rsidR="00C23183" w:rsidRDefault="00C23183">
      <w:pPr>
        <w:pStyle w:val="BodyText"/>
      </w:pPr>
    </w:p>
    <w:p w14:paraId="13D80986" w14:textId="77777777" w:rsidR="00C23183" w:rsidRDefault="00237D2F">
      <w:pPr>
        <w:pStyle w:val="ListParagraph"/>
        <w:numPr>
          <w:ilvl w:val="1"/>
          <w:numId w:val="9"/>
        </w:numPr>
        <w:tabs>
          <w:tab w:val="left" w:pos="710"/>
        </w:tabs>
        <w:ind w:right="310"/>
        <w:rPr>
          <w:sz w:val="24"/>
        </w:rPr>
      </w:pPr>
      <w:r>
        <w:rPr>
          <w:sz w:val="24"/>
        </w:rPr>
        <w:t>The</w:t>
      </w:r>
      <w:r>
        <w:rPr>
          <w:spacing w:val="-2"/>
          <w:sz w:val="24"/>
        </w:rPr>
        <w:t xml:space="preserve"> </w:t>
      </w:r>
      <w:r>
        <w:rPr>
          <w:sz w:val="24"/>
        </w:rPr>
        <w:t>following</w:t>
      </w:r>
      <w:r>
        <w:rPr>
          <w:spacing w:val="-2"/>
          <w:sz w:val="24"/>
        </w:rPr>
        <w:t xml:space="preserve"> </w:t>
      </w:r>
      <w:r>
        <w:rPr>
          <w:sz w:val="24"/>
        </w:rPr>
        <w:t>three</w:t>
      </w:r>
      <w:r>
        <w:rPr>
          <w:spacing w:val="-4"/>
          <w:sz w:val="24"/>
        </w:rPr>
        <w:t xml:space="preserve"> </w:t>
      </w:r>
      <w:r>
        <w:rPr>
          <w:sz w:val="24"/>
        </w:rPr>
        <w:t>duties</w:t>
      </w:r>
      <w:r>
        <w:rPr>
          <w:spacing w:val="-3"/>
          <w:sz w:val="24"/>
        </w:rPr>
        <w:t xml:space="preserve"> </w:t>
      </w:r>
      <w:r>
        <w:rPr>
          <w:sz w:val="24"/>
        </w:rPr>
        <w:t>must</w:t>
      </w:r>
      <w:r>
        <w:rPr>
          <w:spacing w:val="-2"/>
          <w:sz w:val="24"/>
        </w:rPr>
        <w:t xml:space="preserve"> </w:t>
      </w:r>
      <w:r>
        <w:rPr>
          <w:sz w:val="24"/>
        </w:rPr>
        <w:t>not</w:t>
      </w:r>
      <w:r>
        <w:rPr>
          <w:spacing w:val="-2"/>
          <w:sz w:val="24"/>
        </w:rPr>
        <w:t xml:space="preserve"> </w:t>
      </w:r>
      <w:r>
        <w:rPr>
          <w:sz w:val="24"/>
        </w:rPr>
        <w:t>be</w:t>
      </w:r>
      <w:r>
        <w:rPr>
          <w:spacing w:val="-2"/>
          <w:sz w:val="24"/>
        </w:rPr>
        <w:t xml:space="preserve"> </w:t>
      </w:r>
      <w:r>
        <w:rPr>
          <w:sz w:val="24"/>
        </w:rPr>
        <w:t>carried</w:t>
      </w:r>
      <w:r>
        <w:rPr>
          <w:spacing w:val="-4"/>
          <w:sz w:val="24"/>
        </w:rPr>
        <w:t xml:space="preserve"> </w:t>
      </w:r>
      <w:r>
        <w:rPr>
          <w:sz w:val="24"/>
        </w:rPr>
        <w:t>out</w:t>
      </w:r>
      <w:r>
        <w:rPr>
          <w:spacing w:val="-5"/>
          <w:sz w:val="24"/>
        </w:rPr>
        <w:t xml:space="preserve"> </w:t>
      </w:r>
      <w:r>
        <w:rPr>
          <w:sz w:val="24"/>
        </w:rPr>
        <w:t>by</w:t>
      </w:r>
      <w:r>
        <w:rPr>
          <w:spacing w:val="-3"/>
          <w:sz w:val="24"/>
        </w:rPr>
        <w:t xml:space="preserve"> </w:t>
      </w:r>
      <w:r>
        <w:rPr>
          <w:sz w:val="24"/>
        </w:rPr>
        <w:t>the</w:t>
      </w:r>
      <w:r>
        <w:rPr>
          <w:spacing w:val="-2"/>
          <w:sz w:val="24"/>
        </w:rPr>
        <w:t xml:space="preserve"> </w:t>
      </w:r>
      <w:r>
        <w:rPr>
          <w:sz w:val="24"/>
        </w:rPr>
        <w:t>same</w:t>
      </w:r>
      <w:r>
        <w:rPr>
          <w:spacing w:val="-2"/>
          <w:sz w:val="24"/>
        </w:rPr>
        <w:t xml:space="preserve"> </w:t>
      </w:r>
      <w:r>
        <w:rPr>
          <w:sz w:val="24"/>
        </w:rPr>
        <w:t>person.</w:t>
      </w:r>
      <w:r>
        <w:rPr>
          <w:spacing w:val="-2"/>
          <w:sz w:val="24"/>
        </w:rPr>
        <w:t xml:space="preserve"> </w:t>
      </w:r>
      <w:r>
        <w:rPr>
          <w:sz w:val="24"/>
        </w:rPr>
        <w:t>However,</w:t>
      </w:r>
      <w:r>
        <w:rPr>
          <w:spacing w:val="-2"/>
          <w:sz w:val="24"/>
        </w:rPr>
        <w:t xml:space="preserve"> </w:t>
      </w:r>
      <w:r>
        <w:rPr>
          <w:sz w:val="24"/>
        </w:rPr>
        <w:t>in</w:t>
      </w:r>
      <w:r>
        <w:rPr>
          <w:spacing w:val="-2"/>
          <w:sz w:val="24"/>
        </w:rPr>
        <w:t xml:space="preserve"> </w:t>
      </w:r>
      <w:r>
        <w:rPr>
          <w:sz w:val="24"/>
        </w:rPr>
        <w:t xml:space="preserve">small Schools </w:t>
      </w:r>
      <w:proofErr w:type="spellStart"/>
      <w:r>
        <w:rPr>
          <w:b/>
          <w:sz w:val="24"/>
        </w:rPr>
        <w:t>i</w:t>
      </w:r>
      <w:proofErr w:type="spellEnd"/>
      <w:r>
        <w:rPr>
          <w:b/>
          <w:sz w:val="24"/>
        </w:rPr>
        <w:t xml:space="preserve"> </w:t>
      </w:r>
      <w:r>
        <w:rPr>
          <w:sz w:val="24"/>
        </w:rPr>
        <w:t xml:space="preserve">and </w:t>
      </w:r>
      <w:r>
        <w:rPr>
          <w:b/>
          <w:sz w:val="24"/>
        </w:rPr>
        <w:t xml:space="preserve">ii </w:t>
      </w:r>
      <w:r>
        <w:rPr>
          <w:sz w:val="24"/>
        </w:rPr>
        <w:t>can be the same person:</w:t>
      </w:r>
    </w:p>
    <w:p w14:paraId="61F2226F" w14:textId="77777777" w:rsidR="00C23183" w:rsidRDefault="00237D2F">
      <w:pPr>
        <w:pStyle w:val="ListParagraph"/>
        <w:numPr>
          <w:ilvl w:val="0"/>
          <w:numId w:val="8"/>
        </w:numPr>
        <w:tabs>
          <w:tab w:val="left" w:pos="994"/>
        </w:tabs>
        <w:ind w:left="994" w:hanging="284"/>
        <w:rPr>
          <w:sz w:val="24"/>
        </w:rPr>
      </w:pPr>
      <w:r>
        <w:rPr>
          <w:sz w:val="24"/>
        </w:rPr>
        <w:t>ordering</w:t>
      </w:r>
      <w:r>
        <w:rPr>
          <w:spacing w:val="-7"/>
          <w:sz w:val="24"/>
        </w:rPr>
        <w:t xml:space="preserve"> </w:t>
      </w:r>
      <w:r>
        <w:rPr>
          <w:sz w:val="24"/>
        </w:rPr>
        <w:t>of</w:t>
      </w:r>
      <w:r>
        <w:rPr>
          <w:spacing w:val="-4"/>
          <w:sz w:val="24"/>
        </w:rPr>
        <w:t xml:space="preserve"> </w:t>
      </w:r>
      <w:r>
        <w:rPr>
          <w:sz w:val="24"/>
        </w:rPr>
        <w:t>goods</w:t>
      </w:r>
      <w:r>
        <w:rPr>
          <w:spacing w:val="-6"/>
          <w:sz w:val="24"/>
        </w:rPr>
        <w:t xml:space="preserve"> </w:t>
      </w:r>
      <w:r>
        <w:rPr>
          <w:sz w:val="24"/>
        </w:rPr>
        <w:t>and</w:t>
      </w:r>
      <w:r>
        <w:rPr>
          <w:spacing w:val="-6"/>
          <w:sz w:val="24"/>
        </w:rPr>
        <w:t xml:space="preserve"> </w:t>
      </w:r>
      <w:r>
        <w:rPr>
          <w:spacing w:val="-2"/>
          <w:sz w:val="24"/>
        </w:rPr>
        <w:t>services.</w:t>
      </w:r>
    </w:p>
    <w:p w14:paraId="211FE47A" w14:textId="77777777" w:rsidR="00C23183" w:rsidRDefault="00237D2F">
      <w:pPr>
        <w:pStyle w:val="ListParagraph"/>
        <w:numPr>
          <w:ilvl w:val="0"/>
          <w:numId w:val="8"/>
        </w:numPr>
        <w:tabs>
          <w:tab w:val="left" w:pos="993"/>
        </w:tabs>
        <w:ind w:left="993" w:hanging="283"/>
        <w:rPr>
          <w:sz w:val="24"/>
        </w:rPr>
      </w:pPr>
      <w:r>
        <w:rPr>
          <w:sz w:val="24"/>
        </w:rPr>
        <w:t>Receiving</w:t>
      </w:r>
      <w:r>
        <w:rPr>
          <w:spacing w:val="-6"/>
          <w:sz w:val="24"/>
        </w:rPr>
        <w:t xml:space="preserve"> </w:t>
      </w:r>
      <w:r>
        <w:rPr>
          <w:sz w:val="24"/>
        </w:rPr>
        <w:t>of</w:t>
      </w:r>
      <w:r>
        <w:rPr>
          <w:spacing w:val="-5"/>
          <w:sz w:val="24"/>
        </w:rPr>
        <w:t xml:space="preserve"> </w:t>
      </w:r>
      <w:r>
        <w:rPr>
          <w:sz w:val="24"/>
        </w:rPr>
        <w:t>goods</w:t>
      </w:r>
      <w:r>
        <w:rPr>
          <w:spacing w:val="-8"/>
          <w:sz w:val="24"/>
        </w:rPr>
        <w:t xml:space="preserve"> </w:t>
      </w:r>
      <w:r>
        <w:rPr>
          <w:sz w:val="24"/>
        </w:rPr>
        <w:t>and</w:t>
      </w:r>
      <w:r>
        <w:rPr>
          <w:spacing w:val="-5"/>
          <w:sz w:val="24"/>
        </w:rPr>
        <w:t xml:space="preserve"> </w:t>
      </w:r>
      <w:r>
        <w:rPr>
          <w:spacing w:val="-2"/>
          <w:sz w:val="24"/>
        </w:rPr>
        <w:t>services</w:t>
      </w:r>
    </w:p>
    <w:p w14:paraId="5F8CE23A" w14:textId="77777777" w:rsidR="00C23183" w:rsidRDefault="00237D2F">
      <w:pPr>
        <w:pStyle w:val="ListParagraph"/>
        <w:numPr>
          <w:ilvl w:val="0"/>
          <w:numId w:val="8"/>
        </w:numPr>
        <w:tabs>
          <w:tab w:val="left" w:pos="993"/>
          <w:tab w:val="left" w:pos="996"/>
        </w:tabs>
        <w:ind w:right="758"/>
        <w:rPr>
          <w:sz w:val="24"/>
        </w:rPr>
      </w:pPr>
      <w:proofErr w:type="spellStart"/>
      <w:r>
        <w:rPr>
          <w:sz w:val="24"/>
        </w:rPr>
        <w:t>Authorising</w:t>
      </w:r>
      <w:proofErr w:type="spellEnd"/>
      <w:r>
        <w:rPr>
          <w:spacing w:val="-2"/>
          <w:sz w:val="24"/>
        </w:rPr>
        <w:t xml:space="preserve"> </w:t>
      </w:r>
      <w:r>
        <w:rPr>
          <w:sz w:val="24"/>
        </w:rPr>
        <w:t>invoices</w:t>
      </w:r>
      <w:r>
        <w:rPr>
          <w:spacing w:val="-3"/>
          <w:sz w:val="24"/>
        </w:rPr>
        <w:t xml:space="preserve"> </w:t>
      </w:r>
      <w:r>
        <w:rPr>
          <w:sz w:val="24"/>
        </w:rPr>
        <w:t>for</w:t>
      </w:r>
      <w:r>
        <w:rPr>
          <w:spacing w:val="-4"/>
          <w:sz w:val="24"/>
        </w:rPr>
        <w:t xml:space="preserve"> </w:t>
      </w:r>
      <w:r>
        <w:rPr>
          <w:sz w:val="24"/>
        </w:rPr>
        <w:t>payment</w:t>
      </w:r>
      <w:r>
        <w:rPr>
          <w:spacing w:val="-5"/>
          <w:sz w:val="24"/>
        </w:rPr>
        <w:t xml:space="preserve"> </w:t>
      </w:r>
      <w:r>
        <w:rPr>
          <w:sz w:val="24"/>
        </w:rPr>
        <w:t>(This</w:t>
      </w:r>
      <w:r>
        <w:rPr>
          <w:spacing w:val="-3"/>
          <w:sz w:val="24"/>
        </w:rPr>
        <w:t xml:space="preserve"> </w:t>
      </w:r>
      <w:r>
        <w:rPr>
          <w:sz w:val="24"/>
        </w:rPr>
        <w:t>should</w:t>
      </w:r>
      <w:r>
        <w:rPr>
          <w:spacing w:val="-4"/>
          <w:sz w:val="24"/>
        </w:rPr>
        <w:t xml:space="preserve"> </w:t>
      </w:r>
      <w:r>
        <w:rPr>
          <w:sz w:val="24"/>
        </w:rPr>
        <w:t>be</w:t>
      </w:r>
      <w:r>
        <w:rPr>
          <w:spacing w:val="-2"/>
          <w:sz w:val="24"/>
        </w:rPr>
        <w:t xml:space="preserve"> </w:t>
      </w:r>
      <w:r>
        <w:rPr>
          <w:sz w:val="24"/>
        </w:rPr>
        <w:t>in</w:t>
      </w:r>
      <w:r>
        <w:rPr>
          <w:spacing w:val="-4"/>
          <w:sz w:val="24"/>
        </w:rPr>
        <w:t xml:space="preserve"> </w:t>
      </w:r>
      <w:r>
        <w:rPr>
          <w:sz w:val="24"/>
        </w:rPr>
        <w:t>line</w:t>
      </w:r>
      <w:r>
        <w:rPr>
          <w:spacing w:val="-2"/>
          <w:sz w:val="24"/>
        </w:rPr>
        <w:t xml:space="preserve"> </w:t>
      </w:r>
      <w:r>
        <w:rPr>
          <w:sz w:val="24"/>
        </w:rPr>
        <w:t>with</w:t>
      </w:r>
      <w:r>
        <w:rPr>
          <w:spacing w:val="-4"/>
          <w:sz w:val="24"/>
        </w:rPr>
        <w:t xml:space="preserve"> </w:t>
      </w:r>
      <w:r>
        <w:rPr>
          <w:sz w:val="24"/>
        </w:rPr>
        <w:t>these</w:t>
      </w:r>
      <w:r>
        <w:rPr>
          <w:spacing w:val="-2"/>
          <w:sz w:val="24"/>
        </w:rPr>
        <w:t xml:space="preserve"> </w:t>
      </w:r>
      <w:r>
        <w:rPr>
          <w:sz w:val="24"/>
        </w:rPr>
        <w:t>regulations</w:t>
      </w:r>
      <w:r>
        <w:rPr>
          <w:spacing w:val="-3"/>
          <w:sz w:val="24"/>
        </w:rPr>
        <w:t xml:space="preserve"> </w:t>
      </w:r>
      <w:r>
        <w:rPr>
          <w:sz w:val="24"/>
        </w:rPr>
        <w:t xml:space="preserve">and </w:t>
      </w:r>
      <w:r>
        <w:rPr>
          <w:spacing w:val="-2"/>
          <w:sz w:val="24"/>
        </w:rPr>
        <w:t>procedures.</w:t>
      </w:r>
    </w:p>
    <w:p w14:paraId="3ACFB6F8" w14:textId="77777777" w:rsidR="00C23183" w:rsidRDefault="00C23183">
      <w:pPr>
        <w:pStyle w:val="BodyText"/>
        <w:rPr>
          <w:sz w:val="20"/>
        </w:rPr>
      </w:pPr>
    </w:p>
    <w:p w14:paraId="4DAB1126" w14:textId="77777777" w:rsidR="00C23183" w:rsidRDefault="00C23183">
      <w:pPr>
        <w:pStyle w:val="BodyText"/>
        <w:rPr>
          <w:sz w:val="20"/>
        </w:rPr>
      </w:pPr>
    </w:p>
    <w:p w14:paraId="36BDBC77" w14:textId="77777777" w:rsidR="00C23183" w:rsidRDefault="00237D2F">
      <w:pPr>
        <w:pStyle w:val="BodyText"/>
        <w:spacing w:before="164"/>
        <w:rPr>
          <w:sz w:val="20"/>
        </w:rPr>
      </w:pPr>
      <w:r>
        <w:rPr>
          <w:noProof/>
          <w:sz w:val="20"/>
        </w:rPr>
        <mc:AlternateContent>
          <mc:Choice Requires="wps">
            <w:drawing>
              <wp:anchor distT="0" distB="0" distL="0" distR="0" simplePos="0" relativeHeight="487592448" behindDoc="1" locked="0" layoutInCell="1" allowOverlap="1" wp14:anchorId="6B5552BF" wp14:editId="4354525D">
                <wp:simplePos x="0" y="0"/>
                <wp:positionH relativeFrom="page">
                  <wp:posOffset>522731</wp:posOffset>
                </wp:positionH>
                <wp:positionV relativeFrom="paragraph">
                  <wp:posOffset>265659</wp:posOffset>
                </wp:positionV>
                <wp:extent cx="651700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425C6" id="Graphic 13" o:spid="_x0000_s1026" style="position:absolute;margin-left:41.15pt;margin-top:20.9pt;width:513.1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" path="m6516623,l,,,6095r6516623,l6516623,xe" fillcolor="black" stroked="f">
                <v:path arrowok="t"/>
                <w10:wrap type="topAndBottom" anchorx="page"/>
              </v:shape>
            </w:pict>
          </mc:Fallback>
        </mc:AlternateContent>
      </w:r>
    </w:p>
    <w:p w14:paraId="27F3FD05" w14:textId="39807B78" w:rsidR="00C23183" w:rsidRDefault="00237D2F">
      <w:pPr>
        <w:pStyle w:val="BodyText"/>
        <w:tabs>
          <w:tab w:val="left" w:pos="9307"/>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10"/>
        </w:rPr>
        <w:t>9</w:t>
      </w:r>
    </w:p>
    <w:p w14:paraId="563E6FD9" w14:textId="77777777" w:rsidR="00C23183" w:rsidRDefault="00C23183">
      <w:pPr>
        <w:pStyle w:val="BodyText"/>
        <w:sectPr w:rsidR="00C23183">
          <w:pgSz w:w="11900" w:h="16840"/>
          <w:pgMar w:top="1100" w:right="708" w:bottom="500" w:left="708" w:header="0" w:footer="304" w:gutter="0"/>
          <w:cols w:space="720"/>
        </w:sectPr>
      </w:pPr>
    </w:p>
    <w:p w14:paraId="3455B92A" w14:textId="77777777" w:rsidR="00C23183" w:rsidRDefault="00237D2F">
      <w:pPr>
        <w:pStyle w:val="ListParagraph"/>
        <w:numPr>
          <w:ilvl w:val="1"/>
          <w:numId w:val="9"/>
        </w:numPr>
        <w:tabs>
          <w:tab w:val="left" w:pos="571"/>
        </w:tabs>
        <w:spacing w:before="33"/>
        <w:ind w:left="571" w:right="159" w:hanging="428"/>
        <w:rPr>
          <w:sz w:val="24"/>
        </w:rPr>
      </w:pPr>
      <w:r>
        <w:rPr>
          <w:sz w:val="24"/>
        </w:rPr>
        <w:lastRenderedPageBreak/>
        <w:t>The</w:t>
      </w:r>
      <w:r>
        <w:rPr>
          <w:spacing w:val="-3"/>
          <w:sz w:val="24"/>
        </w:rPr>
        <w:t xml:space="preserve"> </w:t>
      </w:r>
      <w:r>
        <w:rPr>
          <w:sz w:val="24"/>
        </w:rPr>
        <w:t>process</w:t>
      </w:r>
      <w:r>
        <w:rPr>
          <w:spacing w:val="-4"/>
          <w:sz w:val="24"/>
        </w:rPr>
        <w:t xml:space="preserve"> </w:t>
      </w:r>
      <w:r>
        <w:rPr>
          <w:sz w:val="24"/>
        </w:rPr>
        <w:t>of</w:t>
      </w:r>
      <w:r>
        <w:rPr>
          <w:spacing w:val="-3"/>
          <w:sz w:val="24"/>
        </w:rPr>
        <w:t xml:space="preserve"> </w:t>
      </w:r>
      <w:proofErr w:type="spellStart"/>
      <w:r>
        <w:rPr>
          <w:sz w:val="24"/>
        </w:rPr>
        <w:t>authorising</w:t>
      </w:r>
      <w:proofErr w:type="spellEnd"/>
      <w:r>
        <w:rPr>
          <w:spacing w:val="-3"/>
          <w:sz w:val="24"/>
        </w:rPr>
        <w:t xml:space="preserve"> </w:t>
      </w:r>
      <w:r>
        <w:rPr>
          <w:sz w:val="24"/>
        </w:rPr>
        <w:t>VIM</w:t>
      </w:r>
      <w:r>
        <w:rPr>
          <w:spacing w:val="-5"/>
          <w:sz w:val="24"/>
        </w:rPr>
        <w:t xml:space="preserve"> </w:t>
      </w:r>
      <w:r>
        <w:rPr>
          <w:sz w:val="24"/>
        </w:rPr>
        <w:t>Non</w:t>
      </w:r>
      <w:r>
        <w:rPr>
          <w:spacing w:val="-3"/>
          <w:sz w:val="24"/>
        </w:rPr>
        <w:t xml:space="preserve"> </w:t>
      </w:r>
      <w:r>
        <w:rPr>
          <w:sz w:val="24"/>
        </w:rPr>
        <w:t>FIORI</w:t>
      </w:r>
      <w:r>
        <w:rPr>
          <w:spacing w:val="-6"/>
          <w:sz w:val="24"/>
        </w:rPr>
        <w:t xml:space="preserve"> </w:t>
      </w:r>
      <w:r>
        <w:rPr>
          <w:sz w:val="24"/>
        </w:rPr>
        <w:t>ordering</w:t>
      </w:r>
      <w:r>
        <w:rPr>
          <w:spacing w:val="-3"/>
          <w:sz w:val="24"/>
        </w:rPr>
        <w:t xml:space="preserve"> </w:t>
      </w:r>
      <w:r>
        <w:rPr>
          <w:sz w:val="24"/>
        </w:rPr>
        <w:t>system</w:t>
      </w:r>
      <w:r>
        <w:rPr>
          <w:spacing w:val="-5"/>
          <w:sz w:val="24"/>
        </w:rPr>
        <w:t xml:space="preserve"> </w:t>
      </w:r>
      <w:r>
        <w:rPr>
          <w:sz w:val="24"/>
        </w:rPr>
        <w:t>(previously</w:t>
      </w:r>
      <w:r>
        <w:rPr>
          <w:spacing w:val="-4"/>
          <w:sz w:val="24"/>
        </w:rPr>
        <w:t xml:space="preserve"> </w:t>
      </w:r>
      <w:r>
        <w:rPr>
          <w:sz w:val="24"/>
        </w:rPr>
        <w:t>Orderpoint)</w:t>
      </w:r>
      <w:r>
        <w:rPr>
          <w:spacing w:val="-5"/>
          <w:sz w:val="24"/>
        </w:rPr>
        <w:t xml:space="preserve"> </w:t>
      </w:r>
      <w:r>
        <w:rPr>
          <w:sz w:val="24"/>
        </w:rPr>
        <w:t>invoices is as follows:</w:t>
      </w:r>
    </w:p>
    <w:p w14:paraId="57AD5839" w14:textId="77777777" w:rsidR="00C23183" w:rsidRDefault="00237D2F">
      <w:pPr>
        <w:pStyle w:val="BodyText"/>
        <w:ind w:left="571" w:right="254"/>
      </w:pPr>
      <w:r>
        <w:t>1</w:t>
      </w:r>
      <w:r>
        <w:rPr>
          <w:vertAlign w:val="superscript"/>
        </w:rPr>
        <w:t>st</w:t>
      </w:r>
      <w:r>
        <w:rPr>
          <w:spacing w:val="-2"/>
        </w:rPr>
        <w:t xml:space="preserve"> </w:t>
      </w:r>
      <w:proofErr w:type="spellStart"/>
      <w:r>
        <w:t>authorisation</w:t>
      </w:r>
      <w:proofErr w:type="spellEnd"/>
      <w:r>
        <w:t>:</w:t>
      </w:r>
      <w:r>
        <w:rPr>
          <w:spacing w:val="-5"/>
        </w:rPr>
        <w:t xml:space="preserve"> </w:t>
      </w:r>
      <w:r>
        <w:t>School</w:t>
      </w:r>
      <w:r>
        <w:rPr>
          <w:spacing w:val="-3"/>
        </w:rPr>
        <w:t xml:space="preserve"> </w:t>
      </w:r>
      <w:r>
        <w:t>Business</w:t>
      </w:r>
      <w:r>
        <w:rPr>
          <w:spacing w:val="-3"/>
        </w:rPr>
        <w:t xml:space="preserve"> </w:t>
      </w:r>
      <w:r>
        <w:t>Officer</w:t>
      </w:r>
      <w:r>
        <w:rPr>
          <w:spacing w:val="-4"/>
        </w:rPr>
        <w:t xml:space="preserve"> </w:t>
      </w:r>
      <w:r>
        <w:t>inputs</w:t>
      </w:r>
      <w:r>
        <w:rPr>
          <w:spacing w:val="-3"/>
        </w:rPr>
        <w:t xml:space="preserve"> </w:t>
      </w:r>
      <w:r>
        <w:t>the</w:t>
      </w:r>
      <w:r>
        <w:rPr>
          <w:spacing w:val="-2"/>
        </w:rPr>
        <w:t xml:space="preserve"> </w:t>
      </w:r>
      <w:r>
        <w:t>coding</w:t>
      </w:r>
      <w:r>
        <w:rPr>
          <w:spacing w:val="-4"/>
        </w:rPr>
        <w:t xml:space="preserve"> </w:t>
      </w:r>
      <w:r>
        <w:t>data</w:t>
      </w:r>
      <w:r>
        <w:rPr>
          <w:spacing w:val="-2"/>
        </w:rPr>
        <w:t xml:space="preserve"> </w:t>
      </w:r>
      <w:r>
        <w:t>and</w:t>
      </w:r>
      <w:r>
        <w:rPr>
          <w:spacing w:val="-2"/>
        </w:rPr>
        <w:t xml:space="preserve"> </w:t>
      </w:r>
      <w:r>
        <w:t>that</w:t>
      </w:r>
      <w:r>
        <w:rPr>
          <w:spacing w:val="-2"/>
        </w:rPr>
        <w:t xml:space="preserve"> </w:t>
      </w:r>
      <w:r>
        <w:t>the</w:t>
      </w:r>
      <w:r>
        <w:rPr>
          <w:spacing w:val="-2"/>
        </w:rPr>
        <w:t xml:space="preserve"> </w:t>
      </w:r>
      <w:r>
        <w:t>invoice</w:t>
      </w:r>
      <w:r>
        <w:rPr>
          <w:spacing w:val="-2"/>
        </w:rPr>
        <w:t xml:space="preserve"> </w:t>
      </w:r>
      <w:r>
        <w:t>is</w:t>
      </w:r>
      <w:r>
        <w:rPr>
          <w:spacing w:val="-3"/>
        </w:rPr>
        <w:t xml:space="preserve"> </w:t>
      </w:r>
      <w:r>
        <w:t>not a duplicate and being paid to the correct vendor.</w:t>
      </w:r>
    </w:p>
    <w:p w14:paraId="301E65FD" w14:textId="77777777" w:rsidR="00C23183" w:rsidRDefault="00237D2F">
      <w:pPr>
        <w:pStyle w:val="BodyText"/>
        <w:ind w:left="571" w:hanging="1"/>
      </w:pPr>
      <w:r>
        <w:t>2</w:t>
      </w:r>
      <w:r>
        <w:rPr>
          <w:vertAlign w:val="superscript"/>
        </w:rPr>
        <w:t>nd</w:t>
      </w:r>
      <w:r>
        <w:rPr>
          <w:spacing w:val="-4"/>
        </w:rPr>
        <w:t xml:space="preserve"> </w:t>
      </w:r>
      <w:proofErr w:type="spellStart"/>
      <w:r>
        <w:t>authorisation</w:t>
      </w:r>
      <w:proofErr w:type="spellEnd"/>
      <w:r>
        <w:t>:</w:t>
      </w:r>
      <w:r>
        <w:rPr>
          <w:spacing w:val="-2"/>
        </w:rPr>
        <w:t xml:space="preserve"> </w:t>
      </w:r>
      <w:r>
        <w:t>Headteacher</w:t>
      </w:r>
      <w:r>
        <w:rPr>
          <w:spacing w:val="-4"/>
        </w:rPr>
        <w:t xml:space="preserve"> </w:t>
      </w:r>
      <w:r>
        <w:t>or</w:t>
      </w:r>
      <w:r>
        <w:rPr>
          <w:spacing w:val="-4"/>
        </w:rPr>
        <w:t xml:space="preserve"> </w:t>
      </w:r>
      <w:r>
        <w:t>Deputy</w:t>
      </w:r>
      <w:r>
        <w:rPr>
          <w:spacing w:val="-5"/>
        </w:rPr>
        <w:t xml:space="preserve"> </w:t>
      </w:r>
      <w:r>
        <w:t>Headteacher,</w:t>
      </w:r>
      <w:r>
        <w:rPr>
          <w:spacing w:val="-5"/>
        </w:rPr>
        <w:t xml:space="preserve"> </w:t>
      </w:r>
      <w:r>
        <w:t>(School</w:t>
      </w:r>
      <w:r>
        <w:rPr>
          <w:spacing w:val="-3"/>
        </w:rPr>
        <w:t xml:space="preserve"> </w:t>
      </w:r>
      <w:r>
        <w:t>Business</w:t>
      </w:r>
      <w:r>
        <w:rPr>
          <w:spacing w:val="-3"/>
        </w:rPr>
        <w:t xml:space="preserve"> </w:t>
      </w:r>
      <w:r>
        <w:t>Manager</w:t>
      </w:r>
      <w:r>
        <w:rPr>
          <w:spacing w:val="-4"/>
        </w:rPr>
        <w:t xml:space="preserve"> </w:t>
      </w:r>
      <w:r>
        <w:t>in Secondary Schools).</w:t>
      </w:r>
    </w:p>
    <w:p w14:paraId="193B683D" w14:textId="77777777" w:rsidR="00C23183" w:rsidRDefault="00C23183">
      <w:pPr>
        <w:pStyle w:val="BodyText"/>
      </w:pPr>
    </w:p>
    <w:p w14:paraId="171AB106" w14:textId="77777777" w:rsidR="00C23183" w:rsidRDefault="00237D2F">
      <w:pPr>
        <w:pStyle w:val="ListParagraph"/>
        <w:numPr>
          <w:ilvl w:val="1"/>
          <w:numId w:val="9"/>
        </w:numPr>
        <w:tabs>
          <w:tab w:val="left" w:pos="571"/>
        </w:tabs>
        <w:ind w:left="571" w:hanging="427"/>
        <w:rPr>
          <w:sz w:val="24"/>
        </w:rPr>
      </w:pPr>
      <w:r>
        <w:rPr>
          <w:sz w:val="24"/>
        </w:rPr>
        <w:t>The</w:t>
      </w:r>
      <w:r>
        <w:rPr>
          <w:spacing w:val="-7"/>
          <w:sz w:val="24"/>
        </w:rPr>
        <w:t xml:space="preserve"> </w:t>
      </w:r>
      <w:r>
        <w:rPr>
          <w:sz w:val="24"/>
        </w:rPr>
        <w:t>person</w:t>
      </w:r>
      <w:r>
        <w:rPr>
          <w:spacing w:val="-8"/>
          <w:sz w:val="24"/>
        </w:rPr>
        <w:t xml:space="preserve"> </w:t>
      </w:r>
      <w:proofErr w:type="spellStart"/>
      <w:r>
        <w:rPr>
          <w:sz w:val="24"/>
        </w:rPr>
        <w:t>authorising</w:t>
      </w:r>
      <w:proofErr w:type="spellEnd"/>
      <w:r>
        <w:rPr>
          <w:spacing w:val="-9"/>
          <w:sz w:val="24"/>
        </w:rPr>
        <w:t xml:space="preserve"> </w:t>
      </w:r>
      <w:r>
        <w:rPr>
          <w:sz w:val="24"/>
        </w:rPr>
        <w:t>an</w:t>
      </w:r>
      <w:r>
        <w:rPr>
          <w:spacing w:val="-6"/>
          <w:sz w:val="24"/>
        </w:rPr>
        <w:t xml:space="preserve"> </w:t>
      </w:r>
      <w:r>
        <w:rPr>
          <w:sz w:val="24"/>
        </w:rPr>
        <w:t>invoice</w:t>
      </w:r>
      <w:r>
        <w:rPr>
          <w:spacing w:val="-7"/>
          <w:sz w:val="24"/>
        </w:rPr>
        <w:t xml:space="preserve"> </w:t>
      </w:r>
      <w:r>
        <w:rPr>
          <w:sz w:val="24"/>
        </w:rPr>
        <w:t>for</w:t>
      </w:r>
      <w:r>
        <w:rPr>
          <w:spacing w:val="-8"/>
          <w:sz w:val="24"/>
        </w:rPr>
        <w:t xml:space="preserve"> </w:t>
      </w:r>
      <w:r>
        <w:rPr>
          <w:sz w:val="24"/>
        </w:rPr>
        <w:t>payment</w:t>
      </w:r>
      <w:r>
        <w:rPr>
          <w:spacing w:val="-6"/>
          <w:sz w:val="24"/>
        </w:rPr>
        <w:t xml:space="preserve"> </w:t>
      </w:r>
      <w:r>
        <w:rPr>
          <w:sz w:val="24"/>
        </w:rPr>
        <w:t>is</w:t>
      </w:r>
      <w:r>
        <w:rPr>
          <w:spacing w:val="-8"/>
          <w:sz w:val="24"/>
        </w:rPr>
        <w:t xml:space="preserve"> </w:t>
      </w:r>
      <w:r>
        <w:rPr>
          <w:sz w:val="24"/>
        </w:rPr>
        <w:t>confirming</w:t>
      </w:r>
      <w:r>
        <w:rPr>
          <w:spacing w:val="-8"/>
          <w:sz w:val="24"/>
        </w:rPr>
        <w:t xml:space="preserve"> </w:t>
      </w:r>
      <w:r>
        <w:rPr>
          <w:spacing w:val="-2"/>
          <w:sz w:val="24"/>
        </w:rPr>
        <w:t>that:</w:t>
      </w:r>
    </w:p>
    <w:p w14:paraId="7605E3E1" w14:textId="77777777" w:rsidR="00C23183" w:rsidRDefault="00237D2F">
      <w:pPr>
        <w:pStyle w:val="ListParagraph"/>
        <w:numPr>
          <w:ilvl w:val="2"/>
          <w:numId w:val="9"/>
        </w:numPr>
        <w:tabs>
          <w:tab w:val="left" w:pos="849"/>
          <w:tab w:val="left" w:pos="851"/>
        </w:tabs>
        <w:ind w:left="851" w:right="488" w:hanging="281"/>
        <w:rPr>
          <w:sz w:val="24"/>
        </w:rPr>
      </w:pPr>
      <w:r>
        <w:rPr>
          <w:sz w:val="24"/>
        </w:rPr>
        <w:t>The</w:t>
      </w:r>
      <w:r>
        <w:rPr>
          <w:spacing w:val="-2"/>
          <w:sz w:val="24"/>
        </w:rPr>
        <w:t xml:space="preserve"> </w:t>
      </w:r>
      <w:r>
        <w:rPr>
          <w:sz w:val="24"/>
        </w:rPr>
        <w:t>goods</w:t>
      </w:r>
      <w:r>
        <w:rPr>
          <w:spacing w:val="-5"/>
          <w:sz w:val="24"/>
        </w:rPr>
        <w:t xml:space="preserve"> </w:t>
      </w:r>
      <w:r>
        <w:rPr>
          <w:sz w:val="24"/>
        </w:rPr>
        <w:t>and</w:t>
      </w:r>
      <w:r>
        <w:rPr>
          <w:spacing w:val="-2"/>
          <w:sz w:val="24"/>
        </w:rPr>
        <w:t xml:space="preserve"> </w:t>
      </w:r>
      <w:r>
        <w:rPr>
          <w:sz w:val="24"/>
        </w:rPr>
        <w:t>services</w:t>
      </w:r>
      <w:r>
        <w:rPr>
          <w:spacing w:val="-3"/>
          <w:sz w:val="24"/>
        </w:rPr>
        <w:t xml:space="preserve"> </w:t>
      </w:r>
      <w:r>
        <w:rPr>
          <w:sz w:val="24"/>
        </w:rPr>
        <w:t>to</w:t>
      </w:r>
      <w:r>
        <w:rPr>
          <w:spacing w:val="-2"/>
          <w:sz w:val="24"/>
        </w:rPr>
        <w:t xml:space="preserve"> </w:t>
      </w:r>
      <w:r>
        <w:rPr>
          <w:sz w:val="24"/>
        </w:rPr>
        <w:t>which</w:t>
      </w:r>
      <w:r>
        <w:rPr>
          <w:spacing w:val="-4"/>
          <w:sz w:val="24"/>
        </w:rPr>
        <w:t xml:space="preserve"> </w:t>
      </w:r>
      <w:r>
        <w:rPr>
          <w:sz w:val="24"/>
        </w:rPr>
        <w:t>the</w:t>
      </w:r>
      <w:r>
        <w:rPr>
          <w:spacing w:val="-2"/>
          <w:sz w:val="24"/>
        </w:rPr>
        <w:t xml:space="preserve"> </w:t>
      </w:r>
      <w:r>
        <w:rPr>
          <w:sz w:val="24"/>
        </w:rPr>
        <w:t>invoice</w:t>
      </w:r>
      <w:r>
        <w:rPr>
          <w:spacing w:val="-4"/>
          <w:sz w:val="24"/>
        </w:rPr>
        <w:t xml:space="preserve"> </w:t>
      </w:r>
      <w:r>
        <w:rPr>
          <w:sz w:val="24"/>
        </w:rPr>
        <w:t>relates</w:t>
      </w:r>
      <w:r>
        <w:rPr>
          <w:spacing w:val="-5"/>
          <w:sz w:val="24"/>
        </w:rPr>
        <w:t xml:space="preserve"> </w:t>
      </w:r>
      <w:r>
        <w:rPr>
          <w:sz w:val="24"/>
        </w:rPr>
        <w:t>have</w:t>
      </w:r>
      <w:r>
        <w:rPr>
          <w:spacing w:val="-4"/>
          <w:sz w:val="24"/>
        </w:rPr>
        <w:t xml:space="preserve"> </w:t>
      </w:r>
      <w:r>
        <w:rPr>
          <w:sz w:val="24"/>
        </w:rPr>
        <w:t>been</w:t>
      </w:r>
      <w:r>
        <w:rPr>
          <w:spacing w:val="-2"/>
          <w:sz w:val="24"/>
        </w:rPr>
        <w:t xml:space="preserve"> </w:t>
      </w:r>
      <w:r>
        <w:rPr>
          <w:sz w:val="24"/>
        </w:rPr>
        <w:t>received</w:t>
      </w:r>
      <w:r>
        <w:rPr>
          <w:spacing w:val="-2"/>
          <w:sz w:val="24"/>
        </w:rPr>
        <w:t xml:space="preserve"> </w:t>
      </w:r>
      <w:r>
        <w:rPr>
          <w:sz w:val="24"/>
        </w:rPr>
        <w:t>or</w:t>
      </w:r>
      <w:r>
        <w:rPr>
          <w:spacing w:val="-4"/>
          <w:sz w:val="24"/>
        </w:rPr>
        <w:t xml:space="preserve"> </w:t>
      </w:r>
      <w:r>
        <w:rPr>
          <w:sz w:val="24"/>
        </w:rPr>
        <w:t>carried</w:t>
      </w:r>
      <w:r>
        <w:rPr>
          <w:spacing w:val="-2"/>
          <w:sz w:val="24"/>
        </w:rPr>
        <w:t xml:space="preserve"> </w:t>
      </w:r>
      <w:r>
        <w:rPr>
          <w:sz w:val="24"/>
        </w:rPr>
        <w:t xml:space="preserve">out </w:t>
      </w:r>
      <w:r>
        <w:rPr>
          <w:spacing w:val="-2"/>
          <w:sz w:val="24"/>
        </w:rPr>
        <w:t>satisfactorily.</w:t>
      </w:r>
    </w:p>
    <w:p w14:paraId="5B04317D" w14:textId="77777777" w:rsidR="00C23183" w:rsidRDefault="00237D2F">
      <w:pPr>
        <w:pStyle w:val="ListParagraph"/>
        <w:numPr>
          <w:ilvl w:val="2"/>
          <w:numId w:val="9"/>
        </w:numPr>
        <w:tabs>
          <w:tab w:val="left" w:pos="850"/>
        </w:tabs>
        <w:ind w:left="850" w:hanging="279"/>
        <w:rPr>
          <w:sz w:val="24"/>
        </w:rPr>
      </w:pPr>
      <w:r>
        <w:rPr>
          <w:sz w:val="24"/>
        </w:rPr>
        <w:t>The</w:t>
      </w:r>
      <w:r>
        <w:rPr>
          <w:spacing w:val="-7"/>
          <w:sz w:val="24"/>
        </w:rPr>
        <w:t xml:space="preserve"> </w:t>
      </w:r>
      <w:r>
        <w:rPr>
          <w:sz w:val="24"/>
        </w:rPr>
        <w:t>prices,</w:t>
      </w:r>
      <w:r>
        <w:rPr>
          <w:spacing w:val="-9"/>
          <w:sz w:val="24"/>
        </w:rPr>
        <w:t xml:space="preserve"> </w:t>
      </w:r>
      <w:r>
        <w:rPr>
          <w:sz w:val="24"/>
        </w:rPr>
        <w:t>calculations,</w:t>
      </w:r>
      <w:r>
        <w:rPr>
          <w:spacing w:val="-7"/>
          <w:sz w:val="24"/>
        </w:rPr>
        <w:t xml:space="preserve"> </w:t>
      </w:r>
      <w:r>
        <w:rPr>
          <w:sz w:val="24"/>
        </w:rPr>
        <w:t>discounts,</w:t>
      </w:r>
      <w:r>
        <w:rPr>
          <w:spacing w:val="-7"/>
          <w:sz w:val="24"/>
        </w:rPr>
        <w:t xml:space="preserve"> </w:t>
      </w:r>
      <w:r>
        <w:rPr>
          <w:sz w:val="24"/>
        </w:rPr>
        <w:t>credits</w:t>
      </w:r>
      <w:r>
        <w:rPr>
          <w:spacing w:val="-7"/>
          <w:sz w:val="24"/>
        </w:rPr>
        <w:t xml:space="preserve"> </w:t>
      </w:r>
      <w:r>
        <w:rPr>
          <w:sz w:val="24"/>
        </w:rPr>
        <w:t>and</w:t>
      </w:r>
      <w:r>
        <w:rPr>
          <w:spacing w:val="-7"/>
          <w:sz w:val="24"/>
        </w:rPr>
        <w:t xml:space="preserve"> </w:t>
      </w:r>
      <w:r>
        <w:rPr>
          <w:sz w:val="24"/>
        </w:rPr>
        <w:t>VAT</w:t>
      </w:r>
      <w:r>
        <w:rPr>
          <w:spacing w:val="-10"/>
          <w:sz w:val="24"/>
        </w:rPr>
        <w:t xml:space="preserve"> </w:t>
      </w:r>
      <w:r>
        <w:rPr>
          <w:sz w:val="24"/>
        </w:rPr>
        <w:t>are</w:t>
      </w:r>
      <w:r>
        <w:rPr>
          <w:spacing w:val="-7"/>
          <w:sz w:val="24"/>
        </w:rPr>
        <w:t xml:space="preserve"> </w:t>
      </w:r>
      <w:r>
        <w:rPr>
          <w:spacing w:val="-2"/>
          <w:sz w:val="24"/>
        </w:rPr>
        <w:t>correct.</w:t>
      </w:r>
    </w:p>
    <w:p w14:paraId="4AEB60E6" w14:textId="77777777" w:rsidR="00C23183" w:rsidRDefault="00237D2F">
      <w:pPr>
        <w:pStyle w:val="ListParagraph"/>
        <w:numPr>
          <w:ilvl w:val="2"/>
          <w:numId w:val="9"/>
        </w:numPr>
        <w:tabs>
          <w:tab w:val="left" w:pos="851"/>
        </w:tabs>
        <w:ind w:left="851" w:right="1156" w:hanging="281"/>
        <w:rPr>
          <w:sz w:val="24"/>
        </w:rPr>
      </w:pPr>
      <w:r>
        <w:rPr>
          <w:sz w:val="24"/>
        </w:rPr>
        <w:t>The</w:t>
      </w:r>
      <w:r>
        <w:rPr>
          <w:spacing w:val="-3"/>
          <w:sz w:val="24"/>
        </w:rPr>
        <w:t xml:space="preserve"> </w:t>
      </w:r>
      <w:r>
        <w:rPr>
          <w:sz w:val="24"/>
        </w:rPr>
        <w:t>expenditure</w:t>
      </w:r>
      <w:r>
        <w:rPr>
          <w:spacing w:val="-5"/>
          <w:sz w:val="24"/>
        </w:rPr>
        <w:t xml:space="preserve"> </w:t>
      </w:r>
      <w:r>
        <w:rPr>
          <w:sz w:val="24"/>
        </w:rPr>
        <w:t>has</w:t>
      </w:r>
      <w:r>
        <w:rPr>
          <w:spacing w:val="-6"/>
          <w:sz w:val="24"/>
        </w:rPr>
        <w:t xml:space="preserve"> </w:t>
      </w:r>
      <w:r>
        <w:rPr>
          <w:sz w:val="24"/>
        </w:rPr>
        <w:t>been</w:t>
      </w:r>
      <w:r>
        <w:rPr>
          <w:spacing w:val="-5"/>
          <w:sz w:val="24"/>
        </w:rPr>
        <w:t xml:space="preserve"> </w:t>
      </w:r>
      <w:r>
        <w:rPr>
          <w:sz w:val="24"/>
        </w:rPr>
        <w:t>properly</w:t>
      </w:r>
      <w:r>
        <w:rPr>
          <w:spacing w:val="-4"/>
          <w:sz w:val="24"/>
        </w:rPr>
        <w:t xml:space="preserve"> </w:t>
      </w:r>
      <w:r>
        <w:rPr>
          <w:sz w:val="24"/>
        </w:rPr>
        <w:t>incurred</w:t>
      </w:r>
      <w:r>
        <w:rPr>
          <w:spacing w:val="-5"/>
          <w:sz w:val="24"/>
        </w:rPr>
        <w:t xml:space="preserve"> </w:t>
      </w:r>
      <w:r>
        <w:rPr>
          <w:sz w:val="24"/>
        </w:rPr>
        <w:t>and</w:t>
      </w:r>
      <w:r>
        <w:rPr>
          <w:spacing w:val="-3"/>
          <w:sz w:val="24"/>
        </w:rPr>
        <w:t xml:space="preserve"> </w:t>
      </w:r>
      <w:r>
        <w:rPr>
          <w:sz w:val="24"/>
        </w:rPr>
        <w:t>is</w:t>
      </w:r>
      <w:r>
        <w:rPr>
          <w:spacing w:val="-4"/>
          <w:sz w:val="24"/>
        </w:rPr>
        <w:t xml:space="preserve"> </w:t>
      </w:r>
      <w:r>
        <w:rPr>
          <w:sz w:val="24"/>
        </w:rPr>
        <w:t>within</w:t>
      </w:r>
      <w:r>
        <w:rPr>
          <w:spacing w:val="-3"/>
          <w:sz w:val="24"/>
        </w:rPr>
        <w:t xml:space="preserve"> </w:t>
      </w:r>
      <w:r>
        <w:rPr>
          <w:sz w:val="24"/>
        </w:rPr>
        <w:t>the</w:t>
      </w:r>
      <w:r>
        <w:rPr>
          <w:spacing w:val="-3"/>
          <w:sz w:val="24"/>
        </w:rPr>
        <w:t xml:space="preserve"> </w:t>
      </w:r>
      <w:r>
        <w:rPr>
          <w:sz w:val="24"/>
        </w:rPr>
        <w:t>relevant</w:t>
      </w:r>
      <w:r>
        <w:rPr>
          <w:spacing w:val="-3"/>
          <w:sz w:val="24"/>
        </w:rPr>
        <w:t xml:space="preserve"> </w:t>
      </w:r>
      <w:r>
        <w:rPr>
          <w:sz w:val="24"/>
        </w:rPr>
        <w:t xml:space="preserve">estimated </w:t>
      </w:r>
      <w:r>
        <w:rPr>
          <w:spacing w:val="-2"/>
          <w:sz w:val="24"/>
        </w:rPr>
        <w:t>provision.</w:t>
      </w:r>
    </w:p>
    <w:p w14:paraId="42F14540" w14:textId="77777777" w:rsidR="00C23183" w:rsidRDefault="00237D2F">
      <w:pPr>
        <w:pStyle w:val="ListParagraph"/>
        <w:numPr>
          <w:ilvl w:val="2"/>
          <w:numId w:val="9"/>
        </w:numPr>
        <w:tabs>
          <w:tab w:val="left" w:pos="850"/>
        </w:tabs>
        <w:ind w:left="850" w:hanging="279"/>
        <w:rPr>
          <w:sz w:val="24"/>
        </w:rPr>
      </w:pPr>
      <w:r>
        <w:rPr>
          <w:sz w:val="24"/>
        </w:rPr>
        <w:t>Appropriate</w:t>
      </w:r>
      <w:r>
        <w:rPr>
          <w:spacing w:val="-8"/>
          <w:sz w:val="24"/>
        </w:rPr>
        <w:t xml:space="preserve"> </w:t>
      </w:r>
      <w:r>
        <w:rPr>
          <w:sz w:val="24"/>
        </w:rPr>
        <w:t>entries</w:t>
      </w:r>
      <w:r>
        <w:rPr>
          <w:spacing w:val="-8"/>
          <w:sz w:val="24"/>
        </w:rPr>
        <w:t xml:space="preserve"> </w:t>
      </w:r>
      <w:r>
        <w:rPr>
          <w:sz w:val="24"/>
        </w:rPr>
        <w:t>have</w:t>
      </w:r>
      <w:r>
        <w:rPr>
          <w:spacing w:val="-6"/>
          <w:sz w:val="24"/>
        </w:rPr>
        <w:t xml:space="preserve"> </w:t>
      </w:r>
      <w:r>
        <w:rPr>
          <w:sz w:val="24"/>
        </w:rPr>
        <w:t>been</w:t>
      </w:r>
      <w:r>
        <w:rPr>
          <w:spacing w:val="-7"/>
          <w:sz w:val="24"/>
        </w:rPr>
        <w:t xml:space="preserve"> </w:t>
      </w:r>
      <w:r>
        <w:rPr>
          <w:sz w:val="24"/>
        </w:rPr>
        <w:t>made</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pacing w:val="-2"/>
          <w:sz w:val="24"/>
        </w:rPr>
        <w:t>inventory.</w:t>
      </w:r>
    </w:p>
    <w:p w14:paraId="3CFA7F18" w14:textId="77777777" w:rsidR="00C23183" w:rsidRDefault="00C23183">
      <w:pPr>
        <w:pStyle w:val="BodyText"/>
      </w:pPr>
    </w:p>
    <w:p w14:paraId="70EA8333" w14:textId="77777777" w:rsidR="00C23183" w:rsidRDefault="00237D2F">
      <w:pPr>
        <w:pStyle w:val="ListParagraph"/>
        <w:numPr>
          <w:ilvl w:val="1"/>
          <w:numId w:val="9"/>
        </w:numPr>
        <w:tabs>
          <w:tab w:val="left" w:pos="571"/>
        </w:tabs>
        <w:ind w:left="571" w:right="412" w:hanging="428"/>
        <w:rPr>
          <w:sz w:val="24"/>
        </w:rPr>
      </w:pPr>
      <w:r>
        <w:rPr>
          <w:sz w:val="24"/>
        </w:rPr>
        <w:t>All users of SAP must comply with current data protection legislation and the Computer Misuse Act 1990.</w:t>
      </w:r>
      <w:r>
        <w:rPr>
          <w:spacing w:val="40"/>
          <w:sz w:val="24"/>
        </w:rPr>
        <w:t xml:space="preserve"> </w:t>
      </w:r>
      <w:r>
        <w:rPr>
          <w:sz w:val="24"/>
        </w:rPr>
        <w:t>User account details should not be written down or shared with other School</w:t>
      </w:r>
      <w:r>
        <w:rPr>
          <w:spacing w:val="-3"/>
          <w:sz w:val="24"/>
        </w:rPr>
        <w:t xml:space="preserve"> </w:t>
      </w:r>
      <w:r>
        <w:rPr>
          <w:sz w:val="24"/>
        </w:rPr>
        <w:t>staff.</w:t>
      </w:r>
      <w:r>
        <w:rPr>
          <w:spacing w:val="40"/>
          <w:sz w:val="24"/>
        </w:rPr>
        <w:t xml:space="preserve"> </w:t>
      </w:r>
      <w:r>
        <w:rPr>
          <w:sz w:val="24"/>
        </w:rPr>
        <w:t>The</w:t>
      </w:r>
      <w:r>
        <w:rPr>
          <w:spacing w:val="-3"/>
          <w:sz w:val="24"/>
        </w:rPr>
        <w:t xml:space="preserve"> </w:t>
      </w:r>
      <w:r>
        <w:rPr>
          <w:sz w:val="24"/>
        </w:rPr>
        <w:t>Governing</w:t>
      </w:r>
      <w:r>
        <w:rPr>
          <w:spacing w:val="-4"/>
          <w:sz w:val="24"/>
        </w:rPr>
        <w:t xml:space="preserve"> </w:t>
      </w:r>
      <w:r>
        <w:rPr>
          <w:sz w:val="24"/>
        </w:rPr>
        <w:t>Body</w:t>
      </w:r>
      <w:r>
        <w:rPr>
          <w:spacing w:val="-3"/>
          <w:sz w:val="24"/>
        </w:rPr>
        <w:t xml:space="preserve"> </w:t>
      </w:r>
      <w:r>
        <w:rPr>
          <w:sz w:val="24"/>
        </w:rPr>
        <w:t>will</w:t>
      </w:r>
      <w:r>
        <w:rPr>
          <w:spacing w:val="-3"/>
          <w:sz w:val="24"/>
        </w:rPr>
        <w:t xml:space="preserve"> </w:t>
      </w:r>
      <w:r>
        <w:rPr>
          <w:sz w:val="24"/>
        </w:rPr>
        <w:t>approve</w:t>
      </w:r>
      <w:r>
        <w:rPr>
          <w:spacing w:val="-3"/>
          <w:sz w:val="24"/>
        </w:rPr>
        <w:t xml:space="preserve"> </w:t>
      </w:r>
      <w:r>
        <w:rPr>
          <w:sz w:val="24"/>
        </w:rPr>
        <w:t>the</w:t>
      </w:r>
      <w:r>
        <w:rPr>
          <w:spacing w:val="-3"/>
          <w:sz w:val="24"/>
        </w:rPr>
        <w:t xml:space="preserve"> </w:t>
      </w:r>
      <w:r>
        <w:rPr>
          <w:sz w:val="24"/>
        </w:rPr>
        <w:t>delegation</w:t>
      </w:r>
      <w:r>
        <w:rPr>
          <w:spacing w:val="-3"/>
          <w:sz w:val="24"/>
        </w:rPr>
        <w:t xml:space="preserve"> </w:t>
      </w:r>
      <w:r>
        <w:rPr>
          <w:sz w:val="24"/>
        </w:rPr>
        <w:t>limit</w:t>
      </w:r>
      <w:r>
        <w:rPr>
          <w:spacing w:val="-5"/>
          <w:sz w:val="24"/>
        </w:rPr>
        <w:t xml:space="preserve"> </w:t>
      </w:r>
      <w:r>
        <w:rPr>
          <w:sz w:val="24"/>
        </w:rPr>
        <w:t>and</w:t>
      </w:r>
      <w:r>
        <w:rPr>
          <w:spacing w:val="-4"/>
          <w:sz w:val="24"/>
        </w:rPr>
        <w:t xml:space="preserve"> </w:t>
      </w:r>
      <w:r>
        <w:rPr>
          <w:sz w:val="24"/>
        </w:rPr>
        <w:t>permission</w:t>
      </w:r>
      <w:r>
        <w:rPr>
          <w:spacing w:val="-3"/>
          <w:sz w:val="24"/>
        </w:rPr>
        <w:t xml:space="preserve"> </w:t>
      </w:r>
      <w:r>
        <w:rPr>
          <w:sz w:val="24"/>
        </w:rPr>
        <w:t>levels.</w:t>
      </w:r>
    </w:p>
    <w:p w14:paraId="6FB8204E" w14:textId="77777777" w:rsidR="00C23183" w:rsidRDefault="00C23183">
      <w:pPr>
        <w:pStyle w:val="BodyText"/>
      </w:pPr>
    </w:p>
    <w:p w14:paraId="05BC3604" w14:textId="77777777" w:rsidR="00C23183" w:rsidRDefault="00237D2F">
      <w:pPr>
        <w:pStyle w:val="Heading2"/>
        <w:numPr>
          <w:ilvl w:val="0"/>
          <w:numId w:val="9"/>
        </w:numPr>
        <w:tabs>
          <w:tab w:val="left" w:pos="710"/>
        </w:tabs>
      </w:pPr>
      <w:r>
        <w:t>SALARIES,</w:t>
      </w:r>
      <w:r>
        <w:rPr>
          <w:spacing w:val="-11"/>
        </w:rPr>
        <w:t xml:space="preserve"> </w:t>
      </w:r>
      <w:r>
        <w:t>WAGES</w:t>
      </w:r>
      <w:r>
        <w:rPr>
          <w:spacing w:val="-13"/>
        </w:rPr>
        <w:t xml:space="preserve"> </w:t>
      </w:r>
      <w:r>
        <w:t>AND</w:t>
      </w:r>
      <w:r>
        <w:rPr>
          <w:spacing w:val="-11"/>
        </w:rPr>
        <w:t xml:space="preserve"> </w:t>
      </w:r>
      <w:r>
        <w:rPr>
          <w:spacing w:val="-2"/>
        </w:rPr>
        <w:t>PENSIONS</w:t>
      </w:r>
    </w:p>
    <w:p w14:paraId="2070FDAA" w14:textId="77777777" w:rsidR="00C23183" w:rsidRDefault="00C23183">
      <w:pPr>
        <w:pStyle w:val="BodyText"/>
        <w:spacing w:before="24"/>
        <w:rPr>
          <w:b/>
        </w:rPr>
      </w:pPr>
    </w:p>
    <w:p w14:paraId="29C01DCE" w14:textId="77777777" w:rsidR="00C23183" w:rsidRDefault="00237D2F">
      <w:pPr>
        <w:pStyle w:val="ListParagraph"/>
        <w:numPr>
          <w:ilvl w:val="1"/>
          <w:numId w:val="9"/>
        </w:numPr>
        <w:tabs>
          <w:tab w:val="left" w:pos="710"/>
        </w:tabs>
        <w:spacing w:line="261" w:lineRule="auto"/>
        <w:ind w:right="150"/>
        <w:rPr>
          <w:sz w:val="24"/>
        </w:rPr>
      </w:pPr>
      <w:r>
        <w:rPr>
          <w:sz w:val="24"/>
        </w:rPr>
        <w:t>The</w:t>
      </w:r>
      <w:r>
        <w:rPr>
          <w:spacing w:val="-2"/>
          <w:sz w:val="24"/>
        </w:rPr>
        <w:t xml:space="preserve"> </w:t>
      </w:r>
      <w:r>
        <w:rPr>
          <w:sz w:val="24"/>
        </w:rPr>
        <w:t>Headteacher</w:t>
      </w:r>
      <w:r>
        <w:rPr>
          <w:spacing w:val="-4"/>
          <w:sz w:val="24"/>
        </w:rPr>
        <w:t xml:space="preserve"> </w:t>
      </w:r>
      <w:r>
        <w:rPr>
          <w:sz w:val="24"/>
        </w:rPr>
        <w:t>shall</w:t>
      </w:r>
      <w:r>
        <w:rPr>
          <w:spacing w:val="-6"/>
          <w:sz w:val="24"/>
        </w:rPr>
        <w:t xml:space="preserve"> </w:t>
      </w:r>
      <w:r>
        <w:rPr>
          <w:sz w:val="24"/>
        </w:rPr>
        <w:t>notify</w:t>
      </w:r>
      <w:r>
        <w:rPr>
          <w:spacing w:val="-5"/>
          <w:sz w:val="24"/>
        </w:rPr>
        <w:t xml:space="preserve"> </w:t>
      </w:r>
      <w:r>
        <w:rPr>
          <w:sz w:val="24"/>
        </w:rPr>
        <w:t>the</w:t>
      </w:r>
      <w:r>
        <w:rPr>
          <w:spacing w:val="-4"/>
          <w:sz w:val="24"/>
        </w:rPr>
        <w:t xml:space="preserve"> </w:t>
      </w:r>
      <w:r>
        <w:rPr>
          <w:sz w:val="24"/>
        </w:rPr>
        <w:t>Local</w:t>
      </w:r>
      <w:r>
        <w:rPr>
          <w:spacing w:val="-3"/>
          <w:sz w:val="24"/>
        </w:rPr>
        <w:t xml:space="preserve"> </w:t>
      </w:r>
      <w:r>
        <w:rPr>
          <w:sz w:val="24"/>
        </w:rPr>
        <w:t>Authority’s</w:t>
      </w:r>
      <w:r>
        <w:rPr>
          <w:spacing w:val="-3"/>
          <w:sz w:val="24"/>
        </w:rPr>
        <w:t xml:space="preserve"> </w:t>
      </w:r>
      <w:r>
        <w:rPr>
          <w:sz w:val="24"/>
        </w:rPr>
        <w:t>HR</w:t>
      </w:r>
      <w:r>
        <w:rPr>
          <w:spacing w:val="-3"/>
          <w:sz w:val="24"/>
        </w:rPr>
        <w:t xml:space="preserve"> </w:t>
      </w:r>
      <w:r>
        <w:rPr>
          <w:sz w:val="24"/>
        </w:rPr>
        <w:t>Services</w:t>
      </w:r>
      <w:r>
        <w:rPr>
          <w:spacing w:val="-3"/>
          <w:sz w:val="24"/>
        </w:rPr>
        <w:t xml:space="preserve"> </w:t>
      </w:r>
      <w:r>
        <w:rPr>
          <w:sz w:val="24"/>
        </w:rPr>
        <w:t>Centre</w:t>
      </w:r>
      <w:r>
        <w:rPr>
          <w:spacing w:val="-2"/>
          <w:sz w:val="24"/>
        </w:rPr>
        <w:t xml:space="preserve"> </w:t>
      </w:r>
      <w:r>
        <w:rPr>
          <w:sz w:val="24"/>
        </w:rPr>
        <w:t>of</w:t>
      </w:r>
      <w:r>
        <w:rPr>
          <w:spacing w:val="-2"/>
          <w:sz w:val="24"/>
        </w:rPr>
        <w:t xml:space="preserve"> </w:t>
      </w:r>
      <w:r>
        <w:rPr>
          <w:sz w:val="24"/>
        </w:rPr>
        <w:t>all</w:t>
      </w:r>
      <w:r>
        <w:rPr>
          <w:spacing w:val="-6"/>
          <w:sz w:val="24"/>
        </w:rPr>
        <w:t xml:space="preserve"> </w:t>
      </w:r>
      <w:r>
        <w:rPr>
          <w:sz w:val="24"/>
        </w:rPr>
        <w:t>appointments, changes to working hours or salary grades,</w:t>
      </w:r>
      <w:r>
        <w:rPr>
          <w:spacing w:val="-1"/>
          <w:sz w:val="24"/>
        </w:rPr>
        <w:t xml:space="preserve"> </w:t>
      </w:r>
      <w:r>
        <w:rPr>
          <w:sz w:val="24"/>
        </w:rPr>
        <w:t>resignations,</w:t>
      </w:r>
      <w:r>
        <w:rPr>
          <w:spacing w:val="-1"/>
          <w:sz w:val="24"/>
        </w:rPr>
        <w:t xml:space="preserve"> </w:t>
      </w:r>
      <w:r>
        <w:rPr>
          <w:sz w:val="24"/>
        </w:rPr>
        <w:t>absences,</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matters affecting the pay or pension of current or former employees. Appropriate </w:t>
      </w:r>
      <w:proofErr w:type="spellStart"/>
      <w:r>
        <w:rPr>
          <w:sz w:val="24"/>
        </w:rPr>
        <w:t>authorised</w:t>
      </w:r>
      <w:proofErr w:type="spellEnd"/>
      <w:r>
        <w:rPr>
          <w:sz w:val="24"/>
        </w:rPr>
        <w:t xml:space="preserve"> forms must be used for starters, leavers, and contractual changes, with details submitted promptly to HR Services. Where applicable, resignation letters must be provided, and on termination</w:t>
      </w:r>
      <w:r>
        <w:rPr>
          <w:spacing w:val="-4"/>
          <w:sz w:val="24"/>
        </w:rPr>
        <w:t xml:space="preserve"> </w:t>
      </w:r>
      <w:r>
        <w:rPr>
          <w:sz w:val="24"/>
        </w:rPr>
        <w:t>of</w:t>
      </w:r>
      <w:r>
        <w:rPr>
          <w:spacing w:val="-5"/>
          <w:sz w:val="24"/>
        </w:rPr>
        <w:t xml:space="preserve"> </w:t>
      </w:r>
      <w:r>
        <w:rPr>
          <w:sz w:val="24"/>
        </w:rPr>
        <w:t>employment</w:t>
      </w:r>
      <w:r>
        <w:rPr>
          <w:spacing w:val="-2"/>
          <w:sz w:val="24"/>
        </w:rPr>
        <w:t xml:space="preserve"> </w:t>
      </w:r>
      <w:r>
        <w:rPr>
          <w:sz w:val="24"/>
        </w:rPr>
        <w:t>all</w:t>
      </w:r>
      <w:r>
        <w:rPr>
          <w:spacing w:val="-3"/>
          <w:sz w:val="24"/>
        </w:rPr>
        <w:t xml:space="preserve"> </w:t>
      </w:r>
      <w:r>
        <w:rPr>
          <w:sz w:val="24"/>
        </w:rPr>
        <w:t>IT</w:t>
      </w:r>
      <w:r>
        <w:rPr>
          <w:spacing w:val="-6"/>
          <w:sz w:val="24"/>
        </w:rPr>
        <w:t xml:space="preserve"> </w:t>
      </w:r>
      <w:r>
        <w:rPr>
          <w:sz w:val="24"/>
        </w:rPr>
        <w:t>access</w:t>
      </w:r>
      <w:r>
        <w:rPr>
          <w:spacing w:val="-3"/>
          <w:sz w:val="24"/>
        </w:rPr>
        <w:t xml:space="preserve"> </w:t>
      </w:r>
      <w:r>
        <w:rPr>
          <w:sz w:val="24"/>
        </w:rPr>
        <w:t>rights</w:t>
      </w:r>
      <w:r>
        <w:rPr>
          <w:spacing w:val="-3"/>
          <w:sz w:val="24"/>
        </w:rPr>
        <w:t xml:space="preserve"> </w:t>
      </w:r>
      <w:r>
        <w:rPr>
          <w:sz w:val="24"/>
        </w:rPr>
        <w:t>must</w:t>
      </w:r>
      <w:r>
        <w:rPr>
          <w:spacing w:val="-2"/>
          <w:sz w:val="24"/>
        </w:rPr>
        <w:t xml:space="preserve"> </w:t>
      </w:r>
      <w:r>
        <w:rPr>
          <w:sz w:val="24"/>
        </w:rPr>
        <w:t>be</w:t>
      </w:r>
      <w:r>
        <w:rPr>
          <w:spacing w:val="-2"/>
          <w:sz w:val="24"/>
        </w:rPr>
        <w:t xml:space="preserve"> </w:t>
      </w:r>
      <w:r>
        <w:rPr>
          <w:sz w:val="24"/>
        </w:rPr>
        <w:t>removed</w:t>
      </w:r>
      <w:r>
        <w:rPr>
          <w:spacing w:val="-2"/>
          <w:sz w:val="24"/>
        </w:rPr>
        <w:t xml:space="preserve"> </w:t>
      </w:r>
      <w:r>
        <w:rPr>
          <w:sz w:val="24"/>
        </w:rPr>
        <w:t>and</w:t>
      </w:r>
      <w:r>
        <w:rPr>
          <w:spacing w:val="-2"/>
          <w:sz w:val="24"/>
        </w:rPr>
        <w:t xml:space="preserve"> </w:t>
      </w:r>
      <w:r>
        <w:rPr>
          <w:sz w:val="24"/>
        </w:rPr>
        <w:t>School-owned</w:t>
      </w:r>
      <w:r>
        <w:rPr>
          <w:spacing w:val="-2"/>
          <w:sz w:val="24"/>
        </w:rPr>
        <w:t xml:space="preserve"> </w:t>
      </w:r>
      <w:r>
        <w:rPr>
          <w:sz w:val="24"/>
        </w:rPr>
        <w:t>assets returned. Contract changes must be approved in advance by the Governing Body, except for urgent short-term supply appointments. The Headteacher or School Business Officer will regularly verify that all related actions have been completed correctly.</w:t>
      </w:r>
    </w:p>
    <w:p w14:paraId="4A442068" w14:textId="77777777" w:rsidR="00C23183" w:rsidRDefault="00237D2F">
      <w:pPr>
        <w:pStyle w:val="ListParagraph"/>
        <w:numPr>
          <w:ilvl w:val="1"/>
          <w:numId w:val="9"/>
        </w:numPr>
        <w:tabs>
          <w:tab w:val="left" w:pos="710"/>
        </w:tabs>
        <w:spacing w:before="245"/>
        <w:ind w:right="189"/>
        <w:rPr>
          <w:sz w:val="24"/>
        </w:rPr>
      </w:pPr>
      <w:r>
        <w:rPr>
          <w:sz w:val="24"/>
        </w:rPr>
        <w:t xml:space="preserve">The Headteacher will </w:t>
      </w:r>
      <w:proofErr w:type="spellStart"/>
      <w:r>
        <w:rPr>
          <w:sz w:val="24"/>
        </w:rPr>
        <w:t>authorise</w:t>
      </w:r>
      <w:proofErr w:type="spellEnd"/>
      <w:r>
        <w:rPr>
          <w:sz w:val="24"/>
        </w:rPr>
        <w:t xml:space="preserve"> all salary documents relating to appointments, resignations,</w:t>
      </w:r>
      <w:r>
        <w:rPr>
          <w:spacing w:val="-2"/>
          <w:sz w:val="24"/>
        </w:rPr>
        <w:t xml:space="preserve"> </w:t>
      </w:r>
      <w:r>
        <w:rPr>
          <w:sz w:val="24"/>
        </w:rPr>
        <w:t>additional</w:t>
      </w:r>
      <w:r>
        <w:rPr>
          <w:spacing w:val="-3"/>
          <w:sz w:val="24"/>
        </w:rPr>
        <w:t xml:space="preserve"> </w:t>
      </w:r>
      <w:r>
        <w:rPr>
          <w:sz w:val="24"/>
        </w:rPr>
        <w:t>supply</w:t>
      </w:r>
      <w:r>
        <w:rPr>
          <w:spacing w:val="-2"/>
          <w:sz w:val="24"/>
        </w:rPr>
        <w:t xml:space="preserve"> </w:t>
      </w:r>
      <w:r>
        <w:rPr>
          <w:sz w:val="24"/>
        </w:rPr>
        <w:t>or</w:t>
      </w:r>
      <w:r>
        <w:rPr>
          <w:spacing w:val="-1"/>
          <w:sz w:val="24"/>
        </w:rPr>
        <w:t xml:space="preserve"> </w:t>
      </w:r>
      <w:r>
        <w:rPr>
          <w:sz w:val="24"/>
        </w:rPr>
        <w:t>payments</w:t>
      </w:r>
      <w:r>
        <w:rPr>
          <w:spacing w:val="-2"/>
          <w:sz w:val="24"/>
        </w:rPr>
        <w:t xml:space="preserve"> </w:t>
      </w:r>
      <w:r>
        <w:rPr>
          <w:sz w:val="24"/>
        </w:rPr>
        <w:t>and absence of staff.</w:t>
      </w:r>
      <w:r>
        <w:rPr>
          <w:spacing w:val="-2"/>
          <w:sz w:val="24"/>
        </w:rPr>
        <w:t xml:space="preserve"> </w:t>
      </w:r>
      <w:r>
        <w:rPr>
          <w:sz w:val="24"/>
        </w:rPr>
        <w:t xml:space="preserve">Properly </w:t>
      </w:r>
      <w:proofErr w:type="spellStart"/>
      <w:r>
        <w:rPr>
          <w:sz w:val="24"/>
        </w:rPr>
        <w:t>authorised</w:t>
      </w:r>
      <w:proofErr w:type="spellEnd"/>
      <w:r>
        <w:rPr>
          <w:sz w:val="24"/>
        </w:rPr>
        <w:t xml:space="preserve"> new starter,</w:t>
      </w:r>
      <w:r>
        <w:rPr>
          <w:spacing w:val="-1"/>
          <w:sz w:val="24"/>
        </w:rPr>
        <w:t xml:space="preserve"> </w:t>
      </w:r>
      <w:r>
        <w:rPr>
          <w:sz w:val="24"/>
        </w:rPr>
        <w:t>adjustments</w:t>
      </w:r>
      <w:r>
        <w:rPr>
          <w:spacing w:val="-2"/>
          <w:sz w:val="24"/>
        </w:rPr>
        <w:t xml:space="preserve"> </w:t>
      </w:r>
      <w:r>
        <w:rPr>
          <w:sz w:val="24"/>
        </w:rPr>
        <w:t>or</w:t>
      </w:r>
      <w:r>
        <w:rPr>
          <w:spacing w:val="-5"/>
          <w:sz w:val="24"/>
        </w:rPr>
        <w:t xml:space="preserve"> </w:t>
      </w:r>
      <w:r>
        <w:rPr>
          <w:sz w:val="24"/>
        </w:rPr>
        <w:t>leaver</w:t>
      </w:r>
      <w:r>
        <w:rPr>
          <w:spacing w:val="-3"/>
          <w:sz w:val="24"/>
        </w:rPr>
        <w:t xml:space="preserve"> </w:t>
      </w:r>
      <w:r>
        <w:rPr>
          <w:sz w:val="24"/>
        </w:rPr>
        <w:t>forms</w:t>
      </w:r>
      <w:r>
        <w:rPr>
          <w:spacing w:val="-2"/>
          <w:sz w:val="24"/>
        </w:rPr>
        <w:t xml:space="preserve"> </w:t>
      </w:r>
      <w:r>
        <w:rPr>
          <w:sz w:val="24"/>
        </w:rPr>
        <w:t>should</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notify</w:t>
      </w:r>
      <w:r>
        <w:rPr>
          <w:spacing w:val="-4"/>
          <w:sz w:val="24"/>
        </w:rPr>
        <w:t xml:space="preserve"> </w:t>
      </w:r>
      <w:r>
        <w:rPr>
          <w:sz w:val="24"/>
        </w:rPr>
        <w:t>of</w:t>
      </w:r>
      <w:r>
        <w:rPr>
          <w:spacing w:val="-1"/>
          <w:sz w:val="24"/>
        </w:rPr>
        <w:t xml:space="preserve"> </w:t>
      </w:r>
      <w:r>
        <w:rPr>
          <w:sz w:val="24"/>
        </w:rPr>
        <w:t>such</w:t>
      </w:r>
      <w:r>
        <w:rPr>
          <w:spacing w:val="-3"/>
          <w:sz w:val="24"/>
        </w:rPr>
        <w:t xml:space="preserve"> </w:t>
      </w:r>
      <w:r>
        <w:rPr>
          <w:sz w:val="24"/>
        </w:rPr>
        <w:t>contract</w:t>
      </w:r>
      <w:r>
        <w:rPr>
          <w:spacing w:val="-1"/>
          <w:sz w:val="24"/>
        </w:rPr>
        <w:t xml:space="preserve"> </w:t>
      </w:r>
      <w:r>
        <w:rPr>
          <w:sz w:val="24"/>
        </w:rPr>
        <w:t>changes</w:t>
      </w:r>
      <w:r>
        <w:rPr>
          <w:spacing w:val="-4"/>
          <w:sz w:val="24"/>
        </w:rPr>
        <w:t xml:space="preserve"> </w:t>
      </w:r>
      <w:r>
        <w:rPr>
          <w:sz w:val="24"/>
        </w:rPr>
        <w:t>and details promptly submitted to the HR Services. A resignation letter should be attached where applicable and all access rights to IT systems removed with all School owned assets collected.</w:t>
      </w:r>
    </w:p>
    <w:p w14:paraId="329C14F1" w14:textId="77777777" w:rsidR="00C23183" w:rsidRDefault="00C23183">
      <w:pPr>
        <w:pStyle w:val="BodyText"/>
      </w:pPr>
    </w:p>
    <w:p w14:paraId="28DC2F41" w14:textId="77777777" w:rsidR="00C23183" w:rsidRDefault="00237D2F">
      <w:pPr>
        <w:pStyle w:val="ListParagraph"/>
        <w:numPr>
          <w:ilvl w:val="1"/>
          <w:numId w:val="9"/>
        </w:numPr>
        <w:tabs>
          <w:tab w:val="left" w:pos="710"/>
        </w:tabs>
        <w:ind w:right="645"/>
        <w:rPr>
          <w:sz w:val="24"/>
        </w:rPr>
      </w:pPr>
      <w:r>
        <w:rPr>
          <w:sz w:val="24"/>
        </w:rPr>
        <w:t>In</w:t>
      </w:r>
      <w:r>
        <w:rPr>
          <w:spacing w:val="-2"/>
          <w:sz w:val="24"/>
        </w:rPr>
        <w:t xml:space="preserve"> </w:t>
      </w:r>
      <w:r>
        <w:rPr>
          <w:sz w:val="24"/>
        </w:rPr>
        <w:t>addition</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properly</w:t>
      </w:r>
      <w:r>
        <w:rPr>
          <w:spacing w:val="-3"/>
          <w:sz w:val="24"/>
        </w:rPr>
        <w:t xml:space="preserve"> </w:t>
      </w:r>
      <w:proofErr w:type="spellStart"/>
      <w:r>
        <w:rPr>
          <w:sz w:val="24"/>
        </w:rPr>
        <w:t>authorised</w:t>
      </w:r>
      <w:proofErr w:type="spellEnd"/>
      <w:r>
        <w:rPr>
          <w:spacing w:val="-2"/>
          <w:sz w:val="24"/>
        </w:rPr>
        <w:t xml:space="preserve"> </w:t>
      </w:r>
      <w:r>
        <w:rPr>
          <w:sz w:val="24"/>
        </w:rPr>
        <w:t>starters</w:t>
      </w:r>
      <w:r>
        <w:rPr>
          <w:spacing w:val="-3"/>
          <w:sz w:val="24"/>
        </w:rPr>
        <w:t xml:space="preserve"> </w:t>
      </w:r>
      <w:r>
        <w:rPr>
          <w:sz w:val="24"/>
        </w:rPr>
        <w:t>form,</w:t>
      </w:r>
      <w:r>
        <w:rPr>
          <w:spacing w:val="-2"/>
          <w:sz w:val="24"/>
        </w:rPr>
        <w:t xml:space="preserve"> </w:t>
      </w:r>
      <w:r>
        <w:rPr>
          <w:sz w:val="24"/>
        </w:rPr>
        <w:t>the</w:t>
      </w:r>
      <w:r>
        <w:rPr>
          <w:spacing w:val="-4"/>
          <w:sz w:val="24"/>
        </w:rPr>
        <w:t xml:space="preserve"> </w:t>
      </w:r>
      <w:r>
        <w:rPr>
          <w:sz w:val="24"/>
        </w:rPr>
        <w:t>following</w:t>
      </w:r>
      <w:r>
        <w:rPr>
          <w:spacing w:val="-4"/>
          <w:sz w:val="24"/>
        </w:rPr>
        <w:t xml:space="preserve"> </w:t>
      </w:r>
      <w:r>
        <w:rPr>
          <w:sz w:val="24"/>
        </w:rPr>
        <w:t>documents</w:t>
      </w:r>
      <w:r>
        <w:rPr>
          <w:spacing w:val="-3"/>
          <w:sz w:val="24"/>
        </w:rPr>
        <w:t xml:space="preserve"> </w:t>
      </w:r>
      <w:r>
        <w:rPr>
          <w:sz w:val="24"/>
        </w:rPr>
        <w:t>should</w:t>
      </w:r>
      <w:r>
        <w:rPr>
          <w:spacing w:val="-2"/>
          <w:sz w:val="24"/>
        </w:rPr>
        <w:t xml:space="preserve"> </w:t>
      </w:r>
      <w:r>
        <w:rPr>
          <w:sz w:val="24"/>
        </w:rPr>
        <w:t>be obtained from a new member of staff and sent to the HR Services:</w:t>
      </w:r>
    </w:p>
    <w:p w14:paraId="220D91F4" w14:textId="77777777" w:rsidR="00C23183" w:rsidRDefault="00237D2F">
      <w:pPr>
        <w:pStyle w:val="ListParagraph"/>
        <w:numPr>
          <w:ilvl w:val="0"/>
          <w:numId w:val="7"/>
        </w:numPr>
        <w:tabs>
          <w:tab w:val="left" w:pos="993"/>
          <w:tab w:val="left" w:pos="995"/>
        </w:tabs>
        <w:ind w:right="292"/>
        <w:rPr>
          <w:sz w:val="24"/>
        </w:rPr>
      </w:pPr>
      <w:r>
        <w:rPr>
          <w:sz w:val="24"/>
        </w:rPr>
        <w:t>P45</w:t>
      </w:r>
      <w:r>
        <w:rPr>
          <w:spacing w:val="-1"/>
          <w:sz w:val="24"/>
        </w:rPr>
        <w:t xml:space="preserve"> </w:t>
      </w:r>
      <w:r>
        <w:rPr>
          <w:sz w:val="24"/>
        </w:rPr>
        <w:t>(income</w:t>
      </w:r>
      <w:r>
        <w:rPr>
          <w:spacing w:val="-1"/>
          <w:sz w:val="24"/>
        </w:rPr>
        <w:t xml:space="preserve"> </w:t>
      </w:r>
      <w:r>
        <w:rPr>
          <w:sz w:val="24"/>
        </w:rPr>
        <w:t>tax)</w:t>
      </w:r>
      <w:r>
        <w:rPr>
          <w:spacing w:val="-3"/>
          <w:sz w:val="24"/>
        </w:rPr>
        <w:t xml:space="preserve"> </w:t>
      </w:r>
      <w:r>
        <w:rPr>
          <w:sz w:val="24"/>
        </w:rPr>
        <w:t>-</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event</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employee</w:t>
      </w:r>
      <w:r>
        <w:rPr>
          <w:spacing w:val="-1"/>
          <w:sz w:val="24"/>
        </w:rPr>
        <w:t xml:space="preserve"> </w:t>
      </w:r>
      <w:r>
        <w:rPr>
          <w:sz w:val="24"/>
        </w:rPr>
        <w:t>not</w:t>
      </w:r>
      <w:r>
        <w:rPr>
          <w:spacing w:val="-4"/>
          <w:sz w:val="24"/>
        </w:rPr>
        <w:t xml:space="preserve"> </w:t>
      </w:r>
      <w:r>
        <w:rPr>
          <w:sz w:val="24"/>
        </w:rPr>
        <w:t>having</w:t>
      </w:r>
      <w:r>
        <w:rPr>
          <w:spacing w:val="-3"/>
          <w:sz w:val="24"/>
        </w:rPr>
        <w:t xml:space="preserve"> </w:t>
      </w:r>
      <w:r>
        <w:rPr>
          <w:sz w:val="24"/>
        </w:rPr>
        <w:t>one,</w:t>
      </w:r>
      <w:r>
        <w:rPr>
          <w:spacing w:val="-4"/>
          <w:sz w:val="24"/>
        </w:rPr>
        <w:t xml:space="preserve"> </w:t>
      </w:r>
      <w:r>
        <w:rPr>
          <w:sz w:val="24"/>
        </w:rPr>
        <w:t>a</w:t>
      </w:r>
      <w:r>
        <w:rPr>
          <w:spacing w:val="-1"/>
          <w:sz w:val="24"/>
        </w:rPr>
        <w:t xml:space="preserve"> </w:t>
      </w:r>
      <w:r>
        <w:rPr>
          <w:sz w:val="24"/>
        </w:rPr>
        <w:t>new</w:t>
      </w:r>
      <w:r>
        <w:rPr>
          <w:spacing w:val="-2"/>
          <w:sz w:val="24"/>
        </w:rPr>
        <w:t xml:space="preserve"> </w:t>
      </w:r>
      <w:r>
        <w:rPr>
          <w:sz w:val="24"/>
        </w:rPr>
        <w:t>starter</w:t>
      </w:r>
      <w:r>
        <w:rPr>
          <w:spacing w:val="-3"/>
          <w:sz w:val="24"/>
        </w:rPr>
        <w:t xml:space="preserve"> </w:t>
      </w:r>
      <w:r>
        <w:rPr>
          <w:sz w:val="24"/>
        </w:rPr>
        <w:t>checklist should be completed.</w:t>
      </w:r>
    </w:p>
    <w:p w14:paraId="7DA50019" w14:textId="77777777" w:rsidR="00C23183" w:rsidRDefault="00237D2F">
      <w:pPr>
        <w:pStyle w:val="ListParagraph"/>
        <w:numPr>
          <w:ilvl w:val="0"/>
          <w:numId w:val="7"/>
        </w:numPr>
        <w:tabs>
          <w:tab w:val="left" w:pos="992"/>
          <w:tab w:val="left" w:pos="995"/>
        </w:tabs>
        <w:ind w:right="919"/>
        <w:rPr>
          <w:sz w:val="24"/>
        </w:rPr>
      </w:pPr>
      <w:r>
        <w:rPr>
          <w:sz w:val="24"/>
        </w:rPr>
        <w:t>Medical</w:t>
      </w:r>
      <w:r>
        <w:rPr>
          <w:spacing w:val="-3"/>
          <w:sz w:val="24"/>
        </w:rPr>
        <w:t xml:space="preserve"> </w:t>
      </w:r>
      <w:r>
        <w:rPr>
          <w:sz w:val="24"/>
        </w:rPr>
        <w:t>Clearance</w:t>
      </w:r>
      <w:r>
        <w:rPr>
          <w:spacing w:val="-2"/>
          <w:sz w:val="24"/>
        </w:rPr>
        <w:t xml:space="preserve"> </w:t>
      </w:r>
      <w:r>
        <w:rPr>
          <w:sz w:val="24"/>
        </w:rPr>
        <w:t>Form</w:t>
      </w:r>
      <w:r>
        <w:rPr>
          <w:spacing w:val="-1"/>
          <w:sz w:val="24"/>
        </w:rPr>
        <w:t xml:space="preserve"> </w:t>
      </w:r>
      <w:r>
        <w:rPr>
          <w:sz w:val="24"/>
        </w:rPr>
        <w:t>–</w:t>
      </w:r>
      <w:r>
        <w:rPr>
          <w:spacing w:val="-4"/>
          <w:sz w:val="24"/>
        </w:rPr>
        <w:t xml:space="preserve"> </w:t>
      </w:r>
      <w:r>
        <w:rPr>
          <w:sz w:val="24"/>
        </w:rPr>
        <w:t>medical</w:t>
      </w:r>
      <w:r>
        <w:rPr>
          <w:spacing w:val="-3"/>
          <w:sz w:val="24"/>
        </w:rPr>
        <w:t xml:space="preserve"> </w:t>
      </w:r>
      <w:r>
        <w:rPr>
          <w:sz w:val="24"/>
        </w:rPr>
        <w:t>clearance</w:t>
      </w:r>
      <w:r>
        <w:rPr>
          <w:spacing w:val="-4"/>
          <w:sz w:val="24"/>
        </w:rPr>
        <w:t xml:space="preserve"> </w:t>
      </w:r>
      <w:r>
        <w:rPr>
          <w:sz w:val="24"/>
        </w:rPr>
        <w:t>is</w:t>
      </w:r>
      <w:r>
        <w:rPr>
          <w:spacing w:val="-3"/>
          <w:sz w:val="24"/>
        </w:rPr>
        <w:t xml:space="preserve"> </w:t>
      </w:r>
      <w:r>
        <w:rPr>
          <w:sz w:val="24"/>
        </w:rPr>
        <w:t>required</w:t>
      </w:r>
      <w:r>
        <w:rPr>
          <w:spacing w:val="-4"/>
          <w:sz w:val="24"/>
        </w:rPr>
        <w:t xml:space="preserve"> </w:t>
      </w:r>
      <w:r>
        <w:rPr>
          <w:sz w:val="24"/>
        </w:rPr>
        <w:t>before</w:t>
      </w:r>
      <w:r>
        <w:rPr>
          <w:spacing w:val="-4"/>
          <w:sz w:val="24"/>
        </w:rPr>
        <w:t xml:space="preserve"> </w:t>
      </w:r>
      <w:r>
        <w:rPr>
          <w:sz w:val="24"/>
        </w:rPr>
        <w:t>a</w:t>
      </w:r>
      <w:r>
        <w:rPr>
          <w:spacing w:val="-2"/>
          <w:sz w:val="24"/>
        </w:rPr>
        <w:t xml:space="preserve"> </w:t>
      </w:r>
      <w:r>
        <w:rPr>
          <w:sz w:val="24"/>
        </w:rPr>
        <w:t>new</w:t>
      </w:r>
      <w:r>
        <w:rPr>
          <w:spacing w:val="-3"/>
          <w:sz w:val="24"/>
        </w:rPr>
        <w:t xml:space="preserve"> </w:t>
      </w:r>
      <w:r>
        <w:rPr>
          <w:sz w:val="24"/>
        </w:rPr>
        <w:t>employee commences employment. (HR Services does not require the medical form)</w:t>
      </w:r>
    </w:p>
    <w:p w14:paraId="3E01C3B5" w14:textId="77777777" w:rsidR="00C23183" w:rsidRDefault="00C23183">
      <w:pPr>
        <w:pStyle w:val="BodyText"/>
      </w:pPr>
    </w:p>
    <w:p w14:paraId="64BDBDB6" w14:textId="77777777" w:rsidR="00C23183" w:rsidRDefault="00237D2F">
      <w:pPr>
        <w:pStyle w:val="ListParagraph"/>
        <w:numPr>
          <w:ilvl w:val="1"/>
          <w:numId w:val="9"/>
        </w:numPr>
        <w:tabs>
          <w:tab w:val="left" w:pos="710"/>
        </w:tabs>
        <w:ind w:right="242"/>
        <w:rPr>
          <w:sz w:val="24"/>
        </w:rPr>
      </w:pPr>
      <w:r>
        <w:rPr>
          <w:sz w:val="24"/>
        </w:rPr>
        <w:t>Documents</w:t>
      </w:r>
      <w:r>
        <w:rPr>
          <w:spacing w:val="-3"/>
          <w:sz w:val="24"/>
        </w:rPr>
        <w:t xml:space="preserve"> </w:t>
      </w:r>
      <w:r>
        <w:rPr>
          <w:sz w:val="24"/>
        </w:rPr>
        <w:t>relating</w:t>
      </w:r>
      <w:r>
        <w:rPr>
          <w:spacing w:val="-4"/>
          <w:sz w:val="24"/>
        </w:rPr>
        <w:t xml:space="preserve"> </w:t>
      </w:r>
      <w:r>
        <w:rPr>
          <w:sz w:val="24"/>
        </w:rPr>
        <w:t>to</w:t>
      </w:r>
      <w:r>
        <w:rPr>
          <w:spacing w:val="-4"/>
          <w:sz w:val="24"/>
        </w:rPr>
        <w:t xml:space="preserve"> </w:t>
      </w:r>
      <w:r>
        <w:rPr>
          <w:sz w:val="24"/>
        </w:rPr>
        <w:t>appointments,</w:t>
      </w:r>
      <w:r>
        <w:rPr>
          <w:spacing w:val="-2"/>
          <w:sz w:val="24"/>
        </w:rPr>
        <w:t xml:space="preserve"> </w:t>
      </w:r>
      <w:r>
        <w:rPr>
          <w:sz w:val="24"/>
        </w:rPr>
        <w:t>resignations</w:t>
      </w:r>
      <w:r>
        <w:rPr>
          <w:spacing w:val="-3"/>
          <w:sz w:val="24"/>
        </w:rPr>
        <w:t xml:space="preserve"> </w:t>
      </w:r>
      <w:r>
        <w:rPr>
          <w:sz w:val="24"/>
        </w:rPr>
        <w:t>or</w:t>
      </w:r>
      <w:r>
        <w:rPr>
          <w:spacing w:val="-4"/>
          <w:sz w:val="24"/>
        </w:rPr>
        <w:t xml:space="preserve"> </w:t>
      </w:r>
      <w:r>
        <w:rPr>
          <w:sz w:val="24"/>
        </w:rPr>
        <w:t>absence</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Headteacher</w:t>
      </w:r>
      <w:r>
        <w:rPr>
          <w:spacing w:val="-4"/>
          <w:sz w:val="24"/>
        </w:rPr>
        <w:t xml:space="preserve"> </w:t>
      </w:r>
      <w:r>
        <w:rPr>
          <w:sz w:val="24"/>
        </w:rPr>
        <w:t>shall</w:t>
      </w:r>
      <w:r>
        <w:rPr>
          <w:spacing w:val="-3"/>
          <w:sz w:val="24"/>
        </w:rPr>
        <w:t xml:space="preserve"> </w:t>
      </w:r>
      <w:r>
        <w:rPr>
          <w:sz w:val="24"/>
        </w:rPr>
        <w:t xml:space="preserve">be </w:t>
      </w:r>
      <w:proofErr w:type="spellStart"/>
      <w:r>
        <w:rPr>
          <w:sz w:val="24"/>
        </w:rPr>
        <w:t>authorised</w:t>
      </w:r>
      <w:proofErr w:type="spellEnd"/>
      <w:r>
        <w:rPr>
          <w:sz w:val="24"/>
        </w:rPr>
        <w:t xml:space="preserve"> by the Chair of Governors.</w:t>
      </w:r>
    </w:p>
    <w:p w14:paraId="5E23C97B" w14:textId="77777777" w:rsidR="00C23183" w:rsidRDefault="00C23183">
      <w:pPr>
        <w:pStyle w:val="BodyText"/>
      </w:pPr>
    </w:p>
    <w:p w14:paraId="1DF54FC6" w14:textId="77777777" w:rsidR="00C23183" w:rsidRDefault="00237D2F">
      <w:pPr>
        <w:pStyle w:val="ListParagraph"/>
        <w:numPr>
          <w:ilvl w:val="1"/>
          <w:numId w:val="9"/>
        </w:numPr>
        <w:tabs>
          <w:tab w:val="left" w:pos="710"/>
        </w:tabs>
        <w:spacing w:before="1"/>
        <w:ind w:right="230"/>
        <w:rPr>
          <w:sz w:val="24"/>
        </w:rPr>
      </w:pPr>
      <w:r>
        <w:rPr>
          <w:sz w:val="24"/>
        </w:rPr>
        <w:t>Timesheets</w:t>
      </w:r>
      <w:r>
        <w:rPr>
          <w:spacing w:val="-5"/>
          <w:sz w:val="24"/>
        </w:rPr>
        <w:t xml:space="preserve"> </w:t>
      </w:r>
      <w:r>
        <w:rPr>
          <w:sz w:val="24"/>
        </w:rPr>
        <w:t>or</w:t>
      </w:r>
      <w:r>
        <w:rPr>
          <w:spacing w:val="-4"/>
          <w:sz w:val="24"/>
        </w:rPr>
        <w:t xml:space="preserve"> </w:t>
      </w:r>
      <w:r>
        <w:rPr>
          <w:sz w:val="24"/>
        </w:rPr>
        <w:t>claim</w:t>
      </w:r>
      <w:r>
        <w:rPr>
          <w:spacing w:val="-4"/>
          <w:sz w:val="24"/>
        </w:rPr>
        <w:t xml:space="preserve"> </w:t>
      </w:r>
      <w:r>
        <w:rPr>
          <w:sz w:val="24"/>
        </w:rPr>
        <w:t>forms</w:t>
      </w:r>
      <w:r>
        <w:rPr>
          <w:spacing w:val="-3"/>
          <w:sz w:val="24"/>
        </w:rPr>
        <w:t xml:space="preserve"> </w:t>
      </w:r>
      <w:r>
        <w:rPr>
          <w:sz w:val="24"/>
        </w:rPr>
        <w:t>submitted</w:t>
      </w:r>
      <w:r>
        <w:rPr>
          <w:spacing w:val="-4"/>
          <w:sz w:val="24"/>
        </w:rPr>
        <w:t xml:space="preserve"> </w:t>
      </w:r>
      <w:r>
        <w:rPr>
          <w:sz w:val="24"/>
        </w:rPr>
        <w:t>as</w:t>
      </w:r>
      <w:r>
        <w:rPr>
          <w:spacing w:val="-3"/>
          <w:sz w:val="24"/>
        </w:rPr>
        <w:t xml:space="preserve"> </w:t>
      </w:r>
      <w:r>
        <w:rPr>
          <w:sz w:val="24"/>
        </w:rPr>
        <w:t>the</w:t>
      </w:r>
      <w:r>
        <w:rPr>
          <w:spacing w:val="-2"/>
          <w:sz w:val="24"/>
        </w:rPr>
        <w:t xml:space="preserve"> </w:t>
      </w:r>
      <w:r>
        <w:rPr>
          <w:sz w:val="24"/>
        </w:rPr>
        <w:t>basis</w:t>
      </w:r>
      <w:r>
        <w:rPr>
          <w:spacing w:val="-3"/>
          <w:sz w:val="24"/>
        </w:rPr>
        <w:t xml:space="preserve"> </w:t>
      </w:r>
      <w:r>
        <w:rPr>
          <w:sz w:val="24"/>
        </w:rPr>
        <w:t>for</w:t>
      </w:r>
      <w:r>
        <w:rPr>
          <w:spacing w:val="-4"/>
          <w:sz w:val="24"/>
        </w:rPr>
        <w:t xml:space="preserve"> </w:t>
      </w:r>
      <w:r>
        <w:rPr>
          <w:sz w:val="24"/>
        </w:rPr>
        <w:t>work</w:t>
      </w:r>
      <w:r>
        <w:rPr>
          <w:spacing w:val="-3"/>
          <w:sz w:val="24"/>
        </w:rPr>
        <w:t xml:space="preserve"> </w:t>
      </w:r>
      <w:r>
        <w:rPr>
          <w:sz w:val="24"/>
        </w:rPr>
        <w:t>done</w:t>
      </w:r>
      <w:r>
        <w:rPr>
          <w:spacing w:val="-4"/>
          <w:sz w:val="24"/>
        </w:rPr>
        <w:t xml:space="preserve"> </w:t>
      </w:r>
      <w:r>
        <w:rPr>
          <w:sz w:val="24"/>
        </w:rPr>
        <w:t>should</w:t>
      </w:r>
      <w:r>
        <w:rPr>
          <w:spacing w:val="-2"/>
          <w:sz w:val="24"/>
        </w:rPr>
        <w:t xml:space="preserve"> </w:t>
      </w:r>
      <w:r>
        <w:rPr>
          <w:sz w:val="24"/>
        </w:rPr>
        <w:t>be</w:t>
      </w:r>
      <w:r>
        <w:rPr>
          <w:spacing w:val="-2"/>
          <w:sz w:val="24"/>
        </w:rPr>
        <w:t xml:space="preserve"> </w:t>
      </w:r>
      <w:r>
        <w:rPr>
          <w:sz w:val="24"/>
        </w:rPr>
        <w:t>completed</w:t>
      </w:r>
      <w:r>
        <w:rPr>
          <w:spacing w:val="-4"/>
          <w:sz w:val="24"/>
        </w:rPr>
        <w:t xml:space="preserve"> </w:t>
      </w:r>
      <w:r>
        <w:rPr>
          <w:sz w:val="24"/>
        </w:rPr>
        <w:t>and signed by the member</w:t>
      </w:r>
      <w:r>
        <w:rPr>
          <w:spacing w:val="-2"/>
          <w:sz w:val="24"/>
        </w:rPr>
        <w:t xml:space="preserve"> </w:t>
      </w:r>
      <w:r>
        <w:rPr>
          <w:sz w:val="24"/>
        </w:rPr>
        <w:t xml:space="preserve">of staff and </w:t>
      </w:r>
      <w:proofErr w:type="spellStart"/>
      <w:r>
        <w:rPr>
          <w:sz w:val="24"/>
        </w:rPr>
        <w:t>authorised</w:t>
      </w:r>
      <w:proofErr w:type="spellEnd"/>
      <w:r>
        <w:rPr>
          <w:spacing w:val="-3"/>
          <w:sz w:val="24"/>
        </w:rPr>
        <w:t xml:space="preserve"> </w:t>
      </w:r>
      <w:r>
        <w:rPr>
          <w:sz w:val="24"/>
        </w:rPr>
        <w:t>by the Headteacher who must</w:t>
      </w:r>
      <w:r>
        <w:rPr>
          <w:spacing w:val="-1"/>
          <w:sz w:val="24"/>
        </w:rPr>
        <w:t xml:space="preserve"> </w:t>
      </w:r>
      <w:r>
        <w:rPr>
          <w:sz w:val="24"/>
        </w:rPr>
        <w:t>evidence the</w:t>
      </w:r>
    </w:p>
    <w:p w14:paraId="67021B78" w14:textId="77777777" w:rsidR="00C23183" w:rsidRDefault="00237D2F">
      <w:pPr>
        <w:pStyle w:val="BodyText"/>
        <w:spacing w:before="131"/>
        <w:rPr>
          <w:sz w:val="20"/>
        </w:rPr>
      </w:pPr>
      <w:r>
        <w:rPr>
          <w:noProof/>
          <w:sz w:val="20"/>
        </w:rPr>
        <mc:AlternateContent>
          <mc:Choice Requires="wps">
            <w:drawing>
              <wp:anchor distT="0" distB="0" distL="0" distR="0" simplePos="0" relativeHeight="487592960" behindDoc="1" locked="0" layoutInCell="1" allowOverlap="1" wp14:anchorId="14E87FB2" wp14:editId="36779533">
                <wp:simplePos x="0" y="0"/>
                <wp:positionH relativeFrom="page">
                  <wp:posOffset>522731</wp:posOffset>
                </wp:positionH>
                <wp:positionV relativeFrom="paragraph">
                  <wp:posOffset>244985</wp:posOffset>
                </wp:positionV>
                <wp:extent cx="6517005"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942689" id="Graphic 14" o:spid="_x0000_s1026" style="position:absolute;margin-left:41.15pt;margin-top:19.3pt;width:513.1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" path="m6516623,l,,,6095r6516623,l6516623,xe" fillcolor="black" stroked="f">
                <v:path arrowok="t"/>
                <w10:wrap type="topAndBottom" anchorx="page"/>
              </v:shape>
            </w:pict>
          </mc:Fallback>
        </mc:AlternateContent>
      </w:r>
    </w:p>
    <w:p w14:paraId="56E4C1CE" w14:textId="24C440EC" w:rsidR="00C23183" w:rsidRDefault="00237D2F">
      <w:pPr>
        <w:pStyle w:val="BodyText"/>
        <w:tabs>
          <w:tab w:val="left" w:pos="9307"/>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10"/>
        </w:rPr>
        <w:t>10</w:t>
      </w:r>
    </w:p>
    <w:p w14:paraId="20EBD54D" w14:textId="77777777" w:rsidR="00C23183" w:rsidRDefault="00C23183">
      <w:pPr>
        <w:pStyle w:val="BodyText"/>
        <w:sectPr w:rsidR="00C23183">
          <w:pgSz w:w="11900" w:h="16840"/>
          <w:pgMar w:top="1100" w:right="708" w:bottom="500" w:left="708" w:header="0" w:footer="304" w:gutter="0"/>
          <w:cols w:space="720"/>
        </w:sectPr>
      </w:pPr>
    </w:p>
    <w:p w14:paraId="1262C02B" w14:textId="77777777" w:rsidR="00C23183" w:rsidRDefault="00237D2F">
      <w:pPr>
        <w:pStyle w:val="BodyText"/>
        <w:spacing w:before="33"/>
        <w:ind w:left="710"/>
      </w:pPr>
      <w:r>
        <w:lastRenderedPageBreak/>
        <w:t>satisfactory</w:t>
      </w:r>
      <w:r>
        <w:rPr>
          <w:spacing w:val="-4"/>
        </w:rPr>
        <w:t xml:space="preserve"> </w:t>
      </w:r>
      <w:r>
        <w:t>completion</w:t>
      </w:r>
      <w:r>
        <w:rPr>
          <w:spacing w:val="-5"/>
        </w:rPr>
        <w:t xml:space="preserve"> </w:t>
      </w:r>
      <w:r>
        <w:t>of</w:t>
      </w:r>
      <w:r>
        <w:rPr>
          <w:spacing w:val="-3"/>
        </w:rPr>
        <w:t xml:space="preserve"> </w:t>
      </w:r>
      <w:r>
        <w:t>the</w:t>
      </w:r>
      <w:r>
        <w:rPr>
          <w:spacing w:val="-3"/>
        </w:rPr>
        <w:t xml:space="preserve"> </w:t>
      </w:r>
      <w:r>
        <w:t>work/journeys</w:t>
      </w:r>
      <w:r>
        <w:rPr>
          <w:spacing w:val="-6"/>
        </w:rPr>
        <w:t xml:space="preserve"> </w:t>
      </w:r>
      <w:r>
        <w:t>for</w:t>
      </w:r>
      <w:r>
        <w:rPr>
          <w:spacing w:val="-5"/>
        </w:rPr>
        <w:t xml:space="preserve"> </w:t>
      </w:r>
      <w:r>
        <w:t>which</w:t>
      </w:r>
      <w:r>
        <w:rPr>
          <w:spacing w:val="-3"/>
        </w:rPr>
        <w:t xml:space="preserve"> </w:t>
      </w:r>
      <w:r>
        <w:t>payments</w:t>
      </w:r>
      <w:r>
        <w:rPr>
          <w:spacing w:val="-6"/>
        </w:rPr>
        <w:t xml:space="preserve"> </w:t>
      </w:r>
      <w:r>
        <w:t>are</w:t>
      </w:r>
      <w:r>
        <w:rPr>
          <w:spacing w:val="-5"/>
        </w:rPr>
        <w:t xml:space="preserve"> </w:t>
      </w:r>
      <w:r>
        <w:t>claimed.</w:t>
      </w:r>
      <w:r>
        <w:rPr>
          <w:spacing w:val="-3"/>
        </w:rPr>
        <w:t xml:space="preserve"> </w:t>
      </w:r>
      <w:r>
        <w:t>Should</w:t>
      </w:r>
      <w:r>
        <w:rPr>
          <w:spacing w:val="-3"/>
        </w:rPr>
        <w:t xml:space="preserve"> </w:t>
      </w:r>
      <w:r>
        <w:t xml:space="preserve">the claim relate to the Headteacher, the form should be approved/signed by the Chair of </w:t>
      </w:r>
      <w:r>
        <w:rPr>
          <w:spacing w:val="-2"/>
        </w:rPr>
        <w:t>Governors.</w:t>
      </w:r>
    </w:p>
    <w:p w14:paraId="7172F940" w14:textId="77777777" w:rsidR="00C23183" w:rsidRDefault="00C23183">
      <w:pPr>
        <w:pStyle w:val="BodyText"/>
      </w:pPr>
    </w:p>
    <w:p w14:paraId="62D0FEF7" w14:textId="77777777" w:rsidR="00C23183" w:rsidRDefault="00237D2F">
      <w:pPr>
        <w:pStyle w:val="ListParagraph"/>
        <w:numPr>
          <w:ilvl w:val="1"/>
          <w:numId w:val="9"/>
        </w:numPr>
        <w:tabs>
          <w:tab w:val="left" w:pos="708"/>
          <w:tab w:val="left" w:pos="710"/>
        </w:tabs>
        <w:ind w:right="362"/>
        <w:jc w:val="both"/>
        <w:rPr>
          <w:sz w:val="24"/>
        </w:rPr>
      </w:pPr>
      <w:r>
        <w:rPr>
          <w:sz w:val="24"/>
        </w:rPr>
        <w:t>All</w:t>
      </w:r>
      <w:r>
        <w:rPr>
          <w:spacing w:val="-3"/>
          <w:sz w:val="24"/>
        </w:rPr>
        <w:t xml:space="preserve"> </w:t>
      </w:r>
      <w:r>
        <w:rPr>
          <w:sz w:val="24"/>
        </w:rPr>
        <w:t>staff</w:t>
      </w:r>
      <w:r>
        <w:rPr>
          <w:spacing w:val="-5"/>
          <w:sz w:val="24"/>
        </w:rPr>
        <w:t xml:space="preserve"> </w:t>
      </w:r>
      <w:r>
        <w:rPr>
          <w:sz w:val="24"/>
        </w:rPr>
        <w:t>absences</w:t>
      </w:r>
      <w:r>
        <w:rPr>
          <w:spacing w:val="-5"/>
          <w:sz w:val="24"/>
        </w:rPr>
        <w:t xml:space="preserve"> </w:t>
      </w:r>
      <w:r>
        <w:rPr>
          <w:sz w:val="24"/>
        </w:rPr>
        <w:t>and</w:t>
      </w:r>
      <w:r>
        <w:rPr>
          <w:spacing w:val="-4"/>
          <w:sz w:val="24"/>
        </w:rPr>
        <w:t xml:space="preserve"> </w:t>
      </w:r>
      <w:r>
        <w:rPr>
          <w:sz w:val="24"/>
        </w:rPr>
        <w:t>temporary</w:t>
      </w:r>
      <w:r>
        <w:rPr>
          <w:spacing w:val="-3"/>
          <w:sz w:val="24"/>
        </w:rPr>
        <w:t xml:space="preserve"> </w:t>
      </w:r>
      <w:r>
        <w:rPr>
          <w:sz w:val="24"/>
        </w:rPr>
        <w:t>variations</w:t>
      </w:r>
      <w:r>
        <w:rPr>
          <w:spacing w:val="-3"/>
          <w:sz w:val="24"/>
        </w:rPr>
        <w:t xml:space="preserve"> </w:t>
      </w:r>
      <w:r>
        <w:rPr>
          <w:sz w:val="24"/>
        </w:rPr>
        <w:t>should</w:t>
      </w:r>
      <w:r>
        <w:rPr>
          <w:spacing w:val="-4"/>
          <w:sz w:val="24"/>
        </w:rPr>
        <w:t xml:space="preserve"> </w:t>
      </w:r>
      <w:r>
        <w:rPr>
          <w:sz w:val="24"/>
        </w:rPr>
        <w:t>be</w:t>
      </w:r>
      <w:r>
        <w:rPr>
          <w:spacing w:val="-2"/>
          <w:sz w:val="24"/>
        </w:rPr>
        <w:t xml:space="preserve"> </w:t>
      </w:r>
      <w:r>
        <w:rPr>
          <w:sz w:val="24"/>
        </w:rPr>
        <w:t>recorded</w:t>
      </w:r>
      <w:r>
        <w:rPr>
          <w:spacing w:val="-4"/>
          <w:sz w:val="24"/>
        </w:rPr>
        <w:t xml:space="preserve"> </w:t>
      </w:r>
      <w:r>
        <w:rPr>
          <w:sz w:val="24"/>
        </w:rPr>
        <w:t>monthly.</w:t>
      </w:r>
      <w:r>
        <w:rPr>
          <w:spacing w:val="-2"/>
          <w:sz w:val="24"/>
        </w:rPr>
        <w:t xml:space="preserve"> </w:t>
      </w:r>
      <w:r>
        <w:rPr>
          <w:sz w:val="24"/>
        </w:rPr>
        <w:t>A</w:t>
      </w:r>
      <w:r>
        <w:rPr>
          <w:spacing w:val="-5"/>
          <w:sz w:val="24"/>
        </w:rPr>
        <w:t xml:space="preserve"> </w:t>
      </w:r>
      <w:r>
        <w:rPr>
          <w:sz w:val="24"/>
        </w:rPr>
        <w:t>report</w:t>
      </w:r>
      <w:r>
        <w:rPr>
          <w:spacing w:val="-2"/>
          <w:sz w:val="24"/>
        </w:rPr>
        <w:t xml:space="preserve"> </w:t>
      </w:r>
      <w:r>
        <w:rPr>
          <w:sz w:val="24"/>
        </w:rPr>
        <w:t xml:space="preserve">(PT91) can be run on SAP after the absences have been entered, which should be entered (not uploaded) after </w:t>
      </w:r>
      <w:proofErr w:type="spellStart"/>
      <w:r>
        <w:rPr>
          <w:sz w:val="24"/>
        </w:rPr>
        <w:t>authorisation</w:t>
      </w:r>
      <w:proofErr w:type="spellEnd"/>
      <w:r>
        <w:rPr>
          <w:sz w:val="24"/>
        </w:rPr>
        <w:t xml:space="preserve"> to the SAP system.</w:t>
      </w:r>
    </w:p>
    <w:p w14:paraId="06D2272B" w14:textId="77777777" w:rsidR="00C23183" w:rsidRDefault="00C23183">
      <w:pPr>
        <w:pStyle w:val="BodyText"/>
      </w:pPr>
    </w:p>
    <w:p w14:paraId="47356381" w14:textId="77777777" w:rsidR="00C23183" w:rsidRDefault="00237D2F">
      <w:pPr>
        <w:pStyle w:val="Heading2"/>
        <w:numPr>
          <w:ilvl w:val="0"/>
          <w:numId w:val="9"/>
        </w:numPr>
        <w:tabs>
          <w:tab w:val="left" w:pos="710"/>
        </w:tabs>
        <w:ind w:hanging="566"/>
      </w:pPr>
      <w:r>
        <w:t>TRAVEL</w:t>
      </w:r>
      <w:r>
        <w:rPr>
          <w:spacing w:val="-9"/>
        </w:rPr>
        <w:t xml:space="preserve"> </w:t>
      </w:r>
      <w:r>
        <w:t>AND</w:t>
      </w:r>
      <w:r>
        <w:rPr>
          <w:spacing w:val="-8"/>
        </w:rPr>
        <w:t xml:space="preserve"> </w:t>
      </w:r>
      <w:r>
        <w:rPr>
          <w:spacing w:val="-2"/>
        </w:rPr>
        <w:t>SUBSISTENCE</w:t>
      </w:r>
    </w:p>
    <w:p w14:paraId="66371F42" w14:textId="77777777" w:rsidR="00C23183" w:rsidRDefault="00C23183">
      <w:pPr>
        <w:pStyle w:val="BodyText"/>
        <w:rPr>
          <w:b/>
        </w:rPr>
      </w:pPr>
    </w:p>
    <w:p w14:paraId="6BB7072F" w14:textId="77777777" w:rsidR="00C23183" w:rsidRDefault="00237D2F">
      <w:pPr>
        <w:pStyle w:val="ListParagraph"/>
        <w:numPr>
          <w:ilvl w:val="1"/>
          <w:numId w:val="9"/>
        </w:numPr>
        <w:tabs>
          <w:tab w:val="left" w:pos="710"/>
        </w:tabs>
        <w:ind w:right="215"/>
        <w:rPr>
          <w:sz w:val="24"/>
        </w:rPr>
      </w:pPr>
      <w:r>
        <w:rPr>
          <w:sz w:val="24"/>
        </w:rPr>
        <w:t>The</w:t>
      </w:r>
      <w:r>
        <w:rPr>
          <w:spacing w:val="-1"/>
          <w:sz w:val="24"/>
        </w:rPr>
        <w:t xml:space="preserve"> </w:t>
      </w:r>
      <w:r>
        <w:rPr>
          <w:sz w:val="24"/>
        </w:rPr>
        <w:t>claiming</w:t>
      </w:r>
      <w:r>
        <w:rPr>
          <w:spacing w:val="-3"/>
          <w:sz w:val="24"/>
        </w:rPr>
        <w:t xml:space="preserve"> </w:t>
      </w:r>
      <w:r>
        <w:rPr>
          <w:sz w:val="24"/>
        </w:rPr>
        <w:t>and</w:t>
      </w:r>
      <w:r>
        <w:rPr>
          <w:spacing w:val="-3"/>
          <w:sz w:val="24"/>
        </w:rPr>
        <w:t xml:space="preserve"> </w:t>
      </w:r>
      <w:r>
        <w:rPr>
          <w:sz w:val="24"/>
        </w:rPr>
        <w:t>payment</w:t>
      </w:r>
      <w:r>
        <w:rPr>
          <w:spacing w:val="-1"/>
          <w:sz w:val="24"/>
        </w:rPr>
        <w:t xml:space="preserve"> </w:t>
      </w:r>
      <w:r>
        <w:rPr>
          <w:sz w:val="24"/>
        </w:rPr>
        <w:t>of</w:t>
      </w:r>
      <w:r>
        <w:rPr>
          <w:spacing w:val="-4"/>
          <w:sz w:val="24"/>
        </w:rPr>
        <w:t xml:space="preserve"> </w:t>
      </w:r>
      <w:r>
        <w:rPr>
          <w:sz w:val="24"/>
        </w:rPr>
        <w:t>travel</w:t>
      </w:r>
      <w:r>
        <w:rPr>
          <w:spacing w:val="-5"/>
          <w:sz w:val="24"/>
        </w:rPr>
        <w:t xml:space="preserve"> </w:t>
      </w:r>
      <w:r>
        <w:rPr>
          <w:sz w:val="24"/>
        </w:rPr>
        <w:t>and</w:t>
      </w:r>
      <w:r>
        <w:rPr>
          <w:spacing w:val="-3"/>
          <w:sz w:val="24"/>
        </w:rPr>
        <w:t xml:space="preserve"> </w:t>
      </w:r>
      <w:r>
        <w:rPr>
          <w:sz w:val="24"/>
        </w:rPr>
        <w:t>subsistence</w:t>
      </w:r>
      <w:r>
        <w:rPr>
          <w:spacing w:val="-3"/>
          <w:sz w:val="24"/>
        </w:rPr>
        <w:t xml:space="preserve"> </w:t>
      </w:r>
      <w:r>
        <w:rPr>
          <w:sz w:val="24"/>
        </w:rPr>
        <w:t>expenses</w:t>
      </w:r>
      <w:r>
        <w:rPr>
          <w:spacing w:val="-2"/>
          <w:sz w:val="24"/>
        </w:rPr>
        <w:t xml:space="preserve"> </w:t>
      </w:r>
      <w:r>
        <w:rPr>
          <w:sz w:val="24"/>
        </w:rPr>
        <w:t>is</w:t>
      </w:r>
      <w:r>
        <w:rPr>
          <w:spacing w:val="-4"/>
          <w:sz w:val="24"/>
        </w:rPr>
        <w:t xml:space="preserve"> </w:t>
      </w:r>
      <w:r>
        <w:rPr>
          <w:sz w:val="24"/>
        </w:rPr>
        <w:t>based</w:t>
      </w:r>
      <w:r>
        <w:rPr>
          <w:spacing w:val="-3"/>
          <w:sz w:val="24"/>
        </w:rPr>
        <w:t xml:space="preserve"> </w:t>
      </w:r>
      <w:r>
        <w:rPr>
          <w:sz w:val="24"/>
        </w:rPr>
        <w:t>upon</w:t>
      </w:r>
      <w:r>
        <w:rPr>
          <w:spacing w:val="-1"/>
          <w:sz w:val="24"/>
        </w:rPr>
        <w:t xml:space="preserve"> </w:t>
      </w:r>
      <w:r>
        <w:rPr>
          <w:sz w:val="24"/>
        </w:rPr>
        <w:t>the</w:t>
      </w:r>
      <w:r>
        <w:rPr>
          <w:spacing w:val="-3"/>
          <w:sz w:val="24"/>
        </w:rPr>
        <w:t xml:space="preserve"> </w:t>
      </w:r>
      <w:r>
        <w:rPr>
          <w:sz w:val="24"/>
        </w:rPr>
        <w:t xml:space="preserve">principle that the journeys and expenses are actually and necessarily incurred to enable members of staff to perform their duties and are appropriately </w:t>
      </w:r>
      <w:proofErr w:type="spellStart"/>
      <w:r>
        <w:rPr>
          <w:sz w:val="24"/>
        </w:rPr>
        <w:t>authorised</w:t>
      </w:r>
      <w:proofErr w:type="spellEnd"/>
      <w:r>
        <w:rPr>
          <w:sz w:val="24"/>
        </w:rPr>
        <w:t>. All claims must be supported by a bona fide VAT receipt.</w:t>
      </w:r>
    </w:p>
    <w:p w14:paraId="679B789A" w14:textId="77777777" w:rsidR="00C23183" w:rsidRDefault="00C23183">
      <w:pPr>
        <w:pStyle w:val="BodyText"/>
      </w:pPr>
    </w:p>
    <w:p w14:paraId="526EA6C1" w14:textId="77777777" w:rsidR="00C23183" w:rsidRDefault="00237D2F">
      <w:pPr>
        <w:pStyle w:val="ListParagraph"/>
        <w:numPr>
          <w:ilvl w:val="1"/>
          <w:numId w:val="9"/>
        </w:numPr>
        <w:tabs>
          <w:tab w:val="left" w:pos="710"/>
        </w:tabs>
        <w:ind w:right="469"/>
        <w:rPr>
          <w:sz w:val="24"/>
        </w:rPr>
      </w:pPr>
      <w:r>
        <w:rPr>
          <w:sz w:val="24"/>
        </w:rPr>
        <w:t xml:space="preserve">Claims should be completed on a monthly basis and checked by the School Business Officer and </w:t>
      </w:r>
      <w:proofErr w:type="spellStart"/>
      <w:r>
        <w:rPr>
          <w:sz w:val="24"/>
        </w:rPr>
        <w:t>authorised</w:t>
      </w:r>
      <w:proofErr w:type="spellEnd"/>
      <w:r>
        <w:rPr>
          <w:sz w:val="24"/>
        </w:rPr>
        <w:t xml:space="preserve"> by the Headteacher or Deputy Headteacher. Where the claim relates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Headteacher</w:t>
      </w:r>
      <w:r>
        <w:rPr>
          <w:spacing w:val="-4"/>
          <w:sz w:val="24"/>
        </w:rPr>
        <w:t xml:space="preserve"> </w:t>
      </w:r>
      <w:r>
        <w:rPr>
          <w:sz w:val="24"/>
        </w:rPr>
        <w:t>it</w:t>
      </w:r>
      <w:r>
        <w:rPr>
          <w:spacing w:val="-2"/>
          <w:sz w:val="24"/>
        </w:rPr>
        <w:t xml:space="preserve"> </w:t>
      </w:r>
      <w:r>
        <w:rPr>
          <w:sz w:val="24"/>
        </w:rPr>
        <w:t>should</w:t>
      </w:r>
      <w:r>
        <w:rPr>
          <w:spacing w:val="-4"/>
          <w:sz w:val="24"/>
        </w:rPr>
        <w:t xml:space="preserve"> </w:t>
      </w:r>
      <w:r>
        <w:rPr>
          <w:sz w:val="24"/>
        </w:rPr>
        <w:t>be</w:t>
      </w:r>
      <w:r>
        <w:rPr>
          <w:spacing w:val="-4"/>
          <w:sz w:val="24"/>
        </w:rPr>
        <w:t xml:space="preserve"> </w:t>
      </w:r>
      <w:proofErr w:type="spellStart"/>
      <w:r>
        <w:rPr>
          <w:sz w:val="24"/>
        </w:rPr>
        <w:t>authorised</w:t>
      </w:r>
      <w:proofErr w:type="spellEnd"/>
      <w:r>
        <w:rPr>
          <w:spacing w:val="-2"/>
          <w:sz w:val="24"/>
        </w:rPr>
        <w:t xml:space="preserve"> </w:t>
      </w:r>
      <w:r>
        <w:rPr>
          <w:sz w:val="24"/>
        </w:rPr>
        <w:t>by</w:t>
      </w:r>
      <w:r>
        <w:rPr>
          <w:spacing w:val="-3"/>
          <w:sz w:val="24"/>
        </w:rPr>
        <w:t xml:space="preserve"> </w:t>
      </w:r>
      <w:r>
        <w:rPr>
          <w:sz w:val="24"/>
        </w:rPr>
        <w:t>the</w:t>
      </w:r>
      <w:r>
        <w:rPr>
          <w:spacing w:val="-2"/>
          <w:sz w:val="24"/>
        </w:rPr>
        <w:t xml:space="preserve"> </w:t>
      </w:r>
      <w:r>
        <w:rPr>
          <w:sz w:val="24"/>
        </w:rPr>
        <w:t>Chair</w:t>
      </w:r>
      <w:r>
        <w:rPr>
          <w:spacing w:val="-4"/>
          <w:sz w:val="24"/>
        </w:rPr>
        <w:t xml:space="preserve"> </w:t>
      </w:r>
      <w:r>
        <w:rPr>
          <w:sz w:val="24"/>
        </w:rPr>
        <w:t>of</w:t>
      </w:r>
      <w:r>
        <w:rPr>
          <w:spacing w:val="-2"/>
          <w:sz w:val="24"/>
        </w:rPr>
        <w:t xml:space="preserve"> </w:t>
      </w:r>
      <w:r>
        <w:rPr>
          <w:sz w:val="24"/>
        </w:rPr>
        <w:t>Governors.</w:t>
      </w:r>
      <w:r>
        <w:rPr>
          <w:spacing w:val="-2"/>
          <w:sz w:val="24"/>
        </w:rPr>
        <w:t xml:space="preserve"> </w:t>
      </w:r>
      <w:r>
        <w:rPr>
          <w:sz w:val="24"/>
        </w:rPr>
        <w:t>(NB.</w:t>
      </w:r>
      <w:r>
        <w:rPr>
          <w:spacing w:val="-5"/>
          <w:sz w:val="24"/>
        </w:rPr>
        <w:t xml:space="preserve"> </w:t>
      </w:r>
      <w:r>
        <w:rPr>
          <w:sz w:val="24"/>
        </w:rPr>
        <w:t xml:space="preserve">Staff should never </w:t>
      </w:r>
      <w:proofErr w:type="spellStart"/>
      <w:r>
        <w:rPr>
          <w:sz w:val="24"/>
        </w:rPr>
        <w:t>authorise</w:t>
      </w:r>
      <w:proofErr w:type="spellEnd"/>
      <w:r>
        <w:rPr>
          <w:sz w:val="24"/>
        </w:rPr>
        <w:t xml:space="preserve"> their own claim). </w:t>
      </w:r>
      <w:proofErr w:type="spellStart"/>
      <w:r>
        <w:rPr>
          <w:sz w:val="24"/>
        </w:rPr>
        <w:t>Authorised</w:t>
      </w:r>
      <w:proofErr w:type="spellEnd"/>
      <w:r>
        <w:rPr>
          <w:sz w:val="24"/>
        </w:rPr>
        <w:t xml:space="preserve"> forms should be submitted to the Local Authority’s HR Services where the payment will be processed.</w:t>
      </w:r>
    </w:p>
    <w:p w14:paraId="7A0008C9" w14:textId="77777777" w:rsidR="00C23183" w:rsidRDefault="00C23183">
      <w:pPr>
        <w:pStyle w:val="BodyText"/>
      </w:pPr>
    </w:p>
    <w:p w14:paraId="6E5DFC94" w14:textId="77777777" w:rsidR="00C23183" w:rsidRDefault="00237D2F">
      <w:pPr>
        <w:pStyle w:val="ListParagraph"/>
        <w:numPr>
          <w:ilvl w:val="1"/>
          <w:numId w:val="9"/>
        </w:numPr>
        <w:tabs>
          <w:tab w:val="left" w:pos="710"/>
        </w:tabs>
        <w:ind w:right="869"/>
        <w:rPr>
          <w:sz w:val="24"/>
        </w:rPr>
      </w:pPr>
      <w:r>
        <w:rPr>
          <w:sz w:val="24"/>
        </w:rPr>
        <w:t>Governors</w:t>
      </w:r>
      <w:r>
        <w:rPr>
          <w:spacing w:val="-5"/>
          <w:sz w:val="24"/>
        </w:rPr>
        <w:t xml:space="preserve"> </w:t>
      </w:r>
      <w:r>
        <w:rPr>
          <w:sz w:val="24"/>
        </w:rPr>
        <w:t>may</w:t>
      </w:r>
      <w:r>
        <w:rPr>
          <w:spacing w:val="-5"/>
          <w:sz w:val="24"/>
        </w:rPr>
        <w:t xml:space="preserve"> </w:t>
      </w:r>
      <w:r>
        <w:rPr>
          <w:sz w:val="24"/>
        </w:rPr>
        <w:t>claim</w:t>
      </w:r>
      <w:r>
        <w:rPr>
          <w:spacing w:val="-4"/>
          <w:sz w:val="24"/>
        </w:rPr>
        <w:t xml:space="preserve"> </w:t>
      </w:r>
      <w:r>
        <w:rPr>
          <w:sz w:val="24"/>
        </w:rPr>
        <w:t>expenses</w:t>
      </w:r>
      <w:r>
        <w:rPr>
          <w:spacing w:val="-3"/>
          <w:sz w:val="24"/>
        </w:rPr>
        <w:t xml:space="preserve"> </w:t>
      </w:r>
      <w:r>
        <w:rPr>
          <w:sz w:val="24"/>
        </w:rPr>
        <w:t>in</w:t>
      </w:r>
      <w:r>
        <w:rPr>
          <w:spacing w:val="-4"/>
          <w:sz w:val="24"/>
        </w:rPr>
        <w:t xml:space="preserve"> </w:t>
      </w:r>
      <w:r>
        <w:rPr>
          <w:sz w:val="24"/>
        </w:rPr>
        <w:t>accordance</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Policy</w:t>
      </w:r>
      <w:r>
        <w:rPr>
          <w:spacing w:val="-3"/>
          <w:sz w:val="24"/>
        </w:rPr>
        <w:t xml:space="preserve"> </w:t>
      </w:r>
      <w:r>
        <w:rPr>
          <w:sz w:val="24"/>
        </w:rPr>
        <w:t>on</w:t>
      </w:r>
      <w:r>
        <w:rPr>
          <w:spacing w:val="-4"/>
          <w:sz w:val="24"/>
        </w:rPr>
        <w:t xml:space="preserve"> </w:t>
      </w:r>
      <w:r>
        <w:rPr>
          <w:sz w:val="24"/>
        </w:rPr>
        <w:t>Paying</w:t>
      </w:r>
      <w:r>
        <w:rPr>
          <w:spacing w:val="-2"/>
          <w:sz w:val="24"/>
        </w:rPr>
        <w:t xml:space="preserve"> </w:t>
      </w:r>
      <w:r>
        <w:rPr>
          <w:sz w:val="24"/>
        </w:rPr>
        <w:t xml:space="preserve">Governors’ </w:t>
      </w:r>
      <w:r>
        <w:rPr>
          <w:spacing w:val="-2"/>
          <w:sz w:val="24"/>
        </w:rPr>
        <w:t>Allowances.</w:t>
      </w:r>
    </w:p>
    <w:p w14:paraId="26AFB9D2" w14:textId="77777777" w:rsidR="00C23183" w:rsidRDefault="00C23183">
      <w:pPr>
        <w:pStyle w:val="BodyText"/>
      </w:pPr>
    </w:p>
    <w:p w14:paraId="3E787119" w14:textId="77777777" w:rsidR="00C23183" w:rsidRDefault="00237D2F">
      <w:pPr>
        <w:pStyle w:val="Heading2"/>
        <w:numPr>
          <w:ilvl w:val="0"/>
          <w:numId w:val="9"/>
        </w:numPr>
        <w:tabs>
          <w:tab w:val="left" w:pos="710"/>
        </w:tabs>
        <w:spacing w:before="1"/>
        <w:ind w:hanging="566"/>
      </w:pPr>
      <w:r>
        <w:rPr>
          <w:spacing w:val="-2"/>
        </w:rPr>
        <w:t>CONTRACTS</w:t>
      </w:r>
    </w:p>
    <w:p w14:paraId="2D97B4AF" w14:textId="77777777" w:rsidR="00C23183" w:rsidRDefault="00237D2F">
      <w:pPr>
        <w:pStyle w:val="ListParagraph"/>
        <w:numPr>
          <w:ilvl w:val="1"/>
          <w:numId w:val="9"/>
        </w:numPr>
        <w:tabs>
          <w:tab w:val="left" w:pos="710"/>
        </w:tabs>
        <w:spacing w:before="276"/>
        <w:ind w:hanging="566"/>
        <w:rPr>
          <w:sz w:val="24"/>
        </w:rPr>
      </w:pPr>
      <w:r>
        <w:rPr>
          <w:sz w:val="24"/>
        </w:rPr>
        <w:t>All</w:t>
      </w:r>
      <w:r>
        <w:rPr>
          <w:spacing w:val="-6"/>
          <w:sz w:val="24"/>
        </w:rPr>
        <w:t xml:space="preserve"> </w:t>
      </w:r>
      <w:r>
        <w:rPr>
          <w:sz w:val="24"/>
        </w:rPr>
        <w:t>contracts</w:t>
      </w:r>
      <w:r>
        <w:rPr>
          <w:spacing w:val="-7"/>
          <w:sz w:val="24"/>
        </w:rPr>
        <w:t xml:space="preserve"> </w:t>
      </w:r>
      <w:r>
        <w:rPr>
          <w:sz w:val="24"/>
        </w:rPr>
        <w:t>shall</w:t>
      </w:r>
      <w:r>
        <w:rPr>
          <w:spacing w:val="-5"/>
          <w:sz w:val="24"/>
        </w:rPr>
        <w:t xml:space="preserve"> </w:t>
      </w:r>
      <w:r>
        <w:rPr>
          <w:sz w:val="24"/>
        </w:rPr>
        <w:t>be</w:t>
      </w:r>
      <w:r>
        <w:rPr>
          <w:spacing w:val="-4"/>
          <w:sz w:val="24"/>
        </w:rPr>
        <w:t xml:space="preserve"> </w:t>
      </w:r>
      <w:r>
        <w:rPr>
          <w:sz w:val="24"/>
        </w:rPr>
        <w:t>in</w:t>
      </w:r>
      <w:r>
        <w:rPr>
          <w:spacing w:val="-6"/>
          <w:sz w:val="24"/>
        </w:rPr>
        <w:t xml:space="preserve"> </w:t>
      </w:r>
      <w:r>
        <w:rPr>
          <w:sz w:val="24"/>
        </w:rPr>
        <w:t>writing</w:t>
      </w:r>
      <w:r>
        <w:rPr>
          <w:spacing w:val="-4"/>
          <w:sz w:val="24"/>
        </w:rPr>
        <w:t xml:space="preserve"> and:</w:t>
      </w:r>
    </w:p>
    <w:p w14:paraId="2FFB66EE" w14:textId="77777777" w:rsidR="00C23183" w:rsidRDefault="00237D2F">
      <w:pPr>
        <w:pStyle w:val="ListParagraph"/>
        <w:numPr>
          <w:ilvl w:val="2"/>
          <w:numId w:val="9"/>
        </w:numPr>
        <w:tabs>
          <w:tab w:val="left" w:pos="994"/>
          <w:tab w:val="left" w:pos="996"/>
        </w:tabs>
        <w:ind w:right="613" w:hanging="286"/>
        <w:rPr>
          <w:sz w:val="24"/>
        </w:rPr>
      </w:pPr>
      <w:r>
        <w:rPr>
          <w:sz w:val="24"/>
        </w:rPr>
        <w:t>specify</w:t>
      </w:r>
      <w:r>
        <w:rPr>
          <w:spacing w:val="-3"/>
          <w:sz w:val="24"/>
        </w:rPr>
        <w:t xml:space="preserve"> </w:t>
      </w:r>
      <w:r>
        <w:rPr>
          <w:sz w:val="24"/>
        </w:rPr>
        <w:t>the</w:t>
      </w:r>
      <w:r>
        <w:rPr>
          <w:spacing w:val="-3"/>
          <w:sz w:val="24"/>
        </w:rPr>
        <w:t xml:space="preserve"> </w:t>
      </w:r>
      <w:r>
        <w:rPr>
          <w:sz w:val="24"/>
        </w:rPr>
        <w:t>subject</w:t>
      </w:r>
      <w:r>
        <w:rPr>
          <w:spacing w:val="-5"/>
          <w:sz w:val="24"/>
        </w:rPr>
        <w:t xml:space="preserve"> </w:t>
      </w:r>
      <w:r>
        <w:rPr>
          <w:sz w:val="24"/>
        </w:rPr>
        <w:t>matter,</w:t>
      </w:r>
      <w:r>
        <w:rPr>
          <w:spacing w:val="-3"/>
          <w:sz w:val="24"/>
        </w:rPr>
        <w:t xml:space="preserve"> </w:t>
      </w:r>
      <w:r>
        <w:rPr>
          <w:sz w:val="24"/>
        </w:rPr>
        <w:t>price,</w:t>
      </w:r>
      <w:r>
        <w:rPr>
          <w:spacing w:val="-3"/>
          <w:sz w:val="24"/>
        </w:rPr>
        <w:t xml:space="preserve"> </w:t>
      </w:r>
      <w:r>
        <w:rPr>
          <w:sz w:val="24"/>
        </w:rPr>
        <w:t>contract</w:t>
      </w:r>
      <w:r>
        <w:rPr>
          <w:spacing w:val="-3"/>
          <w:sz w:val="24"/>
        </w:rPr>
        <w:t xml:space="preserve"> </w:t>
      </w:r>
      <w:r>
        <w:rPr>
          <w:sz w:val="24"/>
        </w:rPr>
        <w:t>period,</w:t>
      </w:r>
      <w:r>
        <w:rPr>
          <w:spacing w:val="-3"/>
          <w:sz w:val="24"/>
        </w:rPr>
        <w:t xml:space="preserve"> </w:t>
      </w:r>
      <w:r>
        <w:rPr>
          <w:sz w:val="24"/>
        </w:rPr>
        <w:t>contract</w:t>
      </w:r>
      <w:r>
        <w:rPr>
          <w:spacing w:val="-5"/>
          <w:sz w:val="24"/>
        </w:rPr>
        <w:t xml:space="preserve"> </w:t>
      </w:r>
      <w:r>
        <w:rPr>
          <w:sz w:val="24"/>
        </w:rPr>
        <w:t>specification</w:t>
      </w:r>
      <w:r>
        <w:rPr>
          <w:spacing w:val="-3"/>
          <w:sz w:val="24"/>
        </w:rPr>
        <w:t xml:space="preserve"> </w:t>
      </w:r>
      <w:r>
        <w:rPr>
          <w:sz w:val="24"/>
        </w:rPr>
        <w:t>and</w:t>
      </w:r>
      <w:r>
        <w:rPr>
          <w:spacing w:val="-4"/>
          <w:sz w:val="24"/>
        </w:rPr>
        <w:t xml:space="preserve"> </w:t>
      </w:r>
      <w:r>
        <w:rPr>
          <w:sz w:val="24"/>
        </w:rPr>
        <w:t>terms</w:t>
      </w:r>
      <w:r>
        <w:rPr>
          <w:spacing w:val="-5"/>
          <w:sz w:val="24"/>
        </w:rPr>
        <w:t xml:space="preserve"> </w:t>
      </w:r>
      <w:r>
        <w:rPr>
          <w:sz w:val="24"/>
        </w:rPr>
        <w:t xml:space="preserve">of </w:t>
      </w:r>
      <w:r>
        <w:rPr>
          <w:spacing w:val="-2"/>
          <w:sz w:val="24"/>
        </w:rPr>
        <w:t>payment.</w:t>
      </w:r>
    </w:p>
    <w:p w14:paraId="5AA88BA1" w14:textId="77777777" w:rsidR="00C23183" w:rsidRDefault="00237D2F">
      <w:pPr>
        <w:pStyle w:val="ListParagraph"/>
        <w:numPr>
          <w:ilvl w:val="2"/>
          <w:numId w:val="9"/>
        </w:numPr>
        <w:tabs>
          <w:tab w:val="left" w:pos="994"/>
          <w:tab w:val="left" w:pos="996"/>
        </w:tabs>
        <w:ind w:right="172" w:hanging="286"/>
        <w:rPr>
          <w:sz w:val="24"/>
        </w:rPr>
      </w:pPr>
      <w:r>
        <w:rPr>
          <w:sz w:val="24"/>
        </w:rPr>
        <w:t>contain</w:t>
      </w:r>
      <w:r>
        <w:rPr>
          <w:spacing w:val="-2"/>
          <w:sz w:val="24"/>
        </w:rPr>
        <w:t xml:space="preserve"> </w:t>
      </w:r>
      <w:r>
        <w:rPr>
          <w:sz w:val="24"/>
        </w:rPr>
        <w:t>a</w:t>
      </w:r>
      <w:r>
        <w:rPr>
          <w:spacing w:val="-2"/>
          <w:sz w:val="24"/>
        </w:rPr>
        <w:t xml:space="preserve"> </w:t>
      </w:r>
      <w:r>
        <w:rPr>
          <w:sz w:val="24"/>
        </w:rPr>
        <w:t>clause</w:t>
      </w:r>
      <w:r>
        <w:rPr>
          <w:spacing w:val="-4"/>
          <w:sz w:val="24"/>
        </w:rPr>
        <w:t xml:space="preserve"> </w:t>
      </w:r>
      <w:r>
        <w:rPr>
          <w:sz w:val="24"/>
        </w:rPr>
        <w:t>permitting</w:t>
      </w:r>
      <w:r>
        <w:rPr>
          <w:spacing w:val="-2"/>
          <w:sz w:val="24"/>
        </w:rPr>
        <w:t xml:space="preserve"> </w:t>
      </w:r>
      <w:r>
        <w:rPr>
          <w:sz w:val="24"/>
        </w:rPr>
        <w:t>cancellation</w:t>
      </w:r>
      <w:r>
        <w:rPr>
          <w:spacing w:val="-2"/>
          <w:sz w:val="24"/>
        </w:rPr>
        <w:t xml:space="preserve"> </w:t>
      </w:r>
      <w:r>
        <w:rPr>
          <w:sz w:val="24"/>
        </w:rPr>
        <w:t>in</w:t>
      </w:r>
      <w:r>
        <w:rPr>
          <w:spacing w:val="-4"/>
          <w:sz w:val="24"/>
        </w:rPr>
        <w:t xml:space="preserve"> </w:t>
      </w:r>
      <w:r>
        <w:rPr>
          <w:sz w:val="24"/>
        </w:rPr>
        <w:t>circumstances</w:t>
      </w:r>
      <w:r>
        <w:rPr>
          <w:spacing w:val="-5"/>
          <w:sz w:val="24"/>
        </w:rPr>
        <w:t xml:space="preserve"> </w:t>
      </w:r>
      <w:r>
        <w:rPr>
          <w:sz w:val="24"/>
        </w:rPr>
        <w:t>of</w:t>
      </w:r>
      <w:r>
        <w:rPr>
          <w:spacing w:val="-2"/>
          <w:sz w:val="24"/>
        </w:rPr>
        <w:t xml:space="preserve"> </w:t>
      </w:r>
      <w:r>
        <w:rPr>
          <w:sz w:val="24"/>
        </w:rPr>
        <w:t>corruption</w:t>
      </w:r>
      <w:r>
        <w:rPr>
          <w:spacing w:val="-2"/>
          <w:sz w:val="24"/>
        </w:rPr>
        <w:t xml:space="preserve"> </w:t>
      </w:r>
      <w:r>
        <w:rPr>
          <w:sz w:val="24"/>
        </w:rPr>
        <w:t>or</w:t>
      </w:r>
      <w:r>
        <w:rPr>
          <w:spacing w:val="-4"/>
          <w:sz w:val="24"/>
        </w:rPr>
        <w:t xml:space="preserve"> </w:t>
      </w:r>
      <w:r>
        <w:rPr>
          <w:sz w:val="24"/>
        </w:rPr>
        <w:t>failure</w:t>
      </w:r>
      <w:r>
        <w:rPr>
          <w:spacing w:val="-2"/>
          <w:sz w:val="24"/>
        </w:rPr>
        <w:t xml:space="preserve"> </w:t>
      </w:r>
      <w:r>
        <w:rPr>
          <w:sz w:val="24"/>
        </w:rPr>
        <w:t>to</w:t>
      </w:r>
      <w:r>
        <w:rPr>
          <w:spacing w:val="-4"/>
          <w:sz w:val="24"/>
        </w:rPr>
        <w:t xml:space="preserve"> </w:t>
      </w:r>
      <w:r>
        <w:rPr>
          <w:sz w:val="24"/>
        </w:rPr>
        <w:t>meet contractual terms.</w:t>
      </w:r>
    </w:p>
    <w:p w14:paraId="0F019128" w14:textId="77777777" w:rsidR="00C23183" w:rsidRDefault="00237D2F">
      <w:pPr>
        <w:pStyle w:val="ListParagraph"/>
        <w:numPr>
          <w:ilvl w:val="2"/>
          <w:numId w:val="9"/>
        </w:numPr>
        <w:tabs>
          <w:tab w:val="left" w:pos="995"/>
        </w:tabs>
        <w:ind w:left="995" w:hanging="285"/>
        <w:rPr>
          <w:sz w:val="24"/>
        </w:rPr>
      </w:pPr>
      <w:r>
        <w:rPr>
          <w:sz w:val="24"/>
        </w:rPr>
        <w:t>require</w:t>
      </w:r>
      <w:r>
        <w:rPr>
          <w:spacing w:val="-6"/>
          <w:sz w:val="24"/>
        </w:rPr>
        <w:t xml:space="preserve"> </w:t>
      </w:r>
      <w:r>
        <w:rPr>
          <w:sz w:val="24"/>
        </w:rPr>
        <w:t>access</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supplier’s</w:t>
      </w:r>
      <w:r>
        <w:rPr>
          <w:spacing w:val="-6"/>
          <w:sz w:val="24"/>
        </w:rPr>
        <w:t xml:space="preserve"> </w:t>
      </w:r>
      <w:r>
        <w:rPr>
          <w:sz w:val="24"/>
        </w:rPr>
        <w:t>records</w:t>
      </w:r>
      <w:r>
        <w:rPr>
          <w:spacing w:val="-8"/>
          <w:sz w:val="24"/>
        </w:rPr>
        <w:t xml:space="preserve"> </w:t>
      </w:r>
      <w:r>
        <w:rPr>
          <w:sz w:val="24"/>
        </w:rPr>
        <w:t>under</w:t>
      </w:r>
      <w:r>
        <w:rPr>
          <w:spacing w:val="-10"/>
          <w:sz w:val="24"/>
        </w:rPr>
        <w:t xml:space="preserve"> </w:t>
      </w:r>
      <w:r>
        <w:rPr>
          <w:sz w:val="24"/>
        </w:rPr>
        <w:t>this</w:t>
      </w:r>
      <w:r>
        <w:rPr>
          <w:spacing w:val="-6"/>
          <w:sz w:val="24"/>
        </w:rPr>
        <w:t xml:space="preserve"> </w:t>
      </w:r>
      <w:r>
        <w:rPr>
          <w:sz w:val="24"/>
        </w:rPr>
        <w:t>contract</w:t>
      </w:r>
      <w:r>
        <w:rPr>
          <w:spacing w:val="-6"/>
          <w:sz w:val="24"/>
        </w:rPr>
        <w:t xml:space="preserve"> </w:t>
      </w:r>
      <w:r>
        <w:rPr>
          <w:sz w:val="24"/>
        </w:rPr>
        <w:t>for</w:t>
      </w:r>
      <w:r>
        <w:rPr>
          <w:spacing w:val="-7"/>
          <w:sz w:val="24"/>
        </w:rPr>
        <w:t xml:space="preserve"> </w:t>
      </w:r>
      <w:r>
        <w:rPr>
          <w:sz w:val="24"/>
        </w:rPr>
        <w:t>Internal</w:t>
      </w:r>
      <w:r>
        <w:rPr>
          <w:spacing w:val="-7"/>
          <w:sz w:val="24"/>
        </w:rPr>
        <w:t xml:space="preserve"> </w:t>
      </w:r>
      <w:r>
        <w:rPr>
          <w:spacing w:val="-2"/>
          <w:sz w:val="24"/>
        </w:rPr>
        <w:t>Audit.</w:t>
      </w:r>
    </w:p>
    <w:p w14:paraId="4A2A7410" w14:textId="77777777" w:rsidR="00C23183" w:rsidRDefault="00237D2F">
      <w:pPr>
        <w:pStyle w:val="ListParagraph"/>
        <w:numPr>
          <w:ilvl w:val="2"/>
          <w:numId w:val="9"/>
        </w:numPr>
        <w:tabs>
          <w:tab w:val="left" w:pos="994"/>
        </w:tabs>
        <w:ind w:left="994" w:hanging="284"/>
        <w:rPr>
          <w:sz w:val="24"/>
        </w:rPr>
      </w:pPr>
      <w:r>
        <w:rPr>
          <w:sz w:val="24"/>
        </w:rPr>
        <w:t>require</w:t>
      </w:r>
      <w:r>
        <w:rPr>
          <w:spacing w:val="-8"/>
          <w:sz w:val="24"/>
        </w:rPr>
        <w:t xml:space="preserve"> </w:t>
      </w:r>
      <w:r>
        <w:rPr>
          <w:sz w:val="24"/>
        </w:rPr>
        <w:t>compliance</w:t>
      </w:r>
      <w:r>
        <w:rPr>
          <w:spacing w:val="-8"/>
          <w:sz w:val="24"/>
        </w:rPr>
        <w:t xml:space="preserve"> </w:t>
      </w:r>
      <w:r>
        <w:rPr>
          <w:sz w:val="24"/>
        </w:rPr>
        <w:t>with</w:t>
      </w:r>
      <w:r>
        <w:rPr>
          <w:spacing w:val="-7"/>
          <w:sz w:val="24"/>
        </w:rPr>
        <w:t xml:space="preserve"> </w:t>
      </w:r>
      <w:r>
        <w:rPr>
          <w:sz w:val="24"/>
        </w:rPr>
        <w:t>any</w:t>
      </w:r>
      <w:r>
        <w:rPr>
          <w:spacing w:val="-10"/>
          <w:sz w:val="24"/>
        </w:rPr>
        <w:t xml:space="preserve"> </w:t>
      </w:r>
      <w:r>
        <w:rPr>
          <w:sz w:val="24"/>
        </w:rPr>
        <w:t>British</w:t>
      </w:r>
      <w:r>
        <w:rPr>
          <w:spacing w:val="-8"/>
          <w:sz w:val="24"/>
        </w:rPr>
        <w:t xml:space="preserve"> </w:t>
      </w:r>
      <w:r>
        <w:rPr>
          <w:sz w:val="24"/>
        </w:rPr>
        <w:t>Standard</w:t>
      </w:r>
      <w:r>
        <w:rPr>
          <w:spacing w:val="-9"/>
          <w:sz w:val="24"/>
        </w:rPr>
        <w:t xml:space="preserve"> </w:t>
      </w:r>
      <w:r>
        <w:rPr>
          <w:sz w:val="24"/>
        </w:rPr>
        <w:t>specification</w:t>
      </w:r>
      <w:r>
        <w:rPr>
          <w:spacing w:val="-7"/>
          <w:sz w:val="24"/>
        </w:rPr>
        <w:t xml:space="preserve"> </w:t>
      </w:r>
      <w:r>
        <w:rPr>
          <w:sz w:val="24"/>
        </w:rPr>
        <w:t>or</w:t>
      </w:r>
      <w:r>
        <w:rPr>
          <w:spacing w:val="-10"/>
          <w:sz w:val="24"/>
        </w:rPr>
        <w:t xml:space="preserve"> </w:t>
      </w:r>
      <w:r>
        <w:rPr>
          <w:spacing w:val="-2"/>
          <w:sz w:val="24"/>
        </w:rPr>
        <w:t>code.</w:t>
      </w:r>
    </w:p>
    <w:p w14:paraId="59B35D0E" w14:textId="77777777" w:rsidR="00C23183" w:rsidRDefault="00237D2F">
      <w:pPr>
        <w:pStyle w:val="ListParagraph"/>
        <w:numPr>
          <w:ilvl w:val="2"/>
          <w:numId w:val="9"/>
        </w:numPr>
        <w:tabs>
          <w:tab w:val="left" w:pos="994"/>
          <w:tab w:val="left" w:pos="996"/>
        </w:tabs>
        <w:ind w:right="130" w:hanging="286"/>
        <w:rPr>
          <w:sz w:val="24"/>
        </w:rPr>
      </w:pPr>
      <w:r>
        <w:rPr>
          <w:sz w:val="24"/>
        </w:rPr>
        <w:t>indemnify</w:t>
      </w:r>
      <w:r>
        <w:rPr>
          <w:spacing w:val="-2"/>
          <w:sz w:val="24"/>
        </w:rPr>
        <w:t xml:space="preserve"> </w:t>
      </w:r>
      <w:r>
        <w:rPr>
          <w:sz w:val="24"/>
        </w:rPr>
        <w:t>the</w:t>
      </w:r>
      <w:r>
        <w:rPr>
          <w:spacing w:val="-3"/>
          <w:sz w:val="24"/>
        </w:rPr>
        <w:t xml:space="preserve"> </w:t>
      </w:r>
      <w:r>
        <w:rPr>
          <w:sz w:val="24"/>
        </w:rPr>
        <w:t>School</w:t>
      </w:r>
      <w:r>
        <w:rPr>
          <w:spacing w:val="-2"/>
          <w:sz w:val="24"/>
        </w:rPr>
        <w:t xml:space="preserve"> </w:t>
      </w:r>
      <w:r>
        <w:rPr>
          <w:sz w:val="24"/>
        </w:rPr>
        <w:t>against</w:t>
      </w:r>
      <w:r>
        <w:rPr>
          <w:spacing w:val="-4"/>
          <w:sz w:val="24"/>
        </w:rPr>
        <w:t xml:space="preserve"> </w:t>
      </w:r>
      <w:r>
        <w:rPr>
          <w:sz w:val="24"/>
        </w:rPr>
        <w:t>any</w:t>
      </w:r>
      <w:r>
        <w:rPr>
          <w:spacing w:val="-2"/>
          <w:sz w:val="24"/>
        </w:rPr>
        <w:t xml:space="preserve"> </w:t>
      </w:r>
      <w:r>
        <w:rPr>
          <w:sz w:val="24"/>
        </w:rPr>
        <w:t>claim which</w:t>
      </w:r>
      <w:r>
        <w:rPr>
          <w:spacing w:val="-3"/>
          <w:sz w:val="24"/>
        </w:rPr>
        <w:t xml:space="preserve"> </w:t>
      </w:r>
      <w:r>
        <w:rPr>
          <w:sz w:val="24"/>
        </w:rPr>
        <w:t>may</w:t>
      </w:r>
      <w:r>
        <w:rPr>
          <w:spacing w:val="-4"/>
          <w:sz w:val="24"/>
        </w:rPr>
        <w:t xml:space="preserve"> </w:t>
      </w:r>
      <w:r>
        <w:rPr>
          <w:sz w:val="24"/>
        </w:rPr>
        <w:t>be</w:t>
      </w:r>
      <w:r>
        <w:rPr>
          <w:spacing w:val="-3"/>
          <w:sz w:val="24"/>
        </w:rPr>
        <w:t xml:space="preserve"> </w:t>
      </w:r>
      <w:r>
        <w:rPr>
          <w:sz w:val="24"/>
        </w:rPr>
        <w:t>made</w:t>
      </w:r>
      <w:r>
        <w:rPr>
          <w:spacing w:val="-3"/>
          <w:sz w:val="24"/>
        </w:rPr>
        <w:t xml:space="preserve"> </w:t>
      </w:r>
      <w:r>
        <w:rPr>
          <w:sz w:val="24"/>
        </w:rPr>
        <w:t>in</w:t>
      </w:r>
      <w:r>
        <w:rPr>
          <w:spacing w:val="-1"/>
          <w:sz w:val="24"/>
        </w:rPr>
        <w:t xml:space="preserve"> </w:t>
      </w:r>
      <w:r>
        <w:rPr>
          <w:sz w:val="24"/>
        </w:rPr>
        <w:t>respect</w:t>
      </w:r>
      <w:r>
        <w:rPr>
          <w:spacing w:val="-1"/>
          <w:sz w:val="24"/>
        </w:rPr>
        <w:t xml:space="preserve"> </w:t>
      </w:r>
      <w:r>
        <w:rPr>
          <w:sz w:val="24"/>
        </w:rPr>
        <w:t>of</w:t>
      </w:r>
      <w:r>
        <w:rPr>
          <w:spacing w:val="-4"/>
          <w:sz w:val="24"/>
        </w:rPr>
        <w:t xml:space="preserve"> </w:t>
      </w:r>
      <w:r>
        <w:rPr>
          <w:sz w:val="24"/>
        </w:rPr>
        <w:t>personal</w:t>
      </w:r>
      <w:r>
        <w:rPr>
          <w:spacing w:val="-2"/>
          <w:sz w:val="24"/>
        </w:rPr>
        <w:t xml:space="preserve"> </w:t>
      </w:r>
      <w:r>
        <w:rPr>
          <w:sz w:val="24"/>
        </w:rPr>
        <w:t>injury to any person unless due to negligence by the School and against any claim for</w:t>
      </w:r>
      <w:r>
        <w:rPr>
          <w:spacing w:val="40"/>
          <w:sz w:val="24"/>
        </w:rPr>
        <w:t xml:space="preserve"> </w:t>
      </w:r>
      <w:r>
        <w:rPr>
          <w:sz w:val="24"/>
        </w:rPr>
        <w:t>damage to property due to negligence of the contractor, and the contractor shall produce evidence of suitable insurance against such claims.</w:t>
      </w:r>
    </w:p>
    <w:p w14:paraId="5105DAB8" w14:textId="77777777" w:rsidR="00C23183" w:rsidRDefault="00237D2F">
      <w:pPr>
        <w:pStyle w:val="ListParagraph"/>
        <w:numPr>
          <w:ilvl w:val="2"/>
          <w:numId w:val="9"/>
        </w:numPr>
        <w:tabs>
          <w:tab w:val="left" w:pos="994"/>
          <w:tab w:val="left" w:pos="996"/>
        </w:tabs>
        <w:ind w:right="307" w:hanging="286"/>
        <w:rPr>
          <w:sz w:val="24"/>
        </w:rPr>
      </w:pPr>
      <w:r>
        <w:rPr>
          <w:sz w:val="24"/>
        </w:rPr>
        <w:t>In the event that the contract relates to the processing of personal data, (as defined under</w:t>
      </w:r>
      <w:r>
        <w:rPr>
          <w:spacing w:val="-4"/>
          <w:sz w:val="24"/>
        </w:rPr>
        <w:t xml:space="preserve"> </w:t>
      </w:r>
      <w:r>
        <w:rPr>
          <w:sz w:val="24"/>
        </w:rPr>
        <w:t>the</w:t>
      </w:r>
      <w:r>
        <w:rPr>
          <w:spacing w:val="-4"/>
          <w:sz w:val="24"/>
        </w:rPr>
        <w:t xml:space="preserve"> </w:t>
      </w:r>
      <w:r>
        <w:rPr>
          <w:sz w:val="24"/>
        </w:rPr>
        <w:t>UK</w:t>
      </w:r>
      <w:r>
        <w:rPr>
          <w:spacing w:val="-2"/>
          <w:sz w:val="24"/>
        </w:rPr>
        <w:t xml:space="preserve"> </w:t>
      </w:r>
      <w:r>
        <w:rPr>
          <w:sz w:val="24"/>
        </w:rPr>
        <w:t>General</w:t>
      </w:r>
      <w:r>
        <w:rPr>
          <w:spacing w:val="-6"/>
          <w:sz w:val="24"/>
        </w:rPr>
        <w:t xml:space="preserve"> </w:t>
      </w:r>
      <w:r>
        <w:rPr>
          <w:sz w:val="24"/>
        </w:rPr>
        <w:t>Data</w:t>
      </w:r>
      <w:r>
        <w:rPr>
          <w:spacing w:val="-2"/>
          <w:sz w:val="24"/>
        </w:rPr>
        <w:t xml:space="preserve"> </w:t>
      </w:r>
      <w:r>
        <w:rPr>
          <w:sz w:val="24"/>
        </w:rPr>
        <w:t>Protection</w:t>
      </w:r>
      <w:r>
        <w:rPr>
          <w:spacing w:val="-2"/>
          <w:sz w:val="24"/>
        </w:rPr>
        <w:t xml:space="preserve"> </w:t>
      </w:r>
      <w:r>
        <w:rPr>
          <w:sz w:val="24"/>
        </w:rPr>
        <w:t>Regulation</w:t>
      </w:r>
      <w:r>
        <w:rPr>
          <w:spacing w:val="-2"/>
          <w:sz w:val="24"/>
        </w:rPr>
        <w:t xml:space="preserve"> </w:t>
      </w:r>
      <w:r>
        <w:rPr>
          <w:sz w:val="24"/>
        </w:rPr>
        <w:t>(UK</w:t>
      </w:r>
      <w:r>
        <w:rPr>
          <w:spacing w:val="-5"/>
          <w:sz w:val="24"/>
        </w:rPr>
        <w:t xml:space="preserve"> </w:t>
      </w:r>
      <w:r>
        <w:rPr>
          <w:sz w:val="24"/>
        </w:rPr>
        <w:t>GDPR)</w:t>
      </w:r>
      <w:r>
        <w:rPr>
          <w:spacing w:val="-4"/>
          <w:sz w:val="24"/>
        </w:rPr>
        <w:t xml:space="preserve"> </w:t>
      </w:r>
      <w:r>
        <w:rPr>
          <w:sz w:val="24"/>
        </w:rPr>
        <w:t>and</w:t>
      </w:r>
      <w:r>
        <w:rPr>
          <w:spacing w:val="-4"/>
          <w:sz w:val="24"/>
        </w:rPr>
        <w:t xml:space="preserve"> </w:t>
      </w:r>
      <w:r>
        <w:rPr>
          <w:sz w:val="24"/>
        </w:rPr>
        <w:t>the</w:t>
      </w:r>
      <w:r>
        <w:rPr>
          <w:spacing w:val="-2"/>
          <w:sz w:val="24"/>
        </w:rPr>
        <w:t xml:space="preserve"> </w:t>
      </w:r>
      <w:r>
        <w:rPr>
          <w:sz w:val="24"/>
        </w:rPr>
        <w:t>Data</w:t>
      </w:r>
      <w:r>
        <w:rPr>
          <w:spacing w:val="-2"/>
          <w:sz w:val="24"/>
        </w:rPr>
        <w:t xml:space="preserve"> </w:t>
      </w:r>
      <w:r>
        <w:rPr>
          <w:sz w:val="24"/>
        </w:rPr>
        <w:t>Protection Act 2018 “the Act”) the contract must:</w:t>
      </w:r>
    </w:p>
    <w:p w14:paraId="68A4AF9D" w14:textId="77777777" w:rsidR="00C23183" w:rsidRDefault="00237D2F">
      <w:pPr>
        <w:pStyle w:val="ListParagraph"/>
        <w:numPr>
          <w:ilvl w:val="3"/>
          <w:numId w:val="9"/>
        </w:numPr>
        <w:tabs>
          <w:tab w:val="left" w:pos="1583"/>
        </w:tabs>
        <w:ind w:left="1583" w:hanging="359"/>
        <w:rPr>
          <w:sz w:val="24"/>
        </w:rPr>
      </w:pPr>
      <w:r>
        <w:rPr>
          <w:sz w:val="24"/>
        </w:rPr>
        <w:t>specifically</w:t>
      </w:r>
      <w:r>
        <w:rPr>
          <w:spacing w:val="-9"/>
          <w:sz w:val="24"/>
        </w:rPr>
        <w:t xml:space="preserve"> </w:t>
      </w:r>
      <w:r>
        <w:rPr>
          <w:sz w:val="24"/>
        </w:rPr>
        <w:t>reference</w:t>
      </w:r>
      <w:r>
        <w:rPr>
          <w:spacing w:val="-10"/>
          <w:sz w:val="24"/>
        </w:rPr>
        <w:t xml:space="preserve"> </w:t>
      </w:r>
      <w:r>
        <w:rPr>
          <w:sz w:val="24"/>
        </w:rPr>
        <w:t>and</w:t>
      </w:r>
      <w:r>
        <w:rPr>
          <w:spacing w:val="-7"/>
          <w:sz w:val="24"/>
        </w:rPr>
        <w:t xml:space="preserve"> </w:t>
      </w:r>
      <w:r>
        <w:rPr>
          <w:sz w:val="24"/>
        </w:rPr>
        <w:t>require</w:t>
      </w:r>
      <w:r>
        <w:rPr>
          <w:spacing w:val="-8"/>
          <w:sz w:val="24"/>
        </w:rPr>
        <w:t xml:space="preserve"> </w:t>
      </w:r>
      <w:r>
        <w:rPr>
          <w:sz w:val="24"/>
        </w:rPr>
        <w:t>compliance</w:t>
      </w:r>
      <w:r>
        <w:rPr>
          <w:spacing w:val="-10"/>
          <w:sz w:val="24"/>
        </w:rPr>
        <w:t xml:space="preserve"> </w:t>
      </w:r>
      <w:r>
        <w:rPr>
          <w:sz w:val="24"/>
        </w:rPr>
        <w:t>with</w:t>
      </w:r>
      <w:r>
        <w:rPr>
          <w:spacing w:val="-7"/>
          <w:sz w:val="24"/>
        </w:rPr>
        <w:t xml:space="preserve"> </w:t>
      </w:r>
      <w:r>
        <w:rPr>
          <w:sz w:val="24"/>
        </w:rPr>
        <w:t>the</w:t>
      </w:r>
      <w:r>
        <w:rPr>
          <w:spacing w:val="-10"/>
          <w:sz w:val="24"/>
        </w:rPr>
        <w:t xml:space="preserve"> </w:t>
      </w:r>
      <w:r>
        <w:rPr>
          <w:spacing w:val="-4"/>
          <w:sz w:val="24"/>
        </w:rPr>
        <w:t>Act.</w:t>
      </w:r>
    </w:p>
    <w:p w14:paraId="10F21406" w14:textId="77777777" w:rsidR="00C23183" w:rsidRDefault="00237D2F">
      <w:pPr>
        <w:pStyle w:val="ListParagraph"/>
        <w:numPr>
          <w:ilvl w:val="3"/>
          <w:numId w:val="9"/>
        </w:numPr>
        <w:tabs>
          <w:tab w:val="left" w:pos="1584"/>
        </w:tabs>
        <w:ind w:right="1090"/>
        <w:rPr>
          <w:sz w:val="24"/>
        </w:rPr>
      </w:pPr>
      <w:r>
        <w:rPr>
          <w:sz w:val="24"/>
        </w:rPr>
        <w:t>contain</w:t>
      </w:r>
      <w:r>
        <w:rPr>
          <w:spacing w:val="-4"/>
          <w:sz w:val="24"/>
        </w:rPr>
        <w:t xml:space="preserve"> </w:t>
      </w:r>
      <w:r>
        <w:rPr>
          <w:sz w:val="24"/>
        </w:rPr>
        <w:t>appropriate</w:t>
      </w:r>
      <w:r>
        <w:rPr>
          <w:spacing w:val="-4"/>
          <w:sz w:val="24"/>
        </w:rPr>
        <w:t xml:space="preserve"> </w:t>
      </w:r>
      <w:r>
        <w:rPr>
          <w:sz w:val="24"/>
        </w:rPr>
        <w:t>data</w:t>
      </w:r>
      <w:r>
        <w:rPr>
          <w:spacing w:val="-4"/>
          <w:sz w:val="24"/>
        </w:rPr>
        <w:t xml:space="preserve"> </w:t>
      </w:r>
      <w:r>
        <w:rPr>
          <w:sz w:val="24"/>
        </w:rPr>
        <w:t>processing</w:t>
      </w:r>
      <w:r>
        <w:rPr>
          <w:spacing w:val="-6"/>
          <w:sz w:val="24"/>
        </w:rPr>
        <w:t xml:space="preserve"> </w:t>
      </w:r>
      <w:r>
        <w:rPr>
          <w:sz w:val="24"/>
        </w:rPr>
        <w:t>or</w:t>
      </w:r>
      <w:r>
        <w:rPr>
          <w:spacing w:val="-6"/>
          <w:sz w:val="24"/>
        </w:rPr>
        <w:t xml:space="preserve"> </w:t>
      </w:r>
      <w:r>
        <w:rPr>
          <w:sz w:val="24"/>
        </w:rPr>
        <w:t>sharing</w:t>
      </w:r>
      <w:r>
        <w:rPr>
          <w:spacing w:val="-4"/>
          <w:sz w:val="24"/>
        </w:rPr>
        <w:t xml:space="preserve"> </w:t>
      </w:r>
      <w:r>
        <w:rPr>
          <w:sz w:val="24"/>
        </w:rPr>
        <w:t>provisions</w:t>
      </w:r>
      <w:r>
        <w:rPr>
          <w:spacing w:val="-7"/>
          <w:sz w:val="24"/>
        </w:rPr>
        <w:t xml:space="preserve"> </w:t>
      </w:r>
      <w:r>
        <w:rPr>
          <w:sz w:val="24"/>
        </w:rPr>
        <w:t>and</w:t>
      </w:r>
      <w:r>
        <w:rPr>
          <w:spacing w:val="-4"/>
          <w:sz w:val="24"/>
        </w:rPr>
        <w:t xml:space="preserve"> </w:t>
      </w:r>
      <w:r>
        <w:rPr>
          <w:sz w:val="24"/>
        </w:rPr>
        <w:t xml:space="preserve">contractual </w:t>
      </w:r>
      <w:r>
        <w:rPr>
          <w:spacing w:val="-2"/>
          <w:sz w:val="24"/>
        </w:rPr>
        <w:t>protections*</w:t>
      </w:r>
    </w:p>
    <w:p w14:paraId="31F6D291" w14:textId="77777777" w:rsidR="00C23183" w:rsidRDefault="00C23183">
      <w:pPr>
        <w:pStyle w:val="BodyText"/>
      </w:pPr>
    </w:p>
    <w:p w14:paraId="64F8DAD7" w14:textId="77777777" w:rsidR="00C23183" w:rsidRDefault="00237D2F">
      <w:pPr>
        <w:pStyle w:val="BodyText"/>
        <w:ind w:left="864"/>
      </w:pPr>
      <w:r>
        <w:t>*For</w:t>
      </w:r>
      <w:r>
        <w:rPr>
          <w:spacing w:val="-10"/>
        </w:rPr>
        <w:t xml:space="preserve"> </w:t>
      </w:r>
      <w:r>
        <w:t>further</w:t>
      </w:r>
      <w:r>
        <w:rPr>
          <w:spacing w:val="-9"/>
        </w:rPr>
        <w:t xml:space="preserve"> </w:t>
      </w:r>
      <w:r>
        <w:t>information</w:t>
      </w:r>
      <w:r>
        <w:rPr>
          <w:spacing w:val="-8"/>
        </w:rPr>
        <w:t xml:space="preserve"> </w:t>
      </w:r>
      <w:r>
        <w:t>please</w:t>
      </w:r>
      <w:r>
        <w:rPr>
          <w:spacing w:val="-7"/>
        </w:rPr>
        <w:t xml:space="preserve"> </w:t>
      </w:r>
      <w:r>
        <w:t>contact</w:t>
      </w:r>
      <w:r>
        <w:rPr>
          <w:spacing w:val="-8"/>
        </w:rPr>
        <w:t xml:space="preserve"> </w:t>
      </w:r>
      <w:r>
        <w:t>your</w:t>
      </w:r>
      <w:r>
        <w:rPr>
          <w:spacing w:val="-11"/>
        </w:rPr>
        <w:t xml:space="preserve"> </w:t>
      </w:r>
      <w:r>
        <w:t>Data</w:t>
      </w:r>
      <w:r>
        <w:rPr>
          <w:spacing w:val="-8"/>
        </w:rPr>
        <w:t xml:space="preserve"> </w:t>
      </w:r>
      <w:r>
        <w:t>Protection</w:t>
      </w:r>
      <w:r>
        <w:rPr>
          <w:spacing w:val="-7"/>
        </w:rPr>
        <w:t xml:space="preserve"> </w:t>
      </w:r>
      <w:r>
        <w:rPr>
          <w:spacing w:val="-2"/>
        </w:rPr>
        <w:t>Officer.</w:t>
      </w:r>
    </w:p>
    <w:p w14:paraId="39F065F6" w14:textId="77777777" w:rsidR="00C23183" w:rsidRDefault="00C23183">
      <w:pPr>
        <w:pStyle w:val="BodyText"/>
      </w:pPr>
    </w:p>
    <w:p w14:paraId="568471DF" w14:textId="77777777" w:rsidR="00C23183" w:rsidRDefault="00237D2F">
      <w:pPr>
        <w:pStyle w:val="BodyText"/>
        <w:ind w:left="864" w:right="251"/>
      </w:pPr>
      <w:r>
        <w:t>See</w:t>
      </w:r>
      <w:r>
        <w:rPr>
          <w:spacing w:val="-4"/>
        </w:rPr>
        <w:t xml:space="preserve"> </w:t>
      </w:r>
      <w:r>
        <w:t>Section</w:t>
      </w:r>
      <w:r>
        <w:rPr>
          <w:spacing w:val="-2"/>
        </w:rPr>
        <w:t xml:space="preserve"> </w:t>
      </w:r>
      <w:r>
        <w:t>I</w:t>
      </w:r>
      <w:r>
        <w:rPr>
          <w:spacing w:val="-2"/>
        </w:rPr>
        <w:t xml:space="preserve"> </w:t>
      </w:r>
      <w:r>
        <w:t>if</w:t>
      </w:r>
      <w:r>
        <w:rPr>
          <w:spacing w:val="-5"/>
        </w:rPr>
        <w:t xml:space="preserve"> </w:t>
      </w:r>
      <w:r>
        <w:t>the</w:t>
      </w:r>
      <w:r>
        <w:rPr>
          <w:spacing w:val="-2"/>
        </w:rPr>
        <w:t xml:space="preserve"> </w:t>
      </w:r>
      <w:r>
        <w:t>contract</w:t>
      </w:r>
      <w:r>
        <w:rPr>
          <w:spacing w:val="-2"/>
        </w:rPr>
        <w:t xml:space="preserve"> </w:t>
      </w:r>
      <w:r>
        <w:t>relates</w:t>
      </w:r>
      <w:r>
        <w:rPr>
          <w:spacing w:val="-3"/>
        </w:rPr>
        <w:t xml:space="preserve"> </w:t>
      </w:r>
      <w:r>
        <w:t>to</w:t>
      </w:r>
      <w:r>
        <w:rPr>
          <w:spacing w:val="-2"/>
        </w:rPr>
        <w:t xml:space="preserve"> </w:t>
      </w:r>
      <w:r>
        <w:t>the</w:t>
      </w:r>
      <w:r>
        <w:rPr>
          <w:spacing w:val="-2"/>
        </w:rPr>
        <w:t xml:space="preserve"> </w:t>
      </w:r>
      <w:r>
        <w:t>implementation</w:t>
      </w:r>
      <w:r>
        <w:rPr>
          <w:spacing w:val="-4"/>
        </w:rPr>
        <w:t xml:space="preserve"> </w:t>
      </w:r>
      <w:r>
        <w:t>of</w:t>
      </w:r>
      <w:r>
        <w:rPr>
          <w:spacing w:val="-5"/>
        </w:rPr>
        <w:t xml:space="preserve"> </w:t>
      </w:r>
      <w:r>
        <w:t>a</w:t>
      </w:r>
      <w:r>
        <w:rPr>
          <w:spacing w:val="-2"/>
        </w:rPr>
        <w:t xml:space="preserve"> </w:t>
      </w:r>
      <w:r>
        <w:t>new</w:t>
      </w:r>
      <w:r>
        <w:rPr>
          <w:spacing w:val="-6"/>
        </w:rPr>
        <w:t xml:space="preserve"> </w:t>
      </w:r>
      <w:r>
        <w:t>I.T.</w:t>
      </w:r>
      <w:r>
        <w:rPr>
          <w:spacing w:val="-2"/>
        </w:rPr>
        <w:t xml:space="preserve"> </w:t>
      </w:r>
      <w:r>
        <w:t>system</w:t>
      </w:r>
      <w:r>
        <w:rPr>
          <w:spacing w:val="-1"/>
        </w:rPr>
        <w:t xml:space="preserve"> </w:t>
      </w:r>
      <w:r>
        <w:t>involving personal or financial information.</w:t>
      </w:r>
    </w:p>
    <w:p w14:paraId="32115A3E" w14:textId="77777777" w:rsidR="00C23183" w:rsidRDefault="00C23183">
      <w:pPr>
        <w:pStyle w:val="BodyText"/>
      </w:pPr>
    </w:p>
    <w:p w14:paraId="5EBFDB62" w14:textId="77777777" w:rsidR="00C23183" w:rsidRDefault="00237D2F">
      <w:pPr>
        <w:pStyle w:val="ListParagraph"/>
        <w:numPr>
          <w:ilvl w:val="1"/>
          <w:numId w:val="9"/>
        </w:numPr>
        <w:tabs>
          <w:tab w:val="left" w:pos="710"/>
        </w:tabs>
        <w:ind w:right="429"/>
        <w:rPr>
          <w:sz w:val="24"/>
        </w:rPr>
      </w:pPr>
      <w:r>
        <w:rPr>
          <w:sz w:val="24"/>
        </w:rPr>
        <w:t>No</w:t>
      </w:r>
      <w:r>
        <w:rPr>
          <w:spacing w:val="-2"/>
          <w:sz w:val="24"/>
        </w:rPr>
        <w:t xml:space="preserve"> </w:t>
      </w:r>
      <w:r>
        <w:rPr>
          <w:sz w:val="24"/>
        </w:rPr>
        <w:t>member</w:t>
      </w:r>
      <w:r>
        <w:rPr>
          <w:spacing w:val="-4"/>
          <w:sz w:val="24"/>
        </w:rPr>
        <w:t xml:space="preserve"> </w:t>
      </w:r>
      <w:r>
        <w:rPr>
          <w:sz w:val="24"/>
        </w:rPr>
        <w:t>of</w:t>
      </w:r>
      <w:r>
        <w:rPr>
          <w:spacing w:val="-5"/>
          <w:sz w:val="24"/>
        </w:rPr>
        <w:t xml:space="preserve"> </w:t>
      </w:r>
      <w:r>
        <w:rPr>
          <w:sz w:val="24"/>
        </w:rPr>
        <w:t>staff</w:t>
      </w:r>
      <w:r>
        <w:rPr>
          <w:spacing w:val="-2"/>
          <w:sz w:val="24"/>
        </w:rPr>
        <w:t xml:space="preserve"> </w:t>
      </w:r>
      <w:r>
        <w:rPr>
          <w:sz w:val="24"/>
        </w:rPr>
        <w:t>shall</w:t>
      </w:r>
      <w:r>
        <w:rPr>
          <w:spacing w:val="-3"/>
          <w:sz w:val="24"/>
        </w:rPr>
        <w:t xml:space="preserve"> </w:t>
      </w:r>
      <w:proofErr w:type="spellStart"/>
      <w:r>
        <w:rPr>
          <w:sz w:val="24"/>
        </w:rPr>
        <w:t>authorise</w:t>
      </w:r>
      <w:proofErr w:type="spellEnd"/>
      <w:r>
        <w:rPr>
          <w:spacing w:val="-2"/>
          <w:sz w:val="24"/>
        </w:rPr>
        <w:t xml:space="preserve"> </w:t>
      </w:r>
      <w:r>
        <w:rPr>
          <w:sz w:val="24"/>
        </w:rPr>
        <w:t>work</w:t>
      </w:r>
      <w:r>
        <w:rPr>
          <w:spacing w:val="-3"/>
          <w:sz w:val="24"/>
        </w:rPr>
        <w:t xml:space="preserve"> </w:t>
      </w:r>
      <w:r>
        <w:rPr>
          <w:sz w:val="24"/>
        </w:rPr>
        <w:t>to</w:t>
      </w:r>
      <w:r>
        <w:rPr>
          <w:spacing w:val="-2"/>
          <w:sz w:val="24"/>
        </w:rPr>
        <w:t xml:space="preserve"> </w:t>
      </w:r>
      <w:r>
        <w:rPr>
          <w:sz w:val="24"/>
        </w:rPr>
        <w:t>be</w:t>
      </w:r>
      <w:r>
        <w:rPr>
          <w:spacing w:val="-2"/>
          <w:sz w:val="24"/>
        </w:rPr>
        <w:t xml:space="preserve"> </w:t>
      </w:r>
      <w:r>
        <w:rPr>
          <w:sz w:val="24"/>
        </w:rPr>
        <w:t>undertaken</w:t>
      </w:r>
      <w:r>
        <w:rPr>
          <w:spacing w:val="-4"/>
          <w:sz w:val="24"/>
        </w:rPr>
        <w:t xml:space="preserve"> </w:t>
      </w:r>
      <w:r>
        <w:rPr>
          <w:sz w:val="24"/>
        </w:rPr>
        <w:t>or</w:t>
      </w:r>
      <w:r>
        <w:rPr>
          <w:spacing w:val="-4"/>
          <w:sz w:val="24"/>
        </w:rPr>
        <w:t xml:space="preserve"> </w:t>
      </w:r>
      <w:r>
        <w:rPr>
          <w:sz w:val="24"/>
        </w:rPr>
        <w:t>goods</w:t>
      </w:r>
      <w:r>
        <w:rPr>
          <w:spacing w:val="-5"/>
          <w:sz w:val="24"/>
        </w:rPr>
        <w:t xml:space="preserve"> </w:t>
      </w:r>
      <w:r>
        <w:rPr>
          <w:sz w:val="24"/>
        </w:rPr>
        <w:t>to</w:t>
      </w:r>
      <w:r>
        <w:rPr>
          <w:spacing w:val="-2"/>
          <w:sz w:val="24"/>
        </w:rPr>
        <w:t xml:space="preserve"> </w:t>
      </w:r>
      <w:r>
        <w:rPr>
          <w:sz w:val="24"/>
        </w:rPr>
        <w:t>be</w:t>
      </w:r>
      <w:r>
        <w:rPr>
          <w:spacing w:val="-2"/>
          <w:sz w:val="24"/>
        </w:rPr>
        <w:t xml:space="preserve"> </w:t>
      </w:r>
      <w:r>
        <w:rPr>
          <w:sz w:val="24"/>
        </w:rPr>
        <w:t>supplied</w:t>
      </w:r>
      <w:r>
        <w:rPr>
          <w:spacing w:val="-4"/>
          <w:sz w:val="24"/>
        </w:rPr>
        <w:t xml:space="preserve"> </w:t>
      </w:r>
      <w:r>
        <w:rPr>
          <w:sz w:val="24"/>
        </w:rPr>
        <w:t xml:space="preserve">which are to be subject of a contract or other legally binding agreement until </w:t>
      </w:r>
      <w:proofErr w:type="spellStart"/>
      <w:r>
        <w:rPr>
          <w:sz w:val="24"/>
        </w:rPr>
        <w:t>authorisation</w:t>
      </w:r>
      <w:proofErr w:type="spellEnd"/>
      <w:r>
        <w:rPr>
          <w:sz w:val="24"/>
        </w:rPr>
        <w:t xml:space="preserve"> has</w:t>
      </w:r>
    </w:p>
    <w:p w14:paraId="015016CC" w14:textId="77777777" w:rsidR="00C23183" w:rsidRDefault="00237D2F">
      <w:pPr>
        <w:pStyle w:val="BodyText"/>
        <w:spacing w:before="72"/>
        <w:rPr>
          <w:sz w:val="20"/>
        </w:rPr>
      </w:pPr>
      <w:r>
        <w:rPr>
          <w:noProof/>
          <w:sz w:val="20"/>
        </w:rPr>
        <mc:AlternateContent>
          <mc:Choice Requires="wps">
            <w:drawing>
              <wp:anchor distT="0" distB="0" distL="0" distR="0" simplePos="0" relativeHeight="487593472" behindDoc="1" locked="0" layoutInCell="1" allowOverlap="1" wp14:anchorId="24A38E96" wp14:editId="31A1C7CA">
                <wp:simplePos x="0" y="0"/>
                <wp:positionH relativeFrom="page">
                  <wp:posOffset>522731</wp:posOffset>
                </wp:positionH>
                <wp:positionV relativeFrom="paragraph">
                  <wp:posOffset>207244</wp:posOffset>
                </wp:positionV>
                <wp:extent cx="651700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044A70" id="Graphic 15" o:spid="_x0000_s1026" style="position:absolute;margin-left:41.15pt;margin-top:16.3pt;width:513.15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" path="m6516623,l,,,6095r6516623,l6516623,xe" fillcolor="black" stroked="f">
                <v:path arrowok="t"/>
                <w10:wrap type="topAndBottom" anchorx="page"/>
              </v:shape>
            </w:pict>
          </mc:Fallback>
        </mc:AlternateContent>
      </w:r>
    </w:p>
    <w:p w14:paraId="78873B91" w14:textId="234149EF"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1</w:t>
      </w:r>
    </w:p>
    <w:p w14:paraId="77051100" w14:textId="77777777" w:rsidR="00C23183" w:rsidRDefault="00C23183">
      <w:pPr>
        <w:pStyle w:val="BodyText"/>
        <w:sectPr w:rsidR="00C23183">
          <w:pgSz w:w="11900" w:h="16840"/>
          <w:pgMar w:top="1100" w:right="708" w:bottom="500" w:left="708" w:header="0" w:footer="304" w:gutter="0"/>
          <w:cols w:space="720"/>
        </w:sectPr>
      </w:pPr>
    </w:p>
    <w:p w14:paraId="186A24F7" w14:textId="77777777" w:rsidR="00C23183" w:rsidRDefault="00237D2F">
      <w:pPr>
        <w:pStyle w:val="BodyText"/>
        <w:spacing w:before="33"/>
        <w:ind w:left="710" w:right="254"/>
      </w:pPr>
      <w:r>
        <w:lastRenderedPageBreak/>
        <w:t>been</w:t>
      </w:r>
      <w:r>
        <w:rPr>
          <w:spacing w:val="-2"/>
        </w:rPr>
        <w:t xml:space="preserve"> </w:t>
      </w:r>
      <w:r>
        <w:t>given</w:t>
      </w:r>
      <w:r>
        <w:rPr>
          <w:spacing w:val="-2"/>
        </w:rPr>
        <w:t xml:space="preserve"> </w:t>
      </w:r>
      <w:r>
        <w:t>by</w:t>
      </w:r>
      <w:r>
        <w:rPr>
          <w:spacing w:val="-5"/>
        </w:rPr>
        <w:t xml:space="preserve"> </w:t>
      </w:r>
      <w:r>
        <w:t>the</w:t>
      </w:r>
      <w:r>
        <w:rPr>
          <w:spacing w:val="-4"/>
        </w:rPr>
        <w:t xml:space="preserve"> </w:t>
      </w:r>
      <w:r>
        <w:t>Governing</w:t>
      </w:r>
      <w:r>
        <w:rPr>
          <w:spacing w:val="-4"/>
        </w:rPr>
        <w:t xml:space="preserve"> </w:t>
      </w:r>
      <w:r>
        <w:t>Body</w:t>
      </w:r>
      <w:r>
        <w:rPr>
          <w:spacing w:val="-5"/>
        </w:rPr>
        <w:t xml:space="preserve"> </w:t>
      </w:r>
      <w:r>
        <w:t>or</w:t>
      </w:r>
      <w:r>
        <w:rPr>
          <w:spacing w:val="-4"/>
        </w:rPr>
        <w:t xml:space="preserve"> </w:t>
      </w:r>
      <w:r>
        <w:t>the</w:t>
      </w:r>
      <w:r>
        <w:rPr>
          <w:spacing w:val="-2"/>
        </w:rPr>
        <w:t xml:space="preserve"> </w:t>
      </w:r>
      <w:r>
        <w:t>Headteacher</w:t>
      </w:r>
      <w:r>
        <w:rPr>
          <w:spacing w:val="-6"/>
        </w:rPr>
        <w:t xml:space="preserve"> </w:t>
      </w:r>
      <w:r>
        <w:t>and</w:t>
      </w:r>
      <w:r>
        <w:rPr>
          <w:spacing w:val="-2"/>
        </w:rPr>
        <w:t xml:space="preserve"> </w:t>
      </w:r>
      <w:r>
        <w:t>depending</w:t>
      </w:r>
      <w:r>
        <w:rPr>
          <w:spacing w:val="-2"/>
        </w:rPr>
        <w:t xml:space="preserve"> </w:t>
      </w:r>
      <w:r>
        <w:t>on</w:t>
      </w:r>
      <w:r>
        <w:rPr>
          <w:spacing w:val="-2"/>
        </w:rPr>
        <w:t xml:space="preserve"> </w:t>
      </w:r>
      <w:r>
        <w:t>the</w:t>
      </w:r>
      <w:r>
        <w:rPr>
          <w:spacing w:val="-2"/>
        </w:rPr>
        <w:t xml:space="preserve"> </w:t>
      </w:r>
      <w:r>
        <w:t>value</w:t>
      </w:r>
      <w:r>
        <w:rPr>
          <w:spacing w:val="-4"/>
        </w:rPr>
        <w:t xml:space="preserve"> </w:t>
      </w:r>
      <w:r>
        <w:t>of goods or services.</w:t>
      </w:r>
    </w:p>
    <w:p w14:paraId="3B18C3DD" w14:textId="77777777" w:rsidR="00C23183" w:rsidRDefault="00C23183">
      <w:pPr>
        <w:pStyle w:val="BodyText"/>
      </w:pPr>
    </w:p>
    <w:p w14:paraId="401ECE9A" w14:textId="77777777" w:rsidR="00C23183" w:rsidRDefault="00237D2F">
      <w:pPr>
        <w:pStyle w:val="ListParagraph"/>
        <w:numPr>
          <w:ilvl w:val="1"/>
          <w:numId w:val="9"/>
        </w:numPr>
        <w:tabs>
          <w:tab w:val="left" w:pos="710"/>
        </w:tabs>
        <w:ind w:right="393"/>
        <w:rPr>
          <w:sz w:val="24"/>
        </w:rPr>
      </w:pPr>
      <w:r>
        <w:rPr>
          <w:sz w:val="24"/>
        </w:rPr>
        <w:t>All</w:t>
      </w:r>
      <w:r>
        <w:rPr>
          <w:spacing w:val="-3"/>
          <w:sz w:val="24"/>
        </w:rPr>
        <w:t xml:space="preserve"> </w:t>
      </w:r>
      <w:r>
        <w:rPr>
          <w:sz w:val="24"/>
        </w:rPr>
        <w:t>new</w:t>
      </w:r>
      <w:r>
        <w:rPr>
          <w:spacing w:val="-3"/>
          <w:sz w:val="24"/>
        </w:rPr>
        <w:t xml:space="preserve"> </w:t>
      </w:r>
      <w:r>
        <w:rPr>
          <w:sz w:val="24"/>
        </w:rPr>
        <w:t>Contracts</w:t>
      </w:r>
      <w:r>
        <w:rPr>
          <w:spacing w:val="-5"/>
          <w:sz w:val="24"/>
        </w:rPr>
        <w:t xml:space="preserve"> </w:t>
      </w:r>
      <w:r>
        <w:rPr>
          <w:sz w:val="24"/>
        </w:rPr>
        <w:t>must</w:t>
      </w:r>
      <w:r>
        <w:rPr>
          <w:spacing w:val="-5"/>
          <w:sz w:val="24"/>
        </w:rPr>
        <w:t xml:space="preserve"> </w:t>
      </w:r>
      <w:r>
        <w:rPr>
          <w:sz w:val="24"/>
        </w:rPr>
        <w:t>be</w:t>
      </w:r>
      <w:r>
        <w:rPr>
          <w:spacing w:val="-2"/>
          <w:sz w:val="24"/>
        </w:rPr>
        <w:t xml:space="preserve"> </w:t>
      </w:r>
      <w:r>
        <w:rPr>
          <w:sz w:val="24"/>
        </w:rPr>
        <w:t>formally</w:t>
      </w:r>
      <w:r>
        <w:rPr>
          <w:spacing w:val="-3"/>
          <w:sz w:val="24"/>
        </w:rPr>
        <w:t xml:space="preserve"> </w:t>
      </w:r>
      <w:r>
        <w:rPr>
          <w:sz w:val="24"/>
        </w:rPr>
        <w:t>approved</w:t>
      </w:r>
      <w:r>
        <w:rPr>
          <w:spacing w:val="-7"/>
          <w:sz w:val="24"/>
        </w:rPr>
        <w:t xml:space="preserve"> </w:t>
      </w:r>
      <w:r>
        <w:rPr>
          <w:sz w:val="24"/>
        </w:rPr>
        <w:t>by</w:t>
      </w:r>
      <w:r>
        <w:rPr>
          <w:spacing w:val="-3"/>
          <w:sz w:val="24"/>
        </w:rPr>
        <w:t xml:space="preserve"> </w:t>
      </w:r>
      <w:r>
        <w:rPr>
          <w:sz w:val="24"/>
        </w:rPr>
        <w:t>the</w:t>
      </w:r>
      <w:r>
        <w:rPr>
          <w:spacing w:val="-2"/>
          <w:sz w:val="24"/>
        </w:rPr>
        <w:t xml:space="preserve"> </w:t>
      </w:r>
      <w:r>
        <w:rPr>
          <w:sz w:val="24"/>
        </w:rPr>
        <w:t>Governing</w:t>
      </w:r>
      <w:r>
        <w:rPr>
          <w:spacing w:val="-4"/>
          <w:sz w:val="24"/>
        </w:rPr>
        <w:t xml:space="preserve"> </w:t>
      </w:r>
      <w:r>
        <w:rPr>
          <w:sz w:val="24"/>
        </w:rPr>
        <w:t>Body.</w:t>
      </w:r>
      <w:r>
        <w:rPr>
          <w:spacing w:val="-2"/>
          <w:sz w:val="24"/>
        </w:rPr>
        <w:t xml:space="preserve"> </w:t>
      </w:r>
      <w:r>
        <w:rPr>
          <w:sz w:val="24"/>
        </w:rPr>
        <w:t>Price</w:t>
      </w:r>
      <w:r>
        <w:rPr>
          <w:spacing w:val="-2"/>
          <w:sz w:val="24"/>
        </w:rPr>
        <w:t xml:space="preserve"> </w:t>
      </w:r>
      <w:r>
        <w:rPr>
          <w:sz w:val="24"/>
        </w:rPr>
        <w:t>increases</w:t>
      </w:r>
      <w:r>
        <w:rPr>
          <w:spacing w:val="-3"/>
          <w:sz w:val="24"/>
        </w:rPr>
        <w:t xml:space="preserve"> </w:t>
      </w:r>
      <w:r>
        <w:rPr>
          <w:sz w:val="24"/>
        </w:rPr>
        <w:t>on any contract shall be subject to prior consultation with the Finance Committee.</w:t>
      </w:r>
    </w:p>
    <w:p w14:paraId="78E8B133" w14:textId="77777777" w:rsidR="00C23183" w:rsidRDefault="00C23183">
      <w:pPr>
        <w:pStyle w:val="BodyText"/>
      </w:pPr>
    </w:p>
    <w:p w14:paraId="48E215F5" w14:textId="58400725" w:rsidR="00C23183" w:rsidRPr="00CB3C2D" w:rsidRDefault="00237D2F" w:rsidP="00CB3C2D">
      <w:pPr>
        <w:pStyle w:val="ListParagraph"/>
        <w:numPr>
          <w:ilvl w:val="1"/>
          <w:numId w:val="9"/>
        </w:numPr>
        <w:tabs>
          <w:tab w:val="left" w:pos="710"/>
        </w:tabs>
        <w:ind w:right="163"/>
      </w:pPr>
      <w:r>
        <w:rPr>
          <w:sz w:val="24"/>
        </w:rPr>
        <w:t>From 1 April 2024, a new International Financial Reporting Standard (IFRS 16 Leases) was introduced for Local Authorities. IFRS 16 Leases ends the distinction between Operating and Finance leases for accounting purposes. This means that all leases will be now classed as Finance leases, which previously schools were not allowed to enter into without the approval of the Secretary of State. As a result, the Secretary of State has agreed</w:t>
      </w:r>
      <w:r w:rsidRPr="00CB3C2D">
        <w:rPr>
          <w:spacing w:val="-2"/>
          <w:sz w:val="24"/>
        </w:rPr>
        <w:t xml:space="preserve"> </w:t>
      </w:r>
      <w:r>
        <w:rPr>
          <w:sz w:val="24"/>
        </w:rPr>
        <w:t>to</w:t>
      </w:r>
      <w:r w:rsidRPr="00CB3C2D">
        <w:rPr>
          <w:spacing w:val="-4"/>
          <w:sz w:val="24"/>
        </w:rPr>
        <w:t xml:space="preserve"> </w:t>
      </w:r>
      <w:r>
        <w:rPr>
          <w:sz w:val="24"/>
        </w:rPr>
        <w:t>a</w:t>
      </w:r>
      <w:r w:rsidRPr="00CB3C2D">
        <w:rPr>
          <w:spacing w:val="-4"/>
          <w:sz w:val="24"/>
        </w:rPr>
        <w:t xml:space="preserve"> </w:t>
      </w:r>
      <w:r>
        <w:rPr>
          <w:sz w:val="24"/>
        </w:rPr>
        <w:t>blanket</w:t>
      </w:r>
      <w:r w:rsidRPr="00CB3C2D">
        <w:rPr>
          <w:spacing w:val="-2"/>
          <w:sz w:val="24"/>
        </w:rPr>
        <w:t xml:space="preserve"> </w:t>
      </w:r>
      <w:r>
        <w:rPr>
          <w:sz w:val="24"/>
        </w:rPr>
        <w:t>consent</w:t>
      </w:r>
      <w:r w:rsidRPr="00CB3C2D">
        <w:rPr>
          <w:spacing w:val="-5"/>
          <w:sz w:val="24"/>
        </w:rPr>
        <w:t xml:space="preserve"> </w:t>
      </w:r>
      <w:r>
        <w:rPr>
          <w:sz w:val="24"/>
        </w:rPr>
        <w:t>to</w:t>
      </w:r>
      <w:r w:rsidRPr="00CB3C2D">
        <w:rPr>
          <w:spacing w:val="-2"/>
          <w:sz w:val="24"/>
        </w:rPr>
        <w:t xml:space="preserve"> </w:t>
      </w:r>
      <w:r>
        <w:rPr>
          <w:sz w:val="24"/>
        </w:rPr>
        <w:t>common</w:t>
      </w:r>
      <w:r w:rsidRPr="00CB3C2D">
        <w:rPr>
          <w:spacing w:val="-2"/>
          <w:sz w:val="24"/>
        </w:rPr>
        <w:t xml:space="preserve"> </w:t>
      </w:r>
      <w:r>
        <w:rPr>
          <w:sz w:val="24"/>
        </w:rPr>
        <w:t>school</w:t>
      </w:r>
      <w:r w:rsidRPr="00CB3C2D">
        <w:rPr>
          <w:spacing w:val="-3"/>
          <w:sz w:val="24"/>
        </w:rPr>
        <w:t xml:space="preserve"> </w:t>
      </w:r>
      <w:r>
        <w:rPr>
          <w:sz w:val="24"/>
        </w:rPr>
        <w:t>leasing</w:t>
      </w:r>
      <w:r w:rsidRPr="00CB3C2D">
        <w:rPr>
          <w:spacing w:val="-4"/>
          <w:sz w:val="24"/>
        </w:rPr>
        <w:t xml:space="preserve"> </w:t>
      </w:r>
      <w:r>
        <w:rPr>
          <w:sz w:val="24"/>
        </w:rPr>
        <w:t>activities.</w:t>
      </w:r>
      <w:r w:rsidRPr="00CB3C2D">
        <w:rPr>
          <w:spacing w:val="-5"/>
          <w:sz w:val="24"/>
        </w:rPr>
        <w:t xml:space="preserve"> </w:t>
      </w:r>
      <w:r>
        <w:rPr>
          <w:sz w:val="24"/>
        </w:rPr>
        <w:t>Any</w:t>
      </w:r>
      <w:r w:rsidRPr="00CB3C2D">
        <w:rPr>
          <w:spacing w:val="-3"/>
          <w:sz w:val="24"/>
        </w:rPr>
        <w:t xml:space="preserve"> </w:t>
      </w:r>
      <w:r>
        <w:rPr>
          <w:sz w:val="24"/>
        </w:rPr>
        <w:t>leases</w:t>
      </w:r>
      <w:r w:rsidRPr="00CB3C2D">
        <w:rPr>
          <w:spacing w:val="-3"/>
          <w:sz w:val="24"/>
        </w:rPr>
        <w:t xml:space="preserve"> </w:t>
      </w:r>
      <w:r>
        <w:rPr>
          <w:sz w:val="24"/>
        </w:rPr>
        <w:t>which</w:t>
      </w:r>
      <w:r w:rsidRPr="00CB3C2D">
        <w:rPr>
          <w:spacing w:val="-2"/>
          <w:sz w:val="24"/>
        </w:rPr>
        <w:t xml:space="preserve"> </w:t>
      </w:r>
      <w:r>
        <w:rPr>
          <w:sz w:val="24"/>
        </w:rPr>
        <w:t>fall</w:t>
      </w:r>
      <w:r w:rsidRPr="00CB3C2D">
        <w:rPr>
          <w:spacing w:val="-3"/>
          <w:sz w:val="24"/>
        </w:rPr>
        <w:t xml:space="preserve"> </w:t>
      </w:r>
      <w:r>
        <w:rPr>
          <w:sz w:val="24"/>
        </w:rPr>
        <w:t xml:space="preserve">into the blanket consent do not require approval from the Local Authority, however, we do require details of these leases. For further information see </w:t>
      </w:r>
      <w:hyperlink r:id="rId15" w:history="1">
        <w:r w:rsidR="00CB3C2D" w:rsidRPr="00CB3C2D">
          <w:rPr>
            <w:rStyle w:val="Hyperlink"/>
            <w:sz w:val="24"/>
          </w:rPr>
          <w:t>School leases</w:t>
        </w:r>
      </w:hyperlink>
      <w:r w:rsidR="00CB3C2D">
        <w:rPr>
          <w:sz w:val="24"/>
        </w:rPr>
        <w:t xml:space="preserve"> (Derbyshire </w:t>
      </w:r>
      <w:proofErr w:type="spellStart"/>
      <w:r w:rsidR="00CB3C2D">
        <w:rPr>
          <w:sz w:val="24"/>
        </w:rPr>
        <w:t>SchoolsNet</w:t>
      </w:r>
      <w:proofErr w:type="spellEnd"/>
      <w:r w:rsidR="00CB3C2D">
        <w:rPr>
          <w:sz w:val="24"/>
        </w:rPr>
        <w:t>)</w:t>
      </w:r>
    </w:p>
    <w:p w14:paraId="73054565" w14:textId="77777777" w:rsidR="00CB3C2D" w:rsidRDefault="00CB3C2D" w:rsidP="00CB3C2D">
      <w:pPr>
        <w:pStyle w:val="ListParagraph"/>
      </w:pPr>
    </w:p>
    <w:p w14:paraId="71F8DB62" w14:textId="77777777" w:rsidR="00CB3C2D" w:rsidRDefault="00CB3C2D" w:rsidP="00CB3C2D">
      <w:pPr>
        <w:pStyle w:val="ListParagraph"/>
        <w:tabs>
          <w:tab w:val="left" w:pos="710"/>
        </w:tabs>
        <w:ind w:right="163" w:firstLine="0"/>
      </w:pPr>
    </w:p>
    <w:p w14:paraId="247123FC" w14:textId="4F078443" w:rsidR="00C23183" w:rsidRDefault="00237D2F">
      <w:pPr>
        <w:pStyle w:val="ListParagraph"/>
        <w:numPr>
          <w:ilvl w:val="1"/>
          <w:numId w:val="9"/>
        </w:numPr>
        <w:tabs>
          <w:tab w:val="left" w:pos="710"/>
        </w:tabs>
        <w:ind w:right="363"/>
        <w:rPr>
          <w:sz w:val="24"/>
        </w:rPr>
      </w:pPr>
      <w:r>
        <w:rPr>
          <w:sz w:val="24"/>
        </w:rPr>
        <w:t>Any</w:t>
      </w:r>
      <w:r>
        <w:rPr>
          <w:spacing w:val="-3"/>
          <w:sz w:val="24"/>
        </w:rPr>
        <w:t xml:space="preserve"> </w:t>
      </w:r>
      <w:r>
        <w:rPr>
          <w:sz w:val="24"/>
        </w:rPr>
        <w:t>leases</w:t>
      </w:r>
      <w:r>
        <w:rPr>
          <w:spacing w:val="-3"/>
          <w:sz w:val="24"/>
        </w:rPr>
        <w:t xml:space="preserve"> </w:t>
      </w:r>
      <w:r>
        <w:rPr>
          <w:sz w:val="24"/>
        </w:rPr>
        <w:t>not</w:t>
      </w:r>
      <w:r>
        <w:rPr>
          <w:spacing w:val="-2"/>
          <w:sz w:val="24"/>
        </w:rPr>
        <w:t xml:space="preserve"> </w:t>
      </w:r>
      <w:r>
        <w:rPr>
          <w:sz w:val="24"/>
        </w:rPr>
        <w:t>included</w:t>
      </w:r>
      <w:r>
        <w:rPr>
          <w:spacing w:val="-2"/>
          <w:sz w:val="24"/>
        </w:rPr>
        <w:t xml:space="preserve"> </w:t>
      </w:r>
      <w:r>
        <w:rPr>
          <w:sz w:val="24"/>
        </w:rPr>
        <w:t>in</w:t>
      </w:r>
      <w:r>
        <w:rPr>
          <w:spacing w:val="-2"/>
          <w:sz w:val="24"/>
        </w:rPr>
        <w:t xml:space="preserve"> </w:t>
      </w:r>
      <w:r>
        <w:rPr>
          <w:sz w:val="24"/>
        </w:rPr>
        <w:t>the</w:t>
      </w:r>
      <w:r>
        <w:rPr>
          <w:spacing w:val="-4"/>
          <w:sz w:val="24"/>
        </w:rPr>
        <w:t xml:space="preserve"> </w:t>
      </w:r>
      <w:r>
        <w:rPr>
          <w:sz w:val="24"/>
        </w:rPr>
        <w:t>blanket</w:t>
      </w:r>
      <w:r>
        <w:rPr>
          <w:spacing w:val="-2"/>
          <w:sz w:val="24"/>
        </w:rPr>
        <w:t xml:space="preserve"> </w:t>
      </w:r>
      <w:r>
        <w:rPr>
          <w:sz w:val="24"/>
        </w:rPr>
        <w:t>consent</w:t>
      </w:r>
      <w:r>
        <w:rPr>
          <w:spacing w:val="-2"/>
          <w:sz w:val="24"/>
        </w:rPr>
        <w:t xml:space="preserve"> </w:t>
      </w:r>
      <w:r>
        <w:rPr>
          <w:sz w:val="24"/>
        </w:rPr>
        <w:t>will</w:t>
      </w:r>
      <w:r>
        <w:rPr>
          <w:spacing w:val="-3"/>
          <w:sz w:val="24"/>
        </w:rPr>
        <w:t xml:space="preserve"> </w:t>
      </w:r>
      <w:r>
        <w:rPr>
          <w:sz w:val="24"/>
        </w:rPr>
        <w:t>need</w:t>
      </w:r>
      <w:r>
        <w:rPr>
          <w:spacing w:val="-2"/>
          <w:sz w:val="24"/>
        </w:rPr>
        <w:t xml:space="preserve"> </w:t>
      </w:r>
      <w:r>
        <w:rPr>
          <w:sz w:val="24"/>
        </w:rPr>
        <w:t>to</w:t>
      </w:r>
      <w:r>
        <w:rPr>
          <w:spacing w:val="-4"/>
          <w:sz w:val="24"/>
        </w:rPr>
        <w:t xml:space="preserve"> </w:t>
      </w:r>
      <w:r>
        <w:rPr>
          <w:sz w:val="24"/>
        </w:rPr>
        <w:t>be</w:t>
      </w:r>
      <w:r>
        <w:rPr>
          <w:spacing w:val="-4"/>
          <w:sz w:val="24"/>
        </w:rPr>
        <w:t xml:space="preserve"> </w:t>
      </w:r>
      <w:r>
        <w:rPr>
          <w:sz w:val="24"/>
        </w:rPr>
        <w:t>submitted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Secretary of State for Education for consent. S</w:t>
      </w:r>
      <w:r>
        <w:rPr>
          <w:color w:val="090909"/>
          <w:sz w:val="24"/>
        </w:rPr>
        <w:t xml:space="preserve">ee further guidance on </w:t>
      </w:r>
      <w:hyperlink r:id="rId16" w:history="1">
        <w:r w:rsidRPr="007B020F">
          <w:rPr>
            <w:rStyle w:val="Hyperlink"/>
            <w:sz w:val="24"/>
          </w:rPr>
          <w:t>submit a school land transaction proposal</w:t>
        </w:r>
      </w:hyperlink>
      <w:r>
        <w:rPr>
          <w:color w:val="0061AB"/>
          <w:sz w:val="24"/>
        </w:rPr>
        <w:t xml:space="preserve"> </w:t>
      </w:r>
      <w:r>
        <w:rPr>
          <w:color w:val="090909"/>
          <w:sz w:val="24"/>
        </w:rPr>
        <w:t>on the GOV.UK website.</w:t>
      </w:r>
    </w:p>
    <w:p w14:paraId="237E3511" w14:textId="77777777" w:rsidR="00C23183" w:rsidRDefault="00C23183">
      <w:pPr>
        <w:pStyle w:val="BodyText"/>
      </w:pPr>
    </w:p>
    <w:p w14:paraId="3BC6A1B2" w14:textId="77777777" w:rsidR="00C23183" w:rsidRDefault="00237D2F">
      <w:pPr>
        <w:pStyle w:val="ListParagraph"/>
        <w:numPr>
          <w:ilvl w:val="1"/>
          <w:numId w:val="9"/>
        </w:numPr>
        <w:tabs>
          <w:tab w:val="left" w:pos="710"/>
        </w:tabs>
        <w:ind w:right="138"/>
        <w:rPr>
          <w:sz w:val="24"/>
        </w:rPr>
      </w:pPr>
      <w:r>
        <w:rPr>
          <w:sz w:val="24"/>
        </w:rPr>
        <w:t>The supplier is required to indemnify the School against any claim which may be made in respect of personal injury to any person unless due to negligence by the School, against any claim for damage to property due to negligence of the contractor, and against any claim or fine arising as a result of a personal data breach as defined in the UK GDPR. ”include a requirement for the contractor to take out and maintain with a reputable insurance underwriter or companies a policy or policies of insurance which are adequate</w:t>
      </w:r>
      <w:r>
        <w:rPr>
          <w:spacing w:val="40"/>
          <w:sz w:val="24"/>
        </w:rPr>
        <w:t xml:space="preserve"> </w:t>
      </w:r>
      <w:r>
        <w:rPr>
          <w:sz w:val="24"/>
        </w:rPr>
        <w:t>to</w:t>
      </w:r>
      <w:r>
        <w:rPr>
          <w:spacing w:val="-2"/>
          <w:sz w:val="24"/>
        </w:rPr>
        <w:t xml:space="preserve"> </w:t>
      </w:r>
      <w:r>
        <w:rPr>
          <w:sz w:val="24"/>
        </w:rPr>
        <w:t>cover</w:t>
      </w:r>
      <w:r>
        <w:rPr>
          <w:spacing w:val="-4"/>
          <w:sz w:val="24"/>
        </w:rPr>
        <w:t xml:space="preserve"> </w:t>
      </w:r>
      <w:r>
        <w:rPr>
          <w:sz w:val="24"/>
        </w:rPr>
        <w:t>its</w:t>
      </w:r>
      <w:r>
        <w:rPr>
          <w:spacing w:val="-3"/>
          <w:sz w:val="24"/>
        </w:rPr>
        <w:t xml:space="preserve"> </w:t>
      </w:r>
      <w:r>
        <w:rPr>
          <w:sz w:val="24"/>
        </w:rPr>
        <w:t>liability</w:t>
      </w:r>
      <w:r>
        <w:rPr>
          <w:spacing w:val="-3"/>
          <w:sz w:val="24"/>
        </w:rPr>
        <w:t xml:space="preserve"> </w:t>
      </w:r>
      <w:r>
        <w:rPr>
          <w:sz w:val="24"/>
        </w:rPr>
        <w:t>under</w:t>
      </w:r>
      <w:r>
        <w:rPr>
          <w:spacing w:val="-4"/>
          <w:sz w:val="24"/>
        </w:rPr>
        <w:t xml:space="preserve"> </w:t>
      </w:r>
      <w:r>
        <w:rPr>
          <w:sz w:val="24"/>
        </w:rPr>
        <w:t>the</w:t>
      </w:r>
      <w:r>
        <w:rPr>
          <w:spacing w:val="-2"/>
          <w:sz w:val="24"/>
        </w:rPr>
        <w:t xml:space="preserve"> </w:t>
      </w:r>
      <w:r>
        <w:rPr>
          <w:sz w:val="24"/>
        </w:rPr>
        <w:t>contract</w:t>
      </w:r>
      <w:r>
        <w:rPr>
          <w:spacing w:val="-2"/>
          <w:sz w:val="24"/>
        </w:rPr>
        <w:t xml:space="preserve"> </w:t>
      </w:r>
      <w:r>
        <w:rPr>
          <w:sz w:val="24"/>
        </w:rPr>
        <w:t>and</w:t>
      </w:r>
      <w:r>
        <w:rPr>
          <w:spacing w:val="-4"/>
          <w:sz w:val="24"/>
        </w:rPr>
        <w:t xml:space="preserve"> </w:t>
      </w:r>
      <w:r>
        <w:rPr>
          <w:sz w:val="24"/>
        </w:rPr>
        <w:t>any</w:t>
      </w:r>
      <w:r>
        <w:rPr>
          <w:spacing w:val="-5"/>
          <w:sz w:val="24"/>
        </w:rPr>
        <w:t xml:space="preserve"> </w:t>
      </w:r>
      <w:r>
        <w:rPr>
          <w:sz w:val="24"/>
        </w:rPr>
        <w:t>other</w:t>
      </w:r>
      <w:r>
        <w:rPr>
          <w:spacing w:val="-4"/>
          <w:sz w:val="24"/>
        </w:rPr>
        <w:t xml:space="preserve"> </w:t>
      </w:r>
      <w:r>
        <w:rPr>
          <w:sz w:val="24"/>
        </w:rPr>
        <w:t>insurances</w:t>
      </w:r>
      <w:r>
        <w:rPr>
          <w:spacing w:val="-3"/>
          <w:sz w:val="24"/>
        </w:rPr>
        <w:t xml:space="preserve"> </w:t>
      </w:r>
      <w:r>
        <w:rPr>
          <w:sz w:val="24"/>
        </w:rPr>
        <w:t>required</w:t>
      </w:r>
      <w:r>
        <w:rPr>
          <w:spacing w:val="-2"/>
          <w:sz w:val="24"/>
        </w:rPr>
        <w:t xml:space="preserve"> </w:t>
      </w:r>
      <w:r>
        <w:rPr>
          <w:sz w:val="24"/>
        </w:rPr>
        <w:t>in</w:t>
      </w:r>
      <w:r>
        <w:rPr>
          <w:spacing w:val="-2"/>
          <w:sz w:val="24"/>
        </w:rPr>
        <w:t xml:space="preserve"> </w:t>
      </w:r>
      <w:r>
        <w:rPr>
          <w:sz w:val="24"/>
        </w:rPr>
        <w:t>order</w:t>
      </w:r>
      <w:r>
        <w:rPr>
          <w:spacing w:val="-4"/>
          <w:sz w:val="24"/>
        </w:rPr>
        <w:t xml:space="preserve"> </w:t>
      </w:r>
      <w:r>
        <w:rPr>
          <w:sz w:val="24"/>
        </w:rPr>
        <w:t>to</w:t>
      </w:r>
      <w:r>
        <w:rPr>
          <w:spacing w:val="-4"/>
          <w:sz w:val="24"/>
        </w:rPr>
        <w:t xml:space="preserve"> </w:t>
      </w:r>
      <w:r>
        <w:rPr>
          <w:sz w:val="24"/>
        </w:rPr>
        <w:t>comply with the Law for the duration of the contract”.</w:t>
      </w:r>
    </w:p>
    <w:p w14:paraId="4E35FF4E" w14:textId="77777777" w:rsidR="00C23183" w:rsidRDefault="00C23183">
      <w:pPr>
        <w:pStyle w:val="BodyText"/>
      </w:pPr>
    </w:p>
    <w:p w14:paraId="089044C8" w14:textId="77777777" w:rsidR="00C23183" w:rsidRDefault="00237D2F">
      <w:pPr>
        <w:pStyle w:val="ListParagraph"/>
        <w:numPr>
          <w:ilvl w:val="1"/>
          <w:numId w:val="9"/>
        </w:numPr>
        <w:tabs>
          <w:tab w:val="left" w:pos="710"/>
        </w:tabs>
        <w:spacing w:before="1"/>
        <w:ind w:right="1243"/>
        <w:rPr>
          <w:sz w:val="24"/>
        </w:rPr>
      </w:pPr>
      <w:r>
        <w:rPr>
          <w:sz w:val="24"/>
        </w:rPr>
        <w:t>All</w:t>
      </w:r>
      <w:r>
        <w:rPr>
          <w:spacing w:val="-3"/>
          <w:sz w:val="24"/>
        </w:rPr>
        <w:t xml:space="preserve"> </w:t>
      </w:r>
      <w:r>
        <w:rPr>
          <w:sz w:val="24"/>
        </w:rPr>
        <w:t>contracts</w:t>
      </w:r>
      <w:r>
        <w:rPr>
          <w:spacing w:val="-5"/>
          <w:sz w:val="24"/>
        </w:rPr>
        <w:t xml:space="preserve"> </w:t>
      </w:r>
      <w:r>
        <w:rPr>
          <w:sz w:val="24"/>
        </w:rPr>
        <w:t>shall</w:t>
      </w:r>
      <w:r>
        <w:rPr>
          <w:spacing w:val="-3"/>
          <w:sz w:val="24"/>
        </w:rPr>
        <w:t xml:space="preserve"> </w:t>
      </w:r>
      <w:r>
        <w:rPr>
          <w:sz w:val="24"/>
        </w:rPr>
        <w:t>be</w:t>
      </w:r>
      <w:r>
        <w:rPr>
          <w:spacing w:val="-2"/>
          <w:sz w:val="24"/>
        </w:rPr>
        <w:t xml:space="preserve"> </w:t>
      </w:r>
      <w:r>
        <w:rPr>
          <w:sz w:val="24"/>
        </w:rPr>
        <w:t>subject</w:t>
      </w:r>
      <w:r>
        <w:rPr>
          <w:spacing w:val="-5"/>
          <w:sz w:val="24"/>
        </w:rPr>
        <w:t xml:space="preserve"> </w:t>
      </w:r>
      <w:r>
        <w:rPr>
          <w:sz w:val="24"/>
        </w:rPr>
        <w:t>to</w:t>
      </w:r>
      <w:r>
        <w:rPr>
          <w:spacing w:val="-2"/>
          <w:sz w:val="24"/>
        </w:rPr>
        <w:t xml:space="preserve"> </w:t>
      </w:r>
      <w:r>
        <w:rPr>
          <w:sz w:val="24"/>
        </w:rPr>
        <w:t>the</w:t>
      </w:r>
      <w:r>
        <w:rPr>
          <w:spacing w:val="-4"/>
          <w:sz w:val="24"/>
        </w:rPr>
        <w:t xml:space="preserve"> </w:t>
      </w:r>
      <w:r>
        <w:rPr>
          <w:sz w:val="24"/>
        </w:rPr>
        <w:t>financial</w:t>
      </w:r>
      <w:r>
        <w:rPr>
          <w:spacing w:val="-3"/>
          <w:sz w:val="24"/>
        </w:rPr>
        <w:t xml:space="preserve"> </w:t>
      </w:r>
      <w:r>
        <w:rPr>
          <w:sz w:val="24"/>
        </w:rPr>
        <w:t>limits</w:t>
      </w:r>
      <w:r>
        <w:rPr>
          <w:spacing w:val="-3"/>
          <w:sz w:val="24"/>
        </w:rPr>
        <w:t xml:space="preserve"> </w:t>
      </w:r>
      <w:r>
        <w:rPr>
          <w:sz w:val="24"/>
        </w:rPr>
        <w:t>as</w:t>
      </w:r>
      <w:r>
        <w:rPr>
          <w:spacing w:val="-3"/>
          <w:sz w:val="24"/>
        </w:rPr>
        <w:t xml:space="preserve"> </w:t>
      </w:r>
      <w:r>
        <w:rPr>
          <w:sz w:val="24"/>
        </w:rPr>
        <w:t>specified</w:t>
      </w:r>
      <w:r>
        <w:rPr>
          <w:spacing w:val="-2"/>
          <w:sz w:val="24"/>
        </w:rPr>
        <w:t xml:space="preserve"> </w:t>
      </w:r>
      <w:r>
        <w:rPr>
          <w:sz w:val="24"/>
        </w:rPr>
        <w:t>in</w:t>
      </w:r>
      <w:r>
        <w:rPr>
          <w:spacing w:val="-4"/>
          <w:sz w:val="24"/>
        </w:rPr>
        <w:t xml:space="preserve"> </w:t>
      </w:r>
      <w:r>
        <w:rPr>
          <w:sz w:val="24"/>
        </w:rPr>
        <w:t>these</w:t>
      </w:r>
      <w:r>
        <w:rPr>
          <w:spacing w:val="-2"/>
          <w:sz w:val="24"/>
        </w:rPr>
        <w:t xml:space="preserve"> </w:t>
      </w:r>
      <w:r>
        <w:rPr>
          <w:sz w:val="24"/>
        </w:rPr>
        <w:t>Financial Regulations and Procedures.</w:t>
      </w:r>
    </w:p>
    <w:p w14:paraId="21AB6049" w14:textId="77777777" w:rsidR="00C23183" w:rsidRDefault="00C23183">
      <w:pPr>
        <w:pStyle w:val="BodyText"/>
      </w:pPr>
    </w:p>
    <w:p w14:paraId="469989C4" w14:textId="5149118D" w:rsidR="00C23183" w:rsidRPr="007B020F" w:rsidRDefault="00237D2F">
      <w:pPr>
        <w:pStyle w:val="BodyText"/>
        <w:ind w:left="143" w:right="141"/>
        <w:rPr>
          <w:rStyle w:val="Hyperlink"/>
        </w:rPr>
      </w:pPr>
      <w:r>
        <w:t>Please note: For the purpose of these procedures, the definition of a contract shall be any signed agreement (other than routine orders) for the provision of goods and/or services over a period of time. The School should ensure that the management of contracts is undertaken in accordance</w:t>
      </w:r>
      <w:r>
        <w:rPr>
          <w:spacing w:val="-3"/>
        </w:rPr>
        <w:t xml:space="preserve"> </w:t>
      </w:r>
      <w:r>
        <w:t>with</w:t>
      </w:r>
      <w:r>
        <w:rPr>
          <w:spacing w:val="-5"/>
        </w:rPr>
        <w:t xml:space="preserve"> </w:t>
      </w:r>
      <w:r>
        <w:t>the</w:t>
      </w:r>
      <w:r>
        <w:rPr>
          <w:spacing w:val="-3"/>
        </w:rPr>
        <w:t xml:space="preserve"> </w:t>
      </w:r>
      <w:r>
        <w:t>Government’s</w:t>
      </w:r>
      <w:r>
        <w:rPr>
          <w:spacing w:val="-4"/>
        </w:rPr>
        <w:t xml:space="preserve"> </w:t>
      </w:r>
      <w:r>
        <w:t>Buying</w:t>
      </w:r>
      <w:r>
        <w:rPr>
          <w:spacing w:val="-3"/>
        </w:rPr>
        <w:t xml:space="preserve"> </w:t>
      </w:r>
      <w:r>
        <w:t>procedures</w:t>
      </w:r>
      <w:r>
        <w:rPr>
          <w:spacing w:val="-4"/>
        </w:rPr>
        <w:t xml:space="preserve"> </w:t>
      </w:r>
      <w:r>
        <w:t>and</w:t>
      </w:r>
      <w:r>
        <w:rPr>
          <w:spacing w:val="-5"/>
        </w:rPr>
        <w:t xml:space="preserve"> </w:t>
      </w:r>
      <w:r>
        <w:t>procurement</w:t>
      </w:r>
      <w:r>
        <w:rPr>
          <w:spacing w:val="-3"/>
        </w:rPr>
        <w:t xml:space="preserve"> </w:t>
      </w:r>
      <w:r>
        <w:t>law</w:t>
      </w:r>
      <w:r>
        <w:rPr>
          <w:spacing w:val="-4"/>
        </w:rPr>
        <w:t xml:space="preserve"> </w:t>
      </w:r>
      <w:r>
        <w:t>for</w:t>
      </w:r>
      <w:r>
        <w:rPr>
          <w:spacing w:val="-5"/>
        </w:rPr>
        <w:t xml:space="preserve"> </w:t>
      </w:r>
      <w:r>
        <w:t>schools</w:t>
      </w:r>
      <w:r>
        <w:rPr>
          <w:spacing w:val="-4"/>
        </w:rPr>
        <w:t xml:space="preserve"> </w:t>
      </w:r>
      <w:r>
        <w:t xml:space="preserve">website </w:t>
      </w:r>
      <w:r>
        <w:rPr>
          <w:color w:val="0000FF"/>
          <w:u w:val="single" w:color="0000FF"/>
        </w:rPr>
        <w:t>Buying procedures and procurement law for schools - Guidance - GOV.UK (</w:t>
      </w:r>
      <w:r w:rsidR="007B020F">
        <w:rPr>
          <w:color w:val="0000FF"/>
          <w:u w:val="single" w:color="0000FF"/>
        </w:rPr>
        <w:fldChar w:fldCharType="begin"/>
      </w:r>
      <w:r w:rsidR="007B020F">
        <w:rPr>
          <w:color w:val="0000FF"/>
          <w:u w:val="single" w:color="0000FF"/>
        </w:rPr>
        <w:instrText>HYPERLINK "https://www.gov.uk/guidance/buying-procedures-and-procurement-law-for-schools"</w:instrText>
      </w:r>
      <w:r w:rsidR="007B020F">
        <w:rPr>
          <w:color w:val="0000FF"/>
          <w:u w:val="single" w:color="0000FF"/>
        </w:rPr>
      </w:r>
      <w:r w:rsidR="007B020F">
        <w:rPr>
          <w:color w:val="0000FF"/>
          <w:u w:val="single" w:color="0000FF"/>
        </w:rPr>
        <w:fldChar w:fldCharType="separate"/>
      </w:r>
      <w:r w:rsidRPr="007B020F">
        <w:rPr>
          <w:rStyle w:val="Hyperlink"/>
        </w:rPr>
        <w:t>www.gov.uk)</w:t>
      </w:r>
    </w:p>
    <w:p w14:paraId="0B46F55B" w14:textId="77777777" w:rsidR="00C23183" w:rsidRPr="007B020F" w:rsidRDefault="00C23183">
      <w:pPr>
        <w:pStyle w:val="BodyText"/>
        <w:rPr>
          <w:rStyle w:val="Hyperlink"/>
        </w:rPr>
      </w:pPr>
    </w:p>
    <w:p w14:paraId="3C3F4CAC" w14:textId="77777777" w:rsidR="00C23183" w:rsidRPr="007B020F" w:rsidRDefault="00237D2F">
      <w:pPr>
        <w:pStyle w:val="Heading2"/>
        <w:numPr>
          <w:ilvl w:val="0"/>
          <w:numId w:val="9"/>
        </w:numPr>
        <w:tabs>
          <w:tab w:val="left" w:pos="710"/>
        </w:tabs>
        <w:rPr>
          <w:rStyle w:val="Hyperlink"/>
          <w:color w:val="auto"/>
        </w:rPr>
      </w:pPr>
      <w:r w:rsidRPr="007B020F">
        <w:rPr>
          <w:rStyle w:val="Hyperlink"/>
          <w:color w:val="auto"/>
        </w:rPr>
        <w:t>REVENUE</w:t>
      </w:r>
      <w:r w:rsidRPr="007B020F">
        <w:rPr>
          <w:rStyle w:val="Hyperlink"/>
          <w:color w:val="auto"/>
          <w:spacing w:val="-14"/>
        </w:rPr>
        <w:t xml:space="preserve"> </w:t>
      </w:r>
      <w:r w:rsidRPr="007B020F">
        <w:rPr>
          <w:rStyle w:val="Hyperlink"/>
          <w:color w:val="auto"/>
          <w:spacing w:val="-2"/>
        </w:rPr>
        <w:t>BUDGETS</w:t>
      </w:r>
    </w:p>
    <w:p w14:paraId="636D2731" w14:textId="77777777" w:rsidR="00C23183" w:rsidRPr="007B020F" w:rsidRDefault="00C23183">
      <w:pPr>
        <w:pStyle w:val="BodyText"/>
        <w:rPr>
          <w:rStyle w:val="Hyperlink"/>
          <w:b/>
        </w:rPr>
      </w:pPr>
    </w:p>
    <w:p w14:paraId="6D85724B" w14:textId="3957E895" w:rsidR="00C23183" w:rsidRDefault="00237D2F">
      <w:pPr>
        <w:pStyle w:val="ListParagraph"/>
        <w:numPr>
          <w:ilvl w:val="1"/>
          <w:numId w:val="9"/>
        </w:numPr>
        <w:tabs>
          <w:tab w:val="left" w:pos="710"/>
        </w:tabs>
        <w:ind w:right="443"/>
        <w:rPr>
          <w:sz w:val="24"/>
        </w:rPr>
      </w:pPr>
      <w:r w:rsidRPr="007B020F">
        <w:rPr>
          <w:rStyle w:val="Hyperlink"/>
          <w:sz w:val="24"/>
        </w:rPr>
        <w:t>Estimates</w:t>
      </w:r>
      <w:r w:rsidRPr="007B020F">
        <w:rPr>
          <w:rStyle w:val="Hyperlink"/>
          <w:spacing w:val="-5"/>
          <w:sz w:val="24"/>
        </w:rPr>
        <w:t xml:space="preserve"> </w:t>
      </w:r>
      <w:r w:rsidRPr="007B020F">
        <w:rPr>
          <w:rStyle w:val="Hyperlink"/>
          <w:sz w:val="24"/>
        </w:rPr>
        <w:t>of</w:t>
      </w:r>
      <w:r w:rsidRPr="007B020F">
        <w:rPr>
          <w:rStyle w:val="Hyperlink"/>
          <w:spacing w:val="-2"/>
          <w:sz w:val="24"/>
        </w:rPr>
        <w:t xml:space="preserve"> </w:t>
      </w:r>
      <w:r w:rsidRPr="007B020F">
        <w:rPr>
          <w:rStyle w:val="Hyperlink"/>
          <w:sz w:val="24"/>
        </w:rPr>
        <w:t>income</w:t>
      </w:r>
      <w:r w:rsidRPr="007B020F">
        <w:rPr>
          <w:rStyle w:val="Hyperlink"/>
          <w:spacing w:val="-2"/>
          <w:sz w:val="24"/>
        </w:rPr>
        <w:t xml:space="preserve"> </w:t>
      </w:r>
      <w:r w:rsidRPr="007B020F">
        <w:rPr>
          <w:rStyle w:val="Hyperlink"/>
          <w:sz w:val="24"/>
        </w:rPr>
        <w:t>and</w:t>
      </w:r>
      <w:r w:rsidRPr="007B020F">
        <w:rPr>
          <w:rStyle w:val="Hyperlink"/>
          <w:spacing w:val="-2"/>
          <w:sz w:val="24"/>
        </w:rPr>
        <w:t xml:space="preserve"> </w:t>
      </w:r>
      <w:r w:rsidRPr="007B020F">
        <w:rPr>
          <w:rStyle w:val="Hyperlink"/>
          <w:sz w:val="24"/>
        </w:rPr>
        <w:t>expenditure</w:t>
      </w:r>
      <w:r w:rsidRPr="007B020F">
        <w:rPr>
          <w:rStyle w:val="Hyperlink"/>
          <w:spacing w:val="-4"/>
          <w:sz w:val="24"/>
        </w:rPr>
        <w:t xml:space="preserve"> </w:t>
      </w:r>
      <w:r w:rsidRPr="007B020F">
        <w:rPr>
          <w:rStyle w:val="Hyperlink"/>
          <w:sz w:val="24"/>
        </w:rPr>
        <w:t>will</w:t>
      </w:r>
      <w:r w:rsidRPr="007B020F">
        <w:rPr>
          <w:rStyle w:val="Hyperlink"/>
          <w:spacing w:val="-3"/>
          <w:sz w:val="24"/>
        </w:rPr>
        <w:t xml:space="preserve"> </w:t>
      </w:r>
      <w:r w:rsidRPr="007B020F">
        <w:rPr>
          <w:rStyle w:val="Hyperlink"/>
          <w:sz w:val="24"/>
        </w:rPr>
        <w:t>be</w:t>
      </w:r>
      <w:r w:rsidRPr="007B020F">
        <w:rPr>
          <w:rStyle w:val="Hyperlink"/>
          <w:spacing w:val="-4"/>
          <w:sz w:val="24"/>
        </w:rPr>
        <w:t xml:space="preserve"> </w:t>
      </w:r>
      <w:r w:rsidRPr="007B020F">
        <w:rPr>
          <w:rStyle w:val="Hyperlink"/>
          <w:sz w:val="24"/>
        </w:rPr>
        <w:t>prepared</w:t>
      </w:r>
      <w:r w:rsidR="007B020F">
        <w:rPr>
          <w:color w:val="0000FF"/>
          <w:sz w:val="24"/>
          <w:szCs w:val="24"/>
          <w:u w:val="single" w:color="0000FF"/>
        </w:rPr>
        <w:fldChar w:fldCharType="end"/>
      </w:r>
      <w:r>
        <w:rPr>
          <w:spacing w:val="-2"/>
          <w:sz w:val="24"/>
        </w:rPr>
        <w:t xml:space="preserve"> </w:t>
      </w:r>
      <w:r>
        <w:rPr>
          <w:sz w:val="24"/>
        </w:rPr>
        <w:t>for</w:t>
      </w:r>
      <w:r>
        <w:rPr>
          <w:spacing w:val="-6"/>
          <w:sz w:val="24"/>
        </w:rPr>
        <w:t xml:space="preserve"> </w:t>
      </w:r>
      <w:r>
        <w:rPr>
          <w:sz w:val="24"/>
        </w:rPr>
        <w:t>the</w:t>
      </w:r>
      <w:r>
        <w:rPr>
          <w:spacing w:val="-4"/>
          <w:sz w:val="24"/>
        </w:rPr>
        <w:t xml:space="preserve"> </w:t>
      </w:r>
      <w:r>
        <w:rPr>
          <w:sz w:val="24"/>
        </w:rPr>
        <w:t>forthcoming</w:t>
      </w:r>
      <w:r>
        <w:rPr>
          <w:spacing w:val="-2"/>
          <w:sz w:val="24"/>
        </w:rPr>
        <w:t xml:space="preserve"> </w:t>
      </w:r>
      <w:r>
        <w:rPr>
          <w:sz w:val="24"/>
        </w:rPr>
        <w:t>financial</w:t>
      </w:r>
      <w:r>
        <w:rPr>
          <w:spacing w:val="-3"/>
          <w:sz w:val="24"/>
        </w:rPr>
        <w:t xml:space="preserve"> </w:t>
      </w:r>
      <w:r>
        <w:rPr>
          <w:sz w:val="24"/>
        </w:rPr>
        <w:t>year, and at least the next two financial years, jointly by the Headteacher and the School Business Officer, based on advice provided by the Local Authority, and considered in detail by the Finance Committee where appointed or Full Governing Body.</w:t>
      </w:r>
    </w:p>
    <w:p w14:paraId="337E8BE0" w14:textId="77777777" w:rsidR="00C23183" w:rsidRDefault="00237D2F">
      <w:pPr>
        <w:pStyle w:val="ListParagraph"/>
        <w:numPr>
          <w:ilvl w:val="1"/>
          <w:numId w:val="9"/>
        </w:numPr>
        <w:tabs>
          <w:tab w:val="left" w:pos="708"/>
          <w:tab w:val="left" w:pos="710"/>
        </w:tabs>
        <w:ind w:right="311"/>
        <w:jc w:val="both"/>
        <w:rPr>
          <w:sz w:val="24"/>
        </w:rPr>
      </w:pPr>
      <w:r>
        <w:rPr>
          <w:sz w:val="24"/>
        </w:rPr>
        <w:t>The format</w:t>
      </w:r>
      <w:r>
        <w:rPr>
          <w:spacing w:val="-1"/>
          <w:sz w:val="24"/>
        </w:rPr>
        <w:t xml:space="preserve"> </w:t>
      </w:r>
      <w:r>
        <w:rPr>
          <w:sz w:val="24"/>
        </w:rPr>
        <w:t>of</w:t>
      </w:r>
      <w:r>
        <w:rPr>
          <w:spacing w:val="-1"/>
          <w:sz w:val="24"/>
        </w:rPr>
        <w:t xml:space="preserve"> </w:t>
      </w:r>
      <w:r>
        <w:rPr>
          <w:sz w:val="24"/>
        </w:rPr>
        <w:t>the estimates will be consistent with the needs of</w:t>
      </w:r>
      <w:r>
        <w:rPr>
          <w:spacing w:val="-1"/>
          <w:sz w:val="24"/>
        </w:rPr>
        <w:t xml:space="preserve"> </w:t>
      </w:r>
      <w:r>
        <w:rPr>
          <w:sz w:val="24"/>
        </w:rPr>
        <w:t>management information for</w:t>
      </w:r>
      <w:r>
        <w:rPr>
          <w:spacing w:val="-4"/>
          <w:sz w:val="24"/>
        </w:rPr>
        <w:t xml:space="preserve"> </w:t>
      </w:r>
      <w:r>
        <w:rPr>
          <w:sz w:val="24"/>
        </w:rPr>
        <w:t>financial</w:t>
      </w:r>
      <w:r>
        <w:rPr>
          <w:spacing w:val="-3"/>
          <w:sz w:val="24"/>
        </w:rPr>
        <w:t xml:space="preserve"> </w:t>
      </w:r>
      <w:r>
        <w:rPr>
          <w:sz w:val="24"/>
        </w:rPr>
        <w:t>control</w:t>
      </w:r>
      <w:r>
        <w:rPr>
          <w:spacing w:val="-3"/>
          <w:sz w:val="24"/>
        </w:rPr>
        <w:t xml:space="preserve"> </w:t>
      </w:r>
      <w:r>
        <w:rPr>
          <w:sz w:val="24"/>
        </w:rPr>
        <w:t>purposes,</w:t>
      </w:r>
      <w:r>
        <w:rPr>
          <w:spacing w:val="-5"/>
          <w:sz w:val="24"/>
        </w:rPr>
        <w:t xml:space="preserve"> </w:t>
      </w:r>
      <w:r>
        <w:rPr>
          <w:sz w:val="24"/>
        </w:rPr>
        <w:t>and</w:t>
      </w:r>
      <w:r>
        <w:rPr>
          <w:spacing w:val="-2"/>
          <w:sz w:val="24"/>
        </w:rPr>
        <w:t xml:space="preserve"> </w:t>
      </w:r>
      <w:r>
        <w:rPr>
          <w:sz w:val="24"/>
        </w:rPr>
        <w:t>the</w:t>
      </w:r>
      <w:r>
        <w:rPr>
          <w:spacing w:val="-2"/>
          <w:sz w:val="24"/>
        </w:rPr>
        <w:t xml:space="preserve"> </w:t>
      </w:r>
      <w:r>
        <w:rPr>
          <w:sz w:val="24"/>
        </w:rPr>
        <w:t>format</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annual</w:t>
      </w:r>
      <w:r>
        <w:rPr>
          <w:spacing w:val="-3"/>
          <w:sz w:val="24"/>
        </w:rPr>
        <w:t xml:space="preserve"> </w:t>
      </w:r>
      <w:r>
        <w:rPr>
          <w:sz w:val="24"/>
        </w:rPr>
        <w:t>accounts</w:t>
      </w:r>
      <w:r>
        <w:rPr>
          <w:spacing w:val="-5"/>
          <w:sz w:val="24"/>
        </w:rPr>
        <w:t xml:space="preserve"> </w:t>
      </w:r>
      <w:r>
        <w:rPr>
          <w:sz w:val="24"/>
        </w:rPr>
        <w:t>as</w:t>
      </w:r>
      <w:r>
        <w:rPr>
          <w:spacing w:val="-3"/>
          <w:sz w:val="24"/>
        </w:rPr>
        <w:t xml:space="preserve"> </w:t>
      </w:r>
      <w:r>
        <w:rPr>
          <w:sz w:val="24"/>
        </w:rPr>
        <w:t>prescribed</w:t>
      </w:r>
      <w:r>
        <w:rPr>
          <w:spacing w:val="-2"/>
          <w:sz w:val="24"/>
        </w:rPr>
        <w:t xml:space="preserve"> </w:t>
      </w:r>
      <w:r>
        <w:rPr>
          <w:sz w:val="24"/>
        </w:rPr>
        <w:t>by</w:t>
      </w:r>
      <w:r>
        <w:rPr>
          <w:spacing w:val="-5"/>
          <w:sz w:val="24"/>
        </w:rPr>
        <w:t xml:space="preserve"> </w:t>
      </w:r>
      <w:r>
        <w:rPr>
          <w:sz w:val="24"/>
        </w:rPr>
        <w:t>the Governing Body.</w:t>
      </w:r>
    </w:p>
    <w:p w14:paraId="18C8E81E" w14:textId="77777777" w:rsidR="00C23183" w:rsidRDefault="00C23183">
      <w:pPr>
        <w:pStyle w:val="BodyText"/>
      </w:pPr>
    </w:p>
    <w:p w14:paraId="6E7D9545" w14:textId="77777777" w:rsidR="00C23183" w:rsidRDefault="00237D2F">
      <w:pPr>
        <w:pStyle w:val="ListParagraph"/>
        <w:numPr>
          <w:ilvl w:val="1"/>
          <w:numId w:val="9"/>
        </w:numPr>
        <w:tabs>
          <w:tab w:val="left" w:pos="708"/>
          <w:tab w:val="left" w:pos="710"/>
        </w:tabs>
        <w:ind w:right="177"/>
        <w:jc w:val="both"/>
        <w:rPr>
          <w:sz w:val="24"/>
        </w:rPr>
      </w:pPr>
      <w:r>
        <w:rPr>
          <w:sz w:val="24"/>
        </w:rPr>
        <w:t>The</w:t>
      </w:r>
      <w:r>
        <w:rPr>
          <w:spacing w:val="-2"/>
          <w:sz w:val="24"/>
        </w:rPr>
        <w:t xml:space="preserve"> </w:t>
      </w:r>
      <w:r>
        <w:rPr>
          <w:sz w:val="24"/>
        </w:rPr>
        <w:t>estimated</w:t>
      </w:r>
      <w:r>
        <w:rPr>
          <w:spacing w:val="-4"/>
          <w:sz w:val="24"/>
        </w:rPr>
        <w:t xml:space="preserve"> </w:t>
      </w:r>
      <w:r>
        <w:rPr>
          <w:sz w:val="24"/>
        </w:rPr>
        <w:t>out-turn</w:t>
      </w:r>
      <w:r>
        <w:rPr>
          <w:spacing w:val="-4"/>
          <w:sz w:val="24"/>
        </w:rPr>
        <w:t xml:space="preserve"> </w:t>
      </w:r>
      <w:r>
        <w:rPr>
          <w:sz w:val="24"/>
        </w:rPr>
        <w:t>figures</w:t>
      </w:r>
      <w:r>
        <w:rPr>
          <w:spacing w:val="-3"/>
          <w:sz w:val="24"/>
        </w:rPr>
        <w:t xml:space="preserve"> </w:t>
      </w:r>
      <w:r>
        <w:rPr>
          <w:sz w:val="24"/>
        </w:rPr>
        <w:t>relating</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current</w:t>
      </w:r>
      <w:r>
        <w:rPr>
          <w:spacing w:val="-2"/>
          <w:sz w:val="24"/>
        </w:rPr>
        <w:t xml:space="preserve"> </w:t>
      </w:r>
      <w:r>
        <w:rPr>
          <w:sz w:val="24"/>
        </w:rPr>
        <w:t>financial</w:t>
      </w:r>
      <w:r>
        <w:rPr>
          <w:spacing w:val="-3"/>
          <w:sz w:val="24"/>
        </w:rPr>
        <w:t xml:space="preserve"> </w:t>
      </w:r>
      <w:r>
        <w:rPr>
          <w:sz w:val="24"/>
        </w:rPr>
        <w:t>year</w:t>
      </w:r>
      <w:r>
        <w:rPr>
          <w:spacing w:val="-4"/>
          <w:sz w:val="24"/>
        </w:rPr>
        <w:t xml:space="preserve"> </w:t>
      </w:r>
      <w:r>
        <w:rPr>
          <w:sz w:val="24"/>
        </w:rPr>
        <w:t>should</w:t>
      </w:r>
      <w:r>
        <w:rPr>
          <w:spacing w:val="-4"/>
          <w:sz w:val="24"/>
        </w:rPr>
        <w:t xml:space="preserve"> </w:t>
      </w:r>
      <w:r>
        <w:rPr>
          <w:sz w:val="24"/>
        </w:rPr>
        <w:t>also</w:t>
      </w:r>
      <w:r>
        <w:rPr>
          <w:spacing w:val="-4"/>
          <w:sz w:val="24"/>
        </w:rPr>
        <w:t xml:space="preserve"> </w:t>
      </w:r>
      <w:r>
        <w:rPr>
          <w:sz w:val="24"/>
        </w:rPr>
        <w:t>be</w:t>
      </w:r>
      <w:r>
        <w:rPr>
          <w:spacing w:val="-2"/>
          <w:sz w:val="24"/>
        </w:rPr>
        <w:t xml:space="preserve"> </w:t>
      </w:r>
      <w:r>
        <w:rPr>
          <w:sz w:val="24"/>
        </w:rPr>
        <w:t>included with the</w:t>
      </w:r>
      <w:r>
        <w:rPr>
          <w:spacing w:val="-1"/>
          <w:sz w:val="24"/>
        </w:rPr>
        <w:t xml:space="preserve"> </w:t>
      </w:r>
      <w:r>
        <w:rPr>
          <w:sz w:val="24"/>
        </w:rPr>
        <w:t>new</w:t>
      </w:r>
      <w:r>
        <w:rPr>
          <w:spacing w:val="-3"/>
          <w:sz w:val="24"/>
        </w:rPr>
        <w:t xml:space="preserve"> </w:t>
      </w:r>
      <w:r>
        <w:rPr>
          <w:sz w:val="24"/>
        </w:rPr>
        <w:t>financial</w:t>
      </w:r>
      <w:r>
        <w:rPr>
          <w:spacing w:val="-3"/>
          <w:sz w:val="24"/>
        </w:rPr>
        <w:t xml:space="preserve"> </w:t>
      </w:r>
      <w:r>
        <w:rPr>
          <w:sz w:val="24"/>
        </w:rPr>
        <w:t>year</w:t>
      </w:r>
      <w:r>
        <w:rPr>
          <w:spacing w:val="-1"/>
          <w:sz w:val="24"/>
        </w:rPr>
        <w:t xml:space="preserve"> </w:t>
      </w:r>
      <w:r>
        <w:rPr>
          <w:sz w:val="24"/>
        </w:rPr>
        <w:t>budget estimates,</w:t>
      </w:r>
      <w:r>
        <w:rPr>
          <w:spacing w:val="-2"/>
          <w:sz w:val="24"/>
        </w:rPr>
        <w:t xml:space="preserve"> </w:t>
      </w:r>
      <w:r>
        <w:rPr>
          <w:sz w:val="24"/>
        </w:rPr>
        <w:t>along with estimates</w:t>
      </w:r>
      <w:r>
        <w:rPr>
          <w:spacing w:val="-2"/>
          <w:sz w:val="24"/>
        </w:rPr>
        <w:t xml:space="preserve"> </w:t>
      </w:r>
      <w:r>
        <w:rPr>
          <w:sz w:val="24"/>
        </w:rPr>
        <w:t>for</w:t>
      </w:r>
      <w:r>
        <w:rPr>
          <w:spacing w:val="-1"/>
          <w:sz w:val="24"/>
        </w:rPr>
        <w:t xml:space="preserve"> </w:t>
      </w:r>
      <w:r>
        <w:rPr>
          <w:sz w:val="24"/>
        </w:rPr>
        <w:t>at least the</w:t>
      </w:r>
      <w:r>
        <w:rPr>
          <w:spacing w:val="-1"/>
          <w:sz w:val="24"/>
        </w:rPr>
        <w:t xml:space="preserve"> </w:t>
      </w:r>
      <w:r>
        <w:rPr>
          <w:sz w:val="24"/>
        </w:rPr>
        <w:t>next</w:t>
      </w:r>
      <w:r>
        <w:rPr>
          <w:spacing w:val="-2"/>
          <w:sz w:val="24"/>
        </w:rPr>
        <w:t xml:space="preserve"> </w:t>
      </w:r>
      <w:r>
        <w:rPr>
          <w:sz w:val="24"/>
        </w:rPr>
        <w:t>two financial years.</w:t>
      </w:r>
    </w:p>
    <w:p w14:paraId="62D4781E" w14:textId="77777777" w:rsidR="00C23183" w:rsidRDefault="00237D2F">
      <w:pPr>
        <w:pStyle w:val="BodyText"/>
        <w:spacing w:before="72"/>
        <w:rPr>
          <w:sz w:val="20"/>
        </w:rPr>
      </w:pPr>
      <w:r>
        <w:rPr>
          <w:noProof/>
          <w:sz w:val="20"/>
        </w:rPr>
        <mc:AlternateContent>
          <mc:Choice Requires="wps">
            <w:drawing>
              <wp:anchor distT="0" distB="0" distL="0" distR="0" simplePos="0" relativeHeight="487593984" behindDoc="1" locked="0" layoutInCell="1" allowOverlap="1" wp14:anchorId="267A6C2C" wp14:editId="41949B04">
                <wp:simplePos x="0" y="0"/>
                <wp:positionH relativeFrom="page">
                  <wp:posOffset>522731</wp:posOffset>
                </wp:positionH>
                <wp:positionV relativeFrom="paragraph">
                  <wp:posOffset>207259</wp:posOffset>
                </wp:positionV>
                <wp:extent cx="651700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39974" id="Graphic 16" o:spid="_x0000_s1026" style="position:absolute;margin-left:41.15pt;margin-top:16.3pt;width:513.1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" path="m6516623,l,,,6095r6516623,l6516623,xe" fillcolor="black" stroked="f">
                <v:path arrowok="t"/>
                <w10:wrap type="topAndBottom" anchorx="page"/>
              </v:shape>
            </w:pict>
          </mc:Fallback>
        </mc:AlternateContent>
      </w:r>
    </w:p>
    <w:p w14:paraId="0C110113" w14:textId="08497735"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2</w:t>
      </w:r>
    </w:p>
    <w:p w14:paraId="0362F825" w14:textId="77777777" w:rsidR="00C23183" w:rsidRDefault="00C23183">
      <w:pPr>
        <w:pStyle w:val="BodyText"/>
        <w:sectPr w:rsidR="00C23183">
          <w:pgSz w:w="11900" w:h="16840"/>
          <w:pgMar w:top="1100" w:right="708" w:bottom="500" w:left="708" w:header="0" w:footer="304" w:gutter="0"/>
          <w:cols w:space="720"/>
        </w:sectPr>
      </w:pPr>
    </w:p>
    <w:p w14:paraId="06D64670" w14:textId="77777777" w:rsidR="00C23183" w:rsidRDefault="00237D2F">
      <w:pPr>
        <w:pStyle w:val="ListParagraph"/>
        <w:numPr>
          <w:ilvl w:val="1"/>
          <w:numId w:val="9"/>
        </w:numPr>
        <w:tabs>
          <w:tab w:val="left" w:pos="710"/>
        </w:tabs>
        <w:spacing w:before="49"/>
        <w:ind w:right="377"/>
        <w:rPr>
          <w:sz w:val="24"/>
        </w:rPr>
      </w:pPr>
      <w:r>
        <w:rPr>
          <w:sz w:val="24"/>
        </w:rPr>
        <w:lastRenderedPageBreak/>
        <w:t>An annual budget timetable will be set by the Headteacher and the School Business Officer</w:t>
      </w:r>
      <w:r>
        <w:rPr>
          <w:spacing w:val="-4"/>
          <w:sz w:val="24"/>
        </w:rPr>
        <w:t xml:space="preserve"> </w:t>
      </w:r>
      <w:r>
        <w:rPr>
          <w:sz w:val="24"/>
        </w:rPr>
        <w:t>and</w:t>
      </w:r>
      <w:r>
        <w:rPr>
          <w:spacing w:val="-3"/>
          <w:sz w:val="24"/>
        </w:rPr>
        <w:t xml:space="preserve"> </w:t>
      </w:r>
      <w:r>
        <w:rPr>
          <w:sz w:val="24"/>
        </w:rPr>
        <w:t>agreed</w:t>
      </w:r>
      <w:r>
        <w:rPr>
          <w:spacing w:val="-3"/>
          <w:sz w:val="24"/>
        </w:rPr>
        <w:t xml:space="preserve"> </w:t>
      </w:r>
      <w:r>
        <w:rPr>
          <w:sz w:val="24"/>
        </w:rPr>
        <w:t>by</w:t>
      </w:r>
      <w:r>
        <w:rPr>
          <w:spacing w:val="-5"/>
          <w:sz w:val="24"/>
        </w:rPr>
        <w:t xml:space="preserve"> </w:t>
      </w:r>
      <w:r>
        <w:rPr>
          <w:sz w:val="24"/>
        </w:rPr>
        <w:t>the</w:t>
      </w:r>
      <w:r>
        <w:rPr>
          <w:spacing w:val="-3"/>
          <w:sz w:val="24"/>
        </w:rPr>
        <w:t xml:space="preserve"> </w:t>
      </w:r>
      <w:r>
        <w:rPr>
          <w:sz w:val="24"/>
        </w:rPr>
        <w:t>Finance</w:t>
      </w:r>
      <w:r>
        <w:rPr>
          <w:spacing w:val="-3"/>
          <w:sz w:val="24"/>
        </w:rPr>
        <w:t xml:space="preserve"> </w:t>
      </w:r>
      <w:r>
        <w:rPr>
          <w:sz w:val="24"/>
        </w:rPr>
        <w:t>Committee.</w:t>
      </w:r>
      <w:r>
        <w:rPr>
          <w:spacing w:val="-3"/>
          <w:sz w:val="24"/>
        </w:rPr>
        <w:t xml:space="preserve"> </w:t>
      </w:r>
      <w:r>
        <w:rPr>
          <w:sz w:val="24"/>
        </w:rPr>
        <w:t>The</w:t>
      </w:r>
      <w:r>
        <w:rPr>
          <w:spacing w:val="-4"/>
          <w:sz w:val="24"/>
        </w:rPr>
        <w:t xml:space="preserve"> </w:t>
      </w:r>
      <w:r>
        <w:rPr>
          <w:sz w:val="24"/>
        </w:rPr>
        <w:t>timetable</w:t>
      </w:r>
      <w:r>
        <w:rPr>
          <w:spacing w:val="-3"/>
          <w:sz w:val="24"/>
        </w:rPr>
        <w:t xml:space="preserve"> </w:t>
      </w:r>
      <w:r>
        <w:rPr>
          <w:sz w:val="24"/>
        </w:rPr>
        <w:t>must</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Local Authority’s deadlines.</w:t>
      </w:r>
    </w:p>
    <w:p w14:paraId="6558E37E" w14:textId="77777777" w:rsidR="00C23183" w:rsidRDefault="00C23183">
      <w:pPr>
        <w:pStyle w:val="BodyText"/>
      </w:pPr>
    </w:p>
    <w:p w14:paraId="1E1C4A71" w14:textId="77777777" w:rsidR="00C23183" w:rsidRDefault="00237D2F">
      <w:pPr>
        <w:pStyle w:val="ListParagraph"/>
        <w:numPr>
          <w:ilvl w:val="1"/>
          <w:numId w:val="9"/>
        </w:numPr>
        <w:tabs>
          <w:tab w:val="left" w:pos="710"/>
        </w:tabs>
        <w:ind w:right="445"/>
        <w:rPr>
          <w:sz w:val="24"/>
        </w:rPr>
      </w:pPr>
      <w:r>
        <w:rPr>
          <w:sz w:val="24"/>
        </w:rPr>
        <w:t>The Governing Body will formally approve the expenditure and income budgets for the financial</w:t>
      </w:r>
      <w:r>
        <w:rPr>
          <w:spacing w:val="-3"/>
          <w:sz w:val="24"/>
        </w:rPr>
        <w:t xml:space="preserve"> </w:t>
      </w:r>
      <w:r>
        <w:rPr>
          <w:sz w:val="24"/>
        </w:rPr>
        <w:t>year,</w:t>
      </w:r>
      <w:r>
        <w:rPr>
          <w:spacing w:val="-5"/>
          <w:sz w:val="24"/>
        </w:rPr>
        <w:t xml:space="preserve"> </w:t>
      </w:r>
      <w:r>
        <w:rPr>
          <w:sz w:val="24"/>
        </w:rPr>
        <w:t>plus</w:t>
      </w:r>
      <w:r>
        <w:rPr>
          <w:spacing w:val="-3"/>
          <w:sz w:val="24"/>
        </w:rPr>
        <w:t xml:space="preserve"> </w:t>
      </w:r>
      <w:r>
        <w:rPr>
          <w:sz w:val="24"/>
        </w:rPr>
        <w:t>at</w:t>
      </w:r>
      <w:r>
        <w:rPr>
          <w:spacing w:val="-2"/>
          <w:sz w:val="24"/>
        </w:rPr>
        <w:t xml:space="preserve"> </w:t>
      </w:r>
      <w:r>
        <w:rPr>
          <w:sz w:val="24"/>
        </w:rPr>
        <w:t>least</w:t>
      </w:r>
      <w:r>
        <w:rPr>
          <w:spacing w:val="-2"/>
          <w:sz w:val="24"/>
        </w:rPr>
        <w:t xml:space="preserve"> </w:t>
      </w:r>
      <w:r>
        <w:rPr>
          <w:sz w:val="24"/>
        </w:rPr>
        <w:t>the</w:t>
      </w:r>
      <w:r>
        <w:rPr>
          <w:spacing w:val="-4"/>
          <w:sz w:val="24"/>
        </w:rPr>
        <w:t xml:space="preserve"> </w:t>
      </w:r>
      <w:r>
        <w:rPr>
          <w:sz w:val="24"/>
        </w:rPr>
        <w:t>next</w:t>
      </w:r>
      <w:r>
        <w:rPr>
          <w:spacing w:val="-5"/>
          <w:sz w:val="24"/>
        </w:rPr>
        <w:t xml:space="preserve"> </w:t>
      </w:r>
      <w:r>
        <w:rPr>
          <w:sz w:val="24"/>
        </w:rPr>
        <w:t>two</w:t>
      </w:r>
      <w:r>
        <w:rPr>
          <w:spacing w:val="-2"/>
          <w:sz w:val="24"/>
        </w:rPr>
        <w:t xml:space="preserve"> </w:t>
      </w:r>
      <w:r>
        <w:rPr>
          <w:sz w:val="24"/>
        </w:rPr>
        <w:t>financial</w:t>
      </w:r>
      <w:r>
        <w:rPr>
          <w:spacing w:val="-3"/>
          <w:sz w:val="24"/>
        </w:rPr>
        <w:t xml:space="preserve"> </w:t>
      </w:r>
      <w:r>
        <w:rPr>
          <w:sz w:val="24"/>
        </w:rPr>
        <w:t>years,</w:t>
      </w:r>
      <w:r>
        <w:rPr>
          <w:spacing w:val="-2"/>
          <w:sz w:val="24"/>
        </w:rPr>
        <w:t xml:space="preserve"> </w:t>
      </w:r>
      <w:r>
        <w:rPr>
          <w:sz w:val="24"/>
        </w:rPr>
        <w:t>after</w:t>
      </w:r>
      <w:r>
        <w:rPr>
          <w:spacing w:val="-4"/>
          <w:sz w:val="24"/>
        </w:rPr>
        <w:t xml:space="preserve"> </w:t>
      </w:r>
      <w:r>
        <w:rPr>
          <w:sz w:val="24"/>
        </w:rPr>
        <w:t>which</w:t>
      </w:r>
      <w:r>
        <w:rPr>
          <w:spacing w:val="-4"/>
          <w:sz w:val="24"/>
        </w:rPr>
        <w:t xml:space="preserve"> </w:t>
      </w:r>
      <w:r>
        <w:rPr>
          <w:sz w:val="24"/>
        </w:rPr>
        <w:t>the</w:t>
      </w:r>
      <w:r>
        <w:rPr>
          <w:spacing w:val="-2"/>
          <w:sz w:val="24"/>
        </w:rPr>
        <w:t xml:space="preserve"> </w:t>
      </w:r>
      <w:r>
        <w:rPr>
          <w:sz w:val="24"/>
        </w:rPr>
        <w:t>School</w:t>
      </w:r>
      <w:r>
        <w:rPr>
          <w:spacing w:val="-6"/>
          <w:sz w:val="24"/>
        </w:rPr>
        <w:t xml:space="preserve"> </w:t>
      </w:r>
      <w:r>
        <w:rPr>
          <w:sz w:val="24"/>
        </w:rPr>
        <w:t>Business Officer will be instructed by the Headteacher to input the budget split into SAP (for the forthcoming year only). A deficit budget plan for the forthcoming year is not acceptable, unless a 2 or 3 year plan has been agreed with the Local Authority.</w:t>
      </w:r>
    </w:p>
    <w:p w14:paraId="3E609995" w14:textId="77777777" w:rsidR="00C23183" w:rsidRDefault="00C23183">
      <w:pPr>
        <w:pStyle w:val="BodyText"/>
      </w:pPr>
    </w:p>
    <w:p w14:paraId="1AF0BC60" w14:textId="77777777" w:rsidR="00C23183" w:rsidRDefault="00237D2F">
      <w:pPr>
        <w:pStyle w:val="ListParagraph"/>
        <w:numPr>
          <w:ilvl w:val="1"/>
          <w:numId w:val="9"/>
        </w:numPr>
        <w:tabs>
          <w:tab w:val="left" w:pos="710"/>
        </w:tabs>
        <w:ind w:right="697"/>
        <w:rPr>
          <w:sz w:val="24"/>
        </w:rPr>
      </w:pPr>
      <w:r>
        <w:rPr>
          <w:sz w:val="24"/>
        </w:rPr>
        <w:t>The</w:t>
      </w:r>
      <w:r>
        <w:rPr>
          <w:spacing w:val="-2"/>
          <w:sz w:val="24"/>
        </w:rPr>
        <w:t xml:space="preserve"> </w:t>
      </w:r>
      <w:r>
        <w:rPr>
          <w:sz w:val="24"/>
        </w:rPr>
        <w:t>Governors</w:t>
      </w:r>
      <w:r>
        <w:rPr>
          <w:spacing w:val="-5"/>
          <w:sz w:val="24"/>
        </w:rPr>
        <w:t xml:space="preserve"> </w:t>
      </w:r>
      <w:r>
        <w:rPr>
          <w:sz w:val="24"/>
        </w:rPr>
        <w:t>must</w:t>
      </w:r>
      <w:r>
        <w:rPr>
          <w:spacing w:val="-2"/>
          <w:sz w:val="24"/>
        </w:rPr>
        <w:t xml:space="preserve"> </w:t>
      </w:r>
      <w:r>
        <w:rPr>
          <w:sz w:val="24"/>
        </w:rPr>
        <w:t>have</w:t>
      </w:r>
      <w:r>
        <w:rPr>
          <w:spacing w:val="-2"/>
          <w:sz w:val="24"/>
        </w:rPr>
        <w:t xml:space="preserve"> </w:t>
      </w:r>
      <w:r>
        <w:rPr>
          <w:sz w:val="24"/>
        </w:rPr>
        <w:t>a</w:t>
      </w:r>
      <w:r>
        <w:rPr>
          <w:spacing w:val="-4"/>
          <w:sz w:val="24"/>
        </w:rPr>
        <w:t xml:space="preserve"> </w:t>
      </w:r>
      <w:r>
        <w:rPr>
          <w:sz w:val="24"/>
        </w:rPr>
        <w:t>strategy</w:t>
      </w:r>
      <w:r>
        <w:rPr>
          <w:spacing w:val="-3"/>
          <w:sz w:val="24"/>
        </w:rPr>
        <w:t xml:space="preserve"> </w:t>
      </w:r>
      <w:r>
        <w:rPr>
          <w:sz w:val="24"/>
        </w:rPr>
        <w:t>to</w:t>
      </w:r>
      <w:r>
        <w:rPr>
          <w:spacing w:val="-2"/>
          <w:sz w:val="24"/>
        </w:rPr>
        <w:t xml:space="preserve"> </w:t>
      </w:r>
      <w:r>
        <w:rPr>
          <w:sz w:val="24"/>
        </w:rPr>
        <w:t>use</w:t>
      </w:r>
      <w:r>
        <w:rPr>
          <w:spacing w:val="-2"/>
          <w:sz w:val="24"/>
        </w:rPr>
        <w:t xml:space="preserve"> </w:t>
      </w:r>
      <w:r>
        <w:rPr>
          <w:sz w:val="24"/>
        </w:rPr>
        <w:t>excessive</w:t>
      </w:r>
      <w:r>
        <w:rPr>
          <w:spacing w:val="-2"/>
          <w:sz w:val="24"/>
        </w:rPr>
        <w:t xml:space="preserve"> </w:t>
      </w:r>
      <w:r>
        <w:rPr>
          <w:sz w:val="24"/>
        </w:rPr>
        <w:t>surplus</w:t>
      </w:r>
      <w:r>
        <w:rPr>
          <w:spacing w:val="-5"/>
          <w:sz w:val="24"/>
        </w:rPr>
        <w:t xml:space="preserve"> </w:t>
      </w:r>
      <w:r>
        <w:rPr>
          <w:sz w:val="24"/>
        </w:rPr>
        <w:t>balances</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 xml:space="preserve">budget </w:t>
      </w:r>
      <w:r>
        <w:rPr>
          <w:spacing w:val="-2"/>
          <w:sz w:val="24"/>
        </w:rPr>
        <w:t>share.</w:t>
      </w:r>
    </w:p>
    <w:p w14:paraId="20778126" w14:textId="77777777" w:rsidR="00C23183" w:rsidRDefault="00C23183">
      <w:pPr>
        <w:pStyle w:val="BodyText"/>
      </w:pPr>
    </w:p>
    <w:p w14:paraId="23A25337" w14:textId="77777777" w:rsidR="00C23183" w:rsidRDefault="00237D2F">
      <w:pPr>
        <w:pStyle w:val="ListParagraph"/>
        <w:numPr>
          <w:ilvl w:val="1"/>
          <w:numId w:val="9"/>
        </w:numPr>
        <w:tabs>
          <w:tab w:val="left" w:pos="710"/>
        </w:tabs>
        <w:ind w:right="346"/>
        <w:rPr>
          <w:sz w:val="24"/>
        </w:rPr>
      </w:pPr>
      <w:r>
        <w:rPr>
          <w:sz w:val="24"/>
        </w:rPr>
        <w:t>The</w:t>
      </w:r>
      <w:r>
        <w:rPr>
          <w:spacing w:val="-2"/>
          <w:sz w:val="24"/>
        </w:rPr>
        <w:t xml:space="preserve"> </w:t>
      </w:r>
      <w:r>
        <w:rPr>
          <w:sz w:val="24"/>
        </w:rPr>
        <w:t>Headteacher</w:t>
      </w:r>
      <w:r>
        <w:rPr>
          <w:spacing w:val="-4"/>
          <w:sz w:val="24"/>
        </w:rPr>
        <w:t xml:space="preserve"> </w:t>
      </w:r>
      <w:r>
        <w:rPr>
          <w:sz w:val="24"/>
        </w:rPr>
        <w:t>will</w:t>
      </w:r>
      <w:r>
        <w:rPr>
          <w:spacing w:val="-3"/>
          <w:sz w:val="24"/>
        </w:rPr>
        <w:t xml:space="preserve"> </w:t>
      </w:r>
      <w:r>
        <w:rPr>
          <w:sz w:val="24"/>
        </w:rPr>
        <w:t>be</w:t>
      </w:r>
      <w:r>
        <w:rPr>
          <w:spacing w:val="-2"/>
          <w:sz w:val="24"/>
        </w:rPr>
        <w:t xml:space="preserve"> </w:t>
      </w:r>
      <w:r>
        <w:rPr>
          <w:sz w:val="24"/>
        </w:rPr>
        <w:t>responsible</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delegation</w:t>
      </w:r>
      <w:r>
        <w:rPr>
          <w:spacing w:val="-4"/>
          <w:sz w:val="24"/>
        </w:rPr>
        <w:t xml:space="preserve"> </w:t>
      </w:r>
      <w:r>
        <w:rPr>
          <w:sz w:val="24"/>
        </w:rPr>
        <w:t>of</w:t>
      </w:r>
      <w:r>
        <w:rPr>
          <w:spacing w:val="-2"/>
          <w:sz w:val="24"/>
        </w:rPr>
        <w:t xml:space="preserve"> </w:t>
      </w:r>
      <w:r>
        <w:rPr>
          <w:sz w:val="24"/>
        </w:rPr>
        <w:t>the</w:t>
      </w:r>
      <w:r>
        <w:rPr>
          <w:spacing w:val="-4"/>
          <w:sz w:val="24"/>
        </w:rPr>
        <w:t xml:space="preserve"> </w:t>
      </w:r>
      <w:proofErr w:type="spellStart"/>
      <w:r>
        <w:rPr>
          <w:sz w:val="24"/>
        </w:rPr>
        <w:t>authorised</w:t>
      </w:r>
      <w:proofErr w:type="spellEnd"/>
      <w:r>
        <w:rPr>
          <w:spacing w:val="-2"/>
          <w:sz w:val="24"/>
        </w:rPr>
        <w:t xml:space="preserve"> </w:t>
      </w:r>
      <w:r>
        <w:rPr>
          <w:sz w:val="24"/>
        </w:rPr>
        <w:t>budget,</w:t>
      </w:r>
      <w:r>
        <w:rPr>
          <w:spacing w:val="-5"/>
          <w:sz w:val="24"/>
        </w:rPr>
        <w:t xml:space="preserve"> </w:t>
      </w:r>
      <w:r>
        <w:rPr>
          <w:sz w:val="24"/>
        </w:rPr>
        <w:t>and</w:t>
      </w:r>
      <w:r>
        <w:rPr>
          <w:spacing w:val="-2"/>
          <w:sz w:val="24"/>
        </w:rPr>
        <w:t xml:space="preserve"> </w:t>
      </w:r>
      <w:r>
        <w:rPr>
          <w:sz w:val="24"/>
        </w:rPr>
        <w:t>it</w:t>
      </w:r>
      <w:r>
        <w:rPr>
          <w:spacing w:val="-2"/>
          <w:sz w:val="24"/>
        </w:rPr>
        <w:t xml:space="preserve"> </w:t>
      </w:r>
      <w:r>
        <w:rPr>
          <w:sz w:val="24"/>
        </w:rPr>
        <w:t>is his/her responsibility to ensure that budget heads are not substantially overspent or underspent, taking into account the overall budget position.</w:t>
      </w:r>
    </w:p>
    <w:p w14:paraId="255F389A" w14:textId="77777777" w:rsidR="00C23183" w:rsidRDefault="00C23183">
      <w:pPr>
        <w:pStyle w:val="BodyText"/>
      </w:pPr>
    </w:p>
    <w:p w14:paraId="510B3AB2" w14:textId="77777777" w:rsidR="00C23183" w:rsidRDefault="00237D2F">
      <w:pPr>
        <w:pStyle w:val="ListParagraph"/>
        <w:numPr>
          <w:ilvl w:val="1"/>
          <w:numId w:val="9"/>
        </w:numPr>
        <w:tabs>
          <w:tab w:val="left" w:pos="710"/>
        </w:tabs>
        <w:ind w:right="602"/>
        <w:rPr>
          <w:sz w:val="24"/>
        </w:rPr>
      </w:pPr>
      <w:r>
        <w:rPr>
          <w:sz w:val="24"/>
        </w:rPr>
        <w:t>Where it appears that an approved expenditure budget may be exceeded, or income target</w:t>
      </w:r>
      <w:r>
        <w:rPr>
          <w:spacing w:val="-2"/>
          <w:sz w:val="24"/>
        </w:rPr>
        <w:t xml:space="preserve"> </w:t>
      </w:r>
      <w:r>
        <w:rPr>
          <w:sz w:val="24"/>
        </w:rPr>
        <w:t>not</w:t>
      </w:r>
      <w:r>
        <w:rPr>
          <w:spacing w:val="-2"/>
          <w:sz w:val="24"/>
        </w:rPr>
        <w:t xml:space="preserve"> </w:t>
      </w:r>
      <w:proofErr w:type="spellStart"/>
      <w:r>
        <w:rPr>
          <w:sz w:val="24"/>
        </w:rPr>
        <w:t>realised</w:t>
      </w:r>
      <w:proofErr w:type="spellEnd"/>
      <w:r>
        <w:rPr>
          <w:sz w:val="24"/>
        </w:rPr>
        <w:t>, such information will be conveyed to</w:t>
      </w:r>
      <w:r>
        <w:rPr>
          <w:spacing w:val="-1"/>
          <w:sz w:val="24"/>
        </w:rPr>
        <w:t xml:space="preserve"> </w:t>
      </w:r>
      <w:r>
        <w:rPr>
          <w:sz w:val="24"/>
        </w:rPr>
        <w:t>the Finance</w:t>
      </w:r>
      <w:r>
        <w:rPr>
          <w:spacing w:val="-1"/>
          <w:sz w:val="24"/>
        </w:rPr>
        <w:t xml:space="preserve"> </w:t>
      </w:r>
      <w:r>
        <w:rPr>
          <w:sz w:val="24"/>
        </w:rPr>
        <w:t>Committee at</w:t>
      </w:r>
      <w:r>
        <w:rPr>
          <w:spacing w:val="-2"/>
          <w:sz w:val="24"/>
        </w:rPr>
        <w:t xml:space="preserve"> </w:t>
      </w:r>
      <w:r>
        <w:rPr>
          <w:sz w:val="24"/>
        </w:rPr>
        <w:t>the earliest opportunity. Recommendations will be made to the Governing Body in regular reports as to remedial action to be taken where appropriate. The Governing Body will determine</w:t>
      </w:r>
      <w:r>
        <w:rPr>
          <w:spacing w:val="-3"/>
          <w:sz w:val="24"/>
        </w:rPr>
        <w:t xml:space="preserve"> </w:t>
      </w:r>
      <w:r>
        <w:rPr>
          <w:sz w:val="24"/>
        </w:rPr>
        <w:t>the</w:t>
      </w:r>
      <w:r>
        <w:rPr>
          <w:spacing w:val="-3"/>
          <w:sz w:val="24"/>
        </w:rPr>
        <w:t xml:space="preserve"> </w:t>
      </w:r>
      <w:r>
        <w:rPr>
          <w:sz w:val="24"/>
        </w:rPr>
        <w:t>financial</w:t>
      </w:r>
      <w:r>
        <w:rPr>
          <w:spacing w:val="-5"/>
          <w:sz w:val="24"/>
        </w:rPr>
        <w:t xml:space="preserve"> </w:t>
      </w:r>
      <w:r>
        <w:rPr>
          <w:sz w:val="24"/>
        </w:rPr>
        <w:t>information</w:t>
      </w:r>
      <w:r>
        <w:rPr>
          <w:spacing w:val="-3"/>
          <w:sz w:val="24"/>
        </w:rPr>
        <w:t xml:space="preserve"> </w:t>
      </w:r>
      <w:r>
        <w:rPr>
          <w:sz w:val="24"/>
        </w:rPr>
        <w:t>which</w:t>
      </w:r>
      <w:r>
        <w:rPr>
          <w:spacing w:val="-3"/>
          <w:sz w:val="24"/>
        </w:rPr>
        <w:t xml:space="preserve"> </w:t>
      </w:r>
      <w:r>
        <w:rPr>
          <w:sz w:val="24"/>
        </w:rPr>
        <w:t>needs</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provided</w:t>
      </w:r>
      <w:r>
        <w:rPr>
          <w:spacing w:val="-2"/>
          <w:sz w:val="24"/>
        </w:rPr>
        <w:t xml:space="preserve"> </w:t>
      </w:r>
      <w:r>
        <w:rPr>
          <w:sz w:val="24"/>
        </w:rPr>
        <w:t>by</w:t>
      </w:r>
      <w:r>
        <w:rPr>
          <w:spacing w:val="-4"/>
          <w:sz w:val="24"/>
        </w:rPr>
        <w:t xml:space="preserve"> </w:t>
      </w:r>
      <w:r>
        <w:rPr>
          <w:sz w:val="24"/>
        </w:rPr>
        <w:t>the</w:t>
      </w:r>
      <w:r>
        <w:rPr>
          <w:spacing w:val="-2"/>
          <w:sz w:val="24"/>
        </w:rPr>
        <w:t xml:space="preserve"> </w:t>
      </w:r>
      <w:r>
        <w:rPr>
          <w:sz w:val="24"/>
        </w:rPr>
        <w:t>Headteacher</w:t>
      </w:r>
      <w:r>
        <w:rPr>
          <w:spacing w:val="-3"/>
          <w:sz w:val="24"/>
        </w:rPr>
        <w:t xml:space="preserve"> </w:t>
      </w:r>
      <w:r>
        <w:rPr>
          <w:sz w:val="24"/>
        </w:rPr>
        <w:t>for monitoring purposes with reports presented six times a year.</w:t>
      </w:r>
    </w:p>
    <w:p w14:paraId="36D794D5" w14:textId="77777777" w:rsidR="00C23183" w:rsidRDefault="00C23183">
      <w:pPr>
        <w:pStyle w:val="BodyText"/>
      </w:pPr>
    </w:p>
    <w:p w14:paraId="077584E0" w14:textId="77777777" w:rsidR="00C23183" w:rsidRDefault="00237D2F">
      <w:pPr>
        <w:pStyle w:val="ListParagraph"/>
        <w:numPr>
          <w:ilvl w:val="1"/>
          <w:numId w:val="9"/>
        </w:numPr>
        <w:tabs>
          <w:tab w:val="left" w:pos="710"/>
        </w:tabs>
        <w:spacing w:before="1"/>
        <w:ind w:right="403"/>
        <w:rPr>
          <w:sz w:val="24"/>
        </w:rPr>
      </w:pPr>
      <w:r>
        <w:rPr>
          <w:sz w:val="24"/>
        </w:rPr>
        <w:t>No</w:t>
      </w:r>
      <w:r>
        <w:rPr>
          <w:spacing w:val="-2"/>
          <w:sz w:val="24"/>
        </w:rPr>
        <w:t xml:space="preserve"> </w:t>
      </w:r>
      <w:r>
        <w:rPr>
          <w:sz w:val="24"/>
        </w:rPr>
        <w:t>expenditure</w:t>
      </w:r>
      <w:r>
        <w:rPr>
          <w:spacing w:val="-2"/>
          <w:sz w:val="24"/>
        </w:rPr>
        <w:t xml:space="preserve"> </w:t>
      </w:r>
      <w:r>
        <w:rPr>
          <w:sz w:val="24"/>
        </w:rPr>
        <w:t>which</w:t>
      </w:r>
      <w:r>
        <w:rPr>
          <w:spacing w:val="-2"/>
          <w:sz w:val="24"/>
        </w:rPr>
        <w:t xml:space="preserve"> </w:t>
      </w:r>
      <w:r>
        <w:rPr>
          <w:sz w:val="24"/>
        </w:rPr>
        <w:t>requires</w:t>
      </w:r>
      <w:r>
        <w:rPr>
          <w:spacing w:val="-5"/>
          <w:sz w:val="24"/>
        </w:rPr>
        <w:t xml:space="preserve"> </w:t>
      </w:r>
      <w:r>
        <w:rPr>
          <w:sz w:val="24"/>
        </w:rPr>
        <w:t>a</w:t>
      </w:r>
      <w:r>
        <w:rPr>
          <w:spacing w:val="-2"/>
          <w:sz w:val="24"/>
        </w:rPr>
        <w:t xml:space="preserve"> </w:t>
      </w:r>
      <w:r>
        <w:rPr>
          <w:sz w:val="24"/>
        </w:rPr>
        <w:t>continuing</w:t>
      </w:r>
      <w:r>
        <w:rPr>
          <w:spacing w:val="-2"/>
          <w:sz w:val="24"/>
        </w:rPr>
        <w:t xml:space="preserve"> </w:t>
      </w:r>
      <w:r>
        <w:rPr>
          <w:sz w:val="24"/>
        </w:rPr>
        <w:t>financial</w:t>
      </w:r>
      <w:r>
        <w:rPr>
          <w:spacing w:val="-3"/>
          <w:sz w:val="24"/>
        </w:rPr>
        <w:t xml:space="preserve"> </w:t>
      </w:r>
      <w:r>
        <w:rPr>
          <w:sz w:val="24"/>
        </w:rPr>
        <w:t>commitment</w:t>
      </w:r>
      <w:r>
        <w:rPr>
          <w:spacing w:val="-2"/>
          <w:sz w:val="24"/>
        </w:rPr>
        <w:t xml:space="preserve"> </w:t>
      </w:r>
      <w:r>
        <w:rPr>
          <w:sz w:val="24"/>
        </w:rPr>
        <w:t>in</w:t>
      </w:r>
      <w:r>
        <w:rPr>
          <w:spacing w:val="-4"/>
          <w:sz w:val="24"/>
        </w:rPr>
        <w:t xml:space="preserve"> </w:t>
      </w:r>
      <w:r>
        <w:rPr>
          <w:sz w:val="24"/>
        </w:rPr>
        <w:t>future</w:t>
      </w:r>
      <w:r>
        <w:rPr>
          <w:spacing w:val="-2"/>
          <w:sz w:val="24"/>
        </w:rPr>
        <w:t xml:space="preserve"> </w:t>
      </w:r>
      <w:r>
        <w:rPr>
          <w:sz w:val="24"/>
        </w:rPr>
        <w:t>years</w:t>
      </w:r>
      <w:r>
        <w:rPr>
          <w:spacing w:val="-5"/>
          <w:sz w:val="24"/>
        </w:rPr>
        <w:t xml:space="preserve"> </w:t>
      </w:r>
      <w:r>
        <w:rPr>
          <w:sz w:val="24"/>
        </w:rPr>
        <w:t>may</w:t>
      </w:r>
      <w:r>
        <w:rPr>
          <w:spacing w:val="-5"/>
          <w:sz w:val="24"/>
        </w:rPr>
        <w:t xml:space="preserve"> </w:t>
      </w:r>
      <w:r>
        <w:rPr>
          <w:sz w:val="24"/>
        </w:rPr>
        <w:t>be incurred without the prior approval of the Governing Body.</w:t>
      </w:r>
    </w:p>
    <w:p w14:paraId="42774284" w14:textId="77777777" w:rsidR="00C23183" w:rsidRDefault="00237D2F">
      <w:pPr>
        <w:pStyle w:val="ListParagraph"/>
        <w:numPr>
          <w:ilvl w:val="1"/>
          <w:numId w:val="9"/>
        </w:numPr>
        <w:tabs>
          <w:tab w:val="left" w:pos="710"/>
        </w:tabs>
        <w:spacing w:before="276"/>
        <w:ind w:right="189"/>
        <w:rPr>
          <w:sz w:val="24"/>
        </w:rPr>
      </w:pPr>
      <w:r>
        <w:rPr>
          <w:sz w:val="24"/>
        </w:rPr>
        <w:t>Virement of funds between budgets may only be made in accordance with limits set by Governors.</w:t>
      </w:r>
      <w:r>
        <w:rPr>
          <w:spacing w:val="-4"/>
          <w:sz w:val="24"/>
        </w:rPr>
        <w:t xml:space="preserve"> </w:t>
      </w:r>
      <w:r>
        <w:rPr>
          <w:sz w:val="24"/>
        </w:rPr>
        <w:t>To</w:t>
      </w:r>
      <w:r>
        <w:rPr>
          <w:spacing w:val="-1"/>
          <w:sz w:val="24"/>
        </w:rPr>
        <w:t xml:space="preserve"> </w:t>
      </w:r>
      <w:r>
        <w:rPr>
          <w:sz w:val="24"/>
        </w:rPr>
        <w:t>the</w:t>
      </w:r>
      <w:r>
        <w:rPr>
          <w:spacing w:val="-3"/>
          <w:sz w:val="24"/>
        </w:rPr>
        <w:t xml:space="preserve"> </w:t>
      </w:r>
      <w:r>
        <w:rPr>
          <w:sz w:val="24"/>
        </w:rPr>
        <w:t>maximum in</w:t>
      </w:r>
      <w:r>
        <w:rPr>
          <w:spacing w:val="-1"/>
          <w:sz w:val="24"/>
        </w:rPr>
        <w:t xml:space="preserve"> </w:t>
      </w:r>
      <w:r>
        <w:rPr>
          <w:sz w:val="24"/>
        </w:rPr>
        <w:t>the</w:t>
      </w:r>
      <w:r>
        <w:rPr>
          <w:spacing w:val="-3"/>
          <w:sz w:val="24"/>
        </w:rPr>
        <w:t xml:space="preserve"> </w:t>
      </w:r>
      <w:r>
        <w:rPr>
          <w:sz w:val="24"/>
        </w:rPr>
        <w:t>table</w:t>
      </w:r>
      <w:r>
        <w:rPr>
          <w:spacing w:val="-3"/>
          <w:sz w:val="24"/>
        </w:rPr>
        <w:t xml:space="preserve"> </w:t>
      </w:r>
      <w:r>
        <w:rPr>
          <w:sz w:val="24"/>
        </w:rPr>
        <w:t>on</w:t>
      </w:r>
      <w:r>
        <w:rPr>
          <w:spacing w:val="-3"/>
          <w:sz w:val="24"/>
        </w:rPr>
        <w:t xml:space="preserve"> </w:t>
      </w:r>
      <w:r>
        <w:rPr>
          <w:sz w:val="24"/>
        </w:rPr>
        <w:t>Page</w:t>
      </w:r>
      <w:r>
        <w:rPr>
          <w:spacing w:val="-3"/>
          <w:sz w:val="24"/>
        </w:rPr>
        <w:t xml:space="preserve"> </w:t>
      </w:r>
      <w:r>
        <w:rPr>
          <w:sz w:val="24"/>
        </w:rPr>
        <w:t>2</w:t>
      </w:r>
      <w:r>
        <w:rPr>
          <w:spacing w:val="-3"/>
          <w:sz w:val="24"/>
        </w:rPr>
        <w:t xml:space="preserve"> </w:t>
      </w:r>
      <w:r>
        <w:rPr>
          <w:sz w:val="24"/>
        </w:rPr>
        <w:t>may</w:t>
      </w:r>
      <w:r>
        <w:rPr>
          <w:spacing w:val="-4"/>
          <w:sz w:val="24"/>
        </w:rPr>
        <w:t xml:space="preserve"> </w:t>
      </w:r>
      <w:r>
        <w:rPr>
          <w:sz w:val="24"/>
        </w:rPr>
        <w:t>be</w:t>
      </w:r>
      <w:r>
        <w:rPr>
          <w:spacing w:val="-3"/>
          <w:sz w:val="24"/>
        </w:rPr>
        <w:t xml:space="preserve"> </w:t>
      </w:r>
      <w:r>
        <w:rPr>
          <w:sz w:val="24"/>
        </w:rPr>
        <w:t>made</w:t>
      </w:r>
      <w:r>
        <w:rPr>
          <w:spacing w:val="-3"/>
          <w:sz w:val="24"/>
        </w:rPr>
        <w:t xml:space="preserve"> </w:t>
      </w:r>
      <w:r>
        <w:rPr>
          <w:sz w:val="24"/>
        </w:rPr>
        <w:t>and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reported</w:t>
      </w:r>
      <w:r>
        <w:rPr>
          <w:spacing w:val="-1"/>
          <w:sz w:val="24"/>
        </w:rPr>
        <w:t xml:space="preserve"> </w:t>
      </w:r>
      <w:r>
        <w:rPr>
          <w:sz w:val="24"/>
        </w:rPr>
        <w:t>to the Finance Committee. Virements exceeding this amount require the approval of the Finance Committee before they are carried out and the minute number recorded.</w:t>
      </w:r>
    </w:p>
    <w:p w14:paraId="743FA42E" w14:textId="77777777" w:rsidR="00C23183" w:rsidRDefault="00C23183">
      <w:pPr>
        <w:pStyle w:val="BodyText"/>
      </w:pPr>
    </w:p>
    <w:p w14:paraId="488A7DEF" w14:textId="77777777" w:rsidR="00C23183" w:rsidRDefault="00237D2F">
      <w:pPr>
        <w:pStyle w:val="ListParagraph"/>
        <w:numPr>
          <w:ilvl w:val="1"/>
          <w:numId w:val="9"/>
        </w:numPr>
        <w:tabs>
          <w:tab w:val="left" w:pos="710"/>
        </w:tabs>
        <w:ind w:right="244"/>
        <w:rPr>
          <w:sz w:val="24"/>
        </w:rPr>
      </w:pPr>
      <w:r>
        <w:rPr>
          <w:sz w:val="24"/>
        </w:rPr>
        <w:t>Any</w:t>
      </w:r>
      <w:r>
        <w:rPr>
          <w:spacing w:val="-3"/>
          <w:sz w:val="24"/>
        </w:rPr>
        <w:t xml:space="preserve"> </w:t>
      </w:r>
      <w:r>
        <w:rPr>
          <w:sz w:val="24"/>
        </w:rPr>
        <w:t>request</w:t>
      </w:r>
      <w:r>
        <w:rPr>
          <w:spacing w:val="-4"/>
          <w:sz w:val="24"/>
        </w:rPr>
        <w:t xml:space="preserve"> </w:t>
      </w:r>
      <w:r>
        <w:rPr>
          <w:sz w:val="24"/>
        </w:rPr>
        <w:t>for</w:t>
      </w:r>
      <w:r>
        <w:rPr>
          <w:spacing w:val="-3"/>
          <w:sz w:val="24"/>
        </w:rPr>
        <w:t xml:space="preserve"> </w:t>
      </w:r>
      <w:r>
        <w:rPr>
          <w:sz w:val="24"/>
        </w:rPr>
        <w:t>virement</w:t>
      </w:r>
      <w:r>
        <w:rPr>
          <w:spacing w:val="-2"/>
          <w:sz w:val="24"/>
        </w:rPr>
        <w:t xml:space="preserve"> </w:t>
      </w:r>
      <w:r>
        <w:rPr>
          <w:sz w:val="24"/>
        </w:rPr>
        <w:t>from</w:t>
      </w:r>
      <w:r>
        <w:rPr>
          <w:spacing w:val="-1"/>
          <w:sz w:val="24"/>
        </w:rPr>
        <w:t xml:space="preserve"> </w:t>
      </w:r>
      <w:r>
        <w:rPr>
          <w:sz w:val="24"/>
        </w:rPr>
        <w:t>Contingency</w:t>
      </w:r>
      <w:r>
        <w:rPr>
          <w:spacing w:val="-3"/>
          <w:sz w:val="24"/>
        </w:rPr>
        <w:t xml:space="preserve"> </w:t>
      </w:r>
      <w:r>
        <w:rPr>
          <w:sz w:val="24"/>
        </w:rPr>
        <w:t>/</w:t>
      </w:r>
      <w:r>
        <w:rPr>
          <w:spacing w:val="-6"/>
          <w:sz w:val="24"/>
        </w:rPr>
        <w:t xml:space="preserve"> </w:t>
      </w:r>
      <w:r>
        <w:rPr>
          <w:sz w:val="24"/>
        </w:rPr>
        <w:t>unallocated</w:t>
      </w:r>
      <w:r>
        <w:rPr>
          <w:spacing w:val="-3"/>
          <w:sz w:val="24"/>
        </w:rPr>
        <w:t xml:space="preserve"> </w:t>
      </w:r>
      <w:r>
        <w:rPr>
          <w:sz w:val="24"/>
        </w:rPr>
        <w:t>budget</w:t>
      </w:r>
      <w:r>
        <w:rPr>
          <w:spacing w:val="-2"/>
          <w:sz w:val="24"/>
        </w:rPr>
        <w:t xml:space="preserve"> </w:t>
      </w:r>
      <w:r>
        <w:rPr>
          <w:sz w:val="24"/>
        </w:rPr>
        <w:t>to</w:t>
      </w:r>
      <w:r>
        <w:rPr>
          <w:spacing w:val="-3"/>
          <w:sz w:val="24"/>
        </w:rPr>
        <w:t xml:space="preserve"> </w:t>
      </w:r>
      <w:r>
        <w:rPr>
          <w:sz w:val="24"/>
        </w:rPr>
        <w:t>any</w:t>
      </w:r>
      <w:r>
        <w:rPr>
          <w:spacing w:val="-3"/>
          <w:sz w:val="24"/>
        </w:rPr>
        <w:t xml:space="preserve"> </w:t>
      </w:r>
      <w:r>
        <w:rPr>
          <w:sz w:val="24"/>
        </w:rPr>
        <w:t>other</w:t>
      </w:r>
      <w:r>
        <w:rPr>
          <w:spacing w:val="-5"/>
          <w:sz w:val="24"/>
        </w:rPr>
        <w:t xml:space="preserve"> </w:t>
      </w:r>
      <w:r>
        <w:rPr>
          <w:sz w:val="24"/>
        </w:rPr>
        <w:t>budget</w:t>
      </w:r>
      <w:r>
        <w:rPr>
          <w:spacing w:val="-4"/>
          <w:sz w:val="24"/>
        </w:rPr>
        <w:t xml:space="preserve"> </w:t>
      </w:r>
      <w:r>
        <w:rPr>
          <w:sz w:val="24"/>
        </w:rPr>
        <w:t>head must</w:t>
      </w:r>
      <w:r>
        <w:rPr>
          <w:spacing w:val="-5"/>
          <w:sz w:val="24"/>
        </w:rPr>
        <w:t xml:space="preserve"> </w:t>
      </w:r>
      <w:r>
        <w:rPr>
          <w:sz w:val="24"/>
        </w:rPr>
        <w:t>be</w:t>
      </w:r>
      <w:r>
        <w:rPr>
          <w:spacing w:val="-2"/>
          <w:sz w:val="24"/>
        </w:rPr>
        <w:t xml:space="preserve"> </w:t>
      </w:r>
      <w:r>
        <w:rPr>
          <w:sz w:val="24"/>
        </w:rPr>
        <w:t>referred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Finance</w:t>
      </w:r>
      <w:r>
        <w:rPr>
          <w:spacing w:val="-4"/>
          <w:sz w:val="24"/>
        </w:rPr>
        <w:t xml:space="preserve"> </w:t>
      </w:r>
      <w:r>
        <w:rPr>
          <w:sz w:val="24"/>
        </w:rPr>
        <w:t>Committee</w:t>
      </w:r>
      <w:r>
        <w:rPr>
          <w:spacing w:val="-4"/>
          <w:sz w:val="24"/>
        </w:rPr>
        <w:t xml:space="preserve"> </w:t>
      </w:r>
      <w:r>
        <w:rPr>
          <w:sz w:val="24"/>
        </w:rPr>
        <w:t>for</w:t>
      </w:r>
      <w:r>
        <w:rPr>
          <w:spacing w:val="-4"/>
          <w:sz w:val="24"/>
        </w:rPr>
        <w:t xml:space="preserve"> </w:t>
      </w:r>
      <w:r>
        <w:rPr>
          <w:sz w:val="24"/>
        </w:rPr>
        <w:t>approval</w:t>
      </w:r>
      <w:r>
        <w:rPr>
          <w:spacing w:val="-3"/>
          <w:sz w:val="24"/>
        </w:rPr>
        <w:t xml:space="preserve"> </w:t>
      </w:r>
      <w:r>
        <w:rPr>
          <w:sz w:val="24"/>
        </w:rPr>
        <w:t>before</w:t>
      </w:r>
      <w:r>
        <w:rPr>
          <w:spacing w:val="-2"/>
          <w:sz w:val="24"/>
        </w:rPr>
        <w:t xml:space="preserve"> </w:t>
      </w:r>
      <w:r>
        <w:rPr>
          <w:sz w:val="24"/>
        </w:rPr>
        <w:t>the</w:t>
      </w:r>
      <w:r>
        <w:rPr>
          <w:spacing w:val="-2"/>
          <w:sz w:val="24"/>
        </w:rPr>
        <w:t xml:space="preserve"> </w:t>
      </w:r>
      <w:r>
        <w:rPr>
          <w:sz w:val="24"/>
        </w:rPr>
        <w:t>virement</w:t>
      </w:r>
      <w:r>
        <w:rPr>
          <w:spacing w:val="-2"/>
          <w:sz w:val="24"/>
        </w:rPr>
        <w:t xml:space="preserve"> </w:t>
      </w:r>
      <w:r>
        <w:rPr>
          <w:sz w:val="24"/>
        </w:rPr>
        <w:t>is</w:t>
      </w:r>
      <w:r>
        <w:rPr>
          <w:spacing w:val="-3"/>
          <w:sz w:val="24"/>
        </w:rPr>
        <w:t xml:space="preserve"> </w:t>
      </w:r>
      <w:r>
        <w:rPr>
          <w:sz w:val="24"/>
        </w:rPr>
        <w:t>completed.</w:t>
      </w:r>
    </w:p>
    <w:p w14:paraId="040E122B" w14:textId="77777777" w:rsidR="00C23183" w:rsidRDefault="00C23183">
      <w:pPr>
        <w:pStyle w:val="BodyText"/>
      </w:pPr>
    </w:p>
    <w:p w14:paraId="2ADBB505" w14:textId="77777777" w:rsidR="00C23183" w:rsidRDefault="00237D2F">
      <w:pPr>
        <w:pStyle w:val="Heading2"/>
        <w:numPr>
          <w:ilvl w:val="0"/>
          <w:numId w:val="9"/>
        </w:numPr>
        <w:tabs>
          <w:tab w:val="left" w:pos="710"/>
        </w:tabs>
        <w:ind w:hanging="566"/>
      </w:pPr>
      <w:r>
        <w:t>CAPITAL</w:t>
      </w:r>
      <w:r>
        <w:rPr>
          <w:spacing w:val="-11"/>
        </w:rPr>
        <w:t xml:space="preserve"> </w:t>
      </w:r>
      <w:r>
        <w:rPr>
          <w:spacing w:val="-2"/>
        </w:rPr>
        <w:t>EXPENDITURE</w:t>
      </w:r>
    </w:p>
    <w:p w14:paraId="49BC3989" w14:textId="77777777" w:rsidR="00C23183" w:rsidRDefault="00C23183">
      <w:pPr>
        <w:pStyle w:val="BodyText"/>
        <w:rPr>
          <w:b/>
        </w:rPr>
      </w:pPr>
    </w:p>
    <w:p w14:paraId="54F829DD" w14:textId="77777777" w:rsidR="00C23183" w:rsidRDefault="00237D2F">
      <w:pPr>
        <w:pStyle w:val="ListParagraph"/>
        <w:numPr>
          <w:ilvl w:val="1"/>
          <w:numId w:val="9"/>
        </w:numPr>
        <w:tabs>
          <w:tab w:val="left" w:pos="710"/>
        </w:tabs>
        <w:ind w:right="218"/>
        <w:rPr>
          <w:sz w:val="24"/>
        </w:rPr>
      </w:pPr>
      <w:r>
        <w:rPr>
          <w:sz w:val="24"/>
        </w:rPr>
        <w:t>Capital</w:t>
      </w:r>
      <w:r>
        <w:rPr>
          <w:spacing w:val="-4"/>
          <w:sz w:val="24"/>
        </w:rPr>
        <w:t xml:space="preserve"> </w:t>
      </w:r>
      <w:r>
        <w:rPr>
          <w:sz w:val="24"/>
        </w:rPr>
        <w:t>expenditure</w:t>
      </w:r>
      <w:r>
        <w:rPr>
          <w:spacing w:val="-4"/>
          <w:sz w:val="24"/>
        </w:rPr>
        <w:t xml:space="preserve"> </w:t>
      </w:r>
      <w:r>
        <w:rPr>
          <w:sz w:val="24"/>
        </w:rPr>
        <w:t>generally</w:t>
      </w:r>
      <w:r>
        <w:rPr>
          <w:spacing w:val="-4"/>
          <w:sz w:val="24"/>
        </w:rPr>
        <w:t xml:space="preserve"> </w:t>
      </w:r>
      <w:r>
        <w:rPr>
          <w:sz w:val="24"/>
        </w:rPr>
        <w:t>falls</w:t>
      </w:r>
      <w:r>
        <w:rPr>
          <w:spacing w:val="-4"/>
          <w:sz w:val="24"/>
        </w:rPr>
        <w:t xml:space="preserve"> </w:t>
      </w:r>
      <w:r>
        <w:rPr>
          <w:sz w:val="24"/>
        </w:rPr>
        <w:t>outside</w:t>
      </w:r>
      <w:r>
        <w:rPr>
          <w:spacing w:val="-4"/>
          <w:sz w:val="24"/>
        </w:rPr>
        <w:t xml:space="preserve"> </w:t>
      </w:r>
      <w:r>
        <w:rPr>
          <w:sz w:val="24"/>
        </w:rPr>
        <w:t>the</w:t>
      </w:r>
      <w:r>
        <w:rPr>
          <w:spacing w:val="-4"/>
          <w:sz w:val="24"/>
        </w:rPr>
        <w:t xml:space="preserve"> </w:t>
      </w:r>
      <w:r>
        <w:rPr>
          <w:sz w:val="24"/>
        </w:rPr>
        <w:t>scheme</w:t>
      </w:r>
      <w:r>
        <w:rPr>
          <w:spacing w:val="-4"/>
          <w:sz w:val="24"/>
        </w:rPr>
        <w:t xml:space="preserve"> </w:t>
      </w:r>
      <w:r>
        <w:rPr>
          <w:sz w:val="24"/>
        </w:rPr>
        <w:t>of</w:t>
      </w:r>
      <w:r>
        <w:rPr>
          <w:spacing w:val="-3"/>
          <w:sz w:val="24"/>
        </w:rPr>
        <w:t xml:space="preserve"> </w:t>
      </w:r>
      <w:r>
        <w:rPr>
          <w:sz w:val="24"/>
        </w:rPr>
        <w:t>delegation</w:t>
      </w:r>
      <w:r>
        <w:rPr>
          <w:spacing w:val="-4"/>
          <w:sz w:val="24"/>
        </w:rPr>
        <w:t xml:space="preserve"> </w:t>
      </w:r>
      <w:r>
        <w:rPr>
          <w:sz w:val="24"/>
        </w:rPr>
        <w:t>and</w:t>
      </w:r>
      <w:r>
        <w:rPr>
          <w:spacing w:val="-3"/>
          <w:sz w:val="24"/>
        </w:rPr>
        <w:t xml:space="preserve"> </w:t>
      </w:r>
      <w:r>
        <w:rPr>
          <w:sz w:val="24"/>
        </w:rPr>
        <w:t>such</w:t>
      </w:r>
      <w:r>
        <w:rPr>
          <w:spacing w:val="-4"/>
          <w:sz w:val="24"/>
        </w:rPr>
        <w:t xml:space="preserve"> </w:t>
      </w:r>
      <w:r>
        <w:rPr>
          <w:sz w:val="24"/>
        </w:rPr>
        <w:t>expenditure on buildings can only be incurred with the approval of the Portfolio holder (the Local Authority / Diocese) with the exception of expenditure through the school’s allocation of Devolved Formula Capital.</w:t>
      </w:r>
    </w:p>
    <w:p w14:paraId="4F6AEF1B" w14:textId="77777777" w:rsidR="00C23183" w:rsidRDefault="00C23183">
      <w:pPr>
        <w:pStyle w:val="BodyText"/>
      </w:pPr>
    </w:p>
    <w:p w14:paraId="5463C742" w14:textId="77777777" w:rsidR="00C23183" w:rsidRDefault="00237D2F">
      <w:pPr>
        <w:pStyle w:val="ListParagraph"/>
        <w:numPr>
          <w:ilvl w:val="1"/>
          <w:numId w:val="9"/>
        </w:numPr>
        <w:tabs>
          <w:tab w:val="left" w:pos="710"/>
        </w:tabs>
        <w:ind w:right="232"/>
        <w:rPr>
          <w:sz w:val="24"/>
        </w:rPr>
      </w:pPr>
      <w:r>
        <w:rPr>
          <w:sz w:val="24"/>
        </w:rPr>
        <w:t>The</w:t>
      </w:r>
      <w:r>
        <w:rPr>
          <w:spacing w:val="-2"/>
          <w:sz w:val="24"/>
        </w:rPr>
        <w:t xml:space="preserve"> </w:t>
      </w:r>
      <w:r>
        <w:rPr>
          <w:sz w:val="24"/>
        </w:rPr>
        <w:t>Governors</w:t>
      </w:r>
      <w:r>
        <w:rPr>
          <w:spacing w:val="-3"/>
          <w:sz w:val="24"/>
        </w:rPr>
        <w:t xml:space="preserve"> </w:t>
      </w:r>
      <w:r>
        <w:rPr>
          <w:sz w:val="24"/>
        </w:rPr>
        <w:t>will</w:t>
      </w:r>
      <w:r>
        <w:rPr>
          <w:spacing w:val="-3"/>
          <w:sz w:val="24"/>
        </w:rPr>
        <w:t xml:space="preserve"> </w:t>
      </w:r>
      <w:r>
        <w:rPr>
          <w:sz w:val="24"/>
        </w:rPr>
        <w:t>be</w:t>
      </w:r>
      <w:r>
        <w:rPr>
          <w:spacing w:val="-7"/>
          <w:sz w:val="24"/>
        </w:rPr>
        <w:t xml:space="preserve"> </w:t>
      </w:r>
      <w:r>
        <w:rPr>
          <w:sz w:val="24"/>
        </w:rPr>
        <w:t>responsible</w:t>
      </w:r>
      <w:r>
        <w:rPr>
          <w:spacing w:val="-2"/>
          <w:sz w:val="24"/>
        </w:rPr>
        <w:t xml:space="preserve"> </w:t>
      </w:r>
      <w:r>
        <w:rPr>
          <w:sz w:val="24"/>
        </w:rPr>
        <w:t>for</w:t>
      </w:r>
      <w:r>
        <w:rPr>
          <w:spacing w:val="-6"/>
          <w:sz w:val="24"/>
        </w:rPr>
        <w:t xml:space="preserve"> </w:t>
      </w:r>
      <w:r>
        <w:rPr>
          <w:sz w:val="24"/>
        </w:rPr>
        <w:t>drawing</w:t>
      </w:r>
      <w:r>
        <w:rPr>
          <w:spacing w:val="-2"/>
          <w:sz w:val="24"/>
        </w:rPr>
        <w:t xml:space="preserve"> </w:t>
      </w:r>
      <w:r>
        <w:rPr>
          <w:sz w:val="24"/>
        </w:rPr>
        <w:t>up</w:t>
      </w:r>
      <w:r>
        <w:rPr>
          <w:spacing w:val="-4"/>
          <w:sz w:val="24"/>
        </w:rPr>
        <w:t xml:space="preserve"> </w:t>
      </w:r>
      <w:r>
        <w:rPr>
          <w:sz w:val="24"/>
        </w:rPr>
        <w:t>expenditure</w:t>
      </w:r>
      <w:r>
        <w:rPr>
          <w:spacing w:val="-4"/>
          <w:sz w:val="24"/>
        </w:rPr>
        <w:t xml:space="preserve"> </w:t>
      </w:r>
      <w:r>
        <w:rPr>
          <w:sz w:val="24"/>
        </w:rPr>
        <w:t>plans</w:t>
      </w:r>
      <w:r>
        <w:rPr>
          <w:spacing w:val="-5"/>
          <w:sz w:val="24"/>
        </w:rPr>
        <w:t xml:space="preserve"> </w:t>
      </w:r>
      <w:r>
        <w:rPr>
          <w:sz w:val="24"/>
        </w:rPr>
        <w:t>for</w:t>
      </w:r>
      <w:r>
        <w:rPr>
          <w:spacing w:val="-4"/>
          <w:sz w:val="24"/>
        </w:rPr>
        <w:t xml:space="preserve"> </w:t>
      </w:r>
      <w:r>
        <w:rPr>
          <w:sz w:val="24"/>
        </w:rPr>
        <w:t>Devolved</w:t>
      </w:r>
      <w:r>
        <w:rPr>
          <w:spacing w:val="-2"/>
          <w:sz w:val="24"/>
        </w:rPr>
        <w:t xml:space="preserve"> </w:t>
      </w:r>
      <w:r>
        <w:rPr>
          <w:sz w:val="24"/>
        </w:rPr>
        <w:t>Formula Capital, taking into account the three year spending deadline. Approval of the Local Authority must be sought for all schemes unless solely for I.C.T. purchases (which must not include alterations to electrics or the fabric of the building). Approval is also needed when using revenue monies for capital expenditure.</w:t>
      </w:r>
    </w:p>
    <w:p w14:paraId="12E010C3" w14:textId="77777777" w:rsidR="00C23183" w:rsidRDefault="00C23183">
      <w:pPr>
        <w:pStyle w:val="BodyText"/>
        <w:rPr>
          <w:sz w:val="20"/>
        </w:rPr>
      </w:pPr>
    </w:p>
    <w:p w14:paraId="38EFBDE4" w14:textId="77777777" w:rsidR="00C23183" w:rsidRDefault="00C23183">
      <w:pPr>
        <w:pStyle w:val="BodyText"/>
        <w:rPr>
          <w:sz w:val="20"/>
        </w:rPr>
      </w:pPr>
    </w:p>
    <w:p w14:paraId="60549E61" w14:textId="77777777" w:rsidR="00C23183" w:rsidRDefault="00C23183">
      <w:pPr>
        <w:pStyle w:val="BodyText"/>
        <w:rPr>
          <w:sz w:val="20"/>
        </w:rPr>
      </w:pPr>
    </w:p>
    <w:p w14:paraId="294CE52D" w14:textId="77777777" w:rsidR="00C23183" w:rsidRDefault="00237D2F">
      <w:pPr>
        <w:pStyle w:val="BodyText"/>
        <w:spacing w:before="210"/>
        <w:rPr>
          <w:sz w:val="20"/>
        </w:rPr>
      </w:pPr>
      <w:r>
        <w:rPr>
          <w:noProof/>
          <w:sz w:val="20"/>
        </w:rPr>
        <mc:AlternateContent>
          <mc:Choice Requires="wps">
            <w:drawing>
              <wp:anchor distT="0" distB="0" distL="0" distR="0" simplePos="0" relativeHeight="487594496" behindDoc="1" locked="0" layoutInCell="1" allowOverlap="1" wp14:anchorId="7D0BC9C8" wp14:editId="4848FBFC">
                <wp:simplePos x="0" y="0"/>
                <wp:positionH relativeFrom="page">
                  <wp:posOffset>522731</wp:posOffset>
                </wp:positionH>
                <wp:positionV relativeFrom="paragraph">
                  <wp:posOffset>294851</wp:posOffset>
                </wp:positionV>
                <wp:extent cx="651700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2259DB" id="Graphic 17" o:spid="_x0000_s1026" style="position:absolute;margin-left:41.15pt;margin-top:23.2pt;width:513.1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" path="m6516623,l,,,6095r6516623,l6516623,xe" fillcolor="black" stroked="f">
                <v:path arrowok="t"/>
                <w10:wrap type="topAndBottom" anchorx="page"/>
              </v:shape>
            </w:pict>
          </mc:Fallback>
        </mc:AlternateContent>
      </w:r>
    </w:p>
    <w:p w14:paraId="66A34E93" w14:textId="79DC4C0A" w:rsidR="00C23183" w:rsidRDefault="00237D2F" w:rsidP="004F17D1">
      <w:pPr>
        <w:pStyle w:val="BodyText"/>
        <w:tabs>
          <w:tab w:val="left" w:pos="9172"/>
        </w:tabs>
        <w:spacing w:before="19"/>
        <w:ind w:left="143"/>
        <w:sectPr w:rsidR="00C23183">
          <w:pgSz w:w="11900" w:h="16840"/>
          <w:pgMar w:top="1360" w:right="708" w:bottom="500" w:left="708" w:header="0" w:footer="304" w:gutter="0"/>
          <w:cols w:space="720"/>
        </w:sectPr>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3</w:t>
      </w:r>
    </w:p>
    <w:p w14:paraId="220A4508" w14:textId="77777777" w:rsidR="00C23183" w:rsidRDefault="00237D2F">
      <w:pPr>
        <w:pStyle w:val="ListParagraph"/>
        <w:numPr>
          <w:ilvl w:val="1"/>
          <w:numId w:val="9"/>
        </w:numPr>
        <w:tabs>
          <w:tab w:val="left" w:pos="710"/>
        </w:tabs>
        <w:spacing w:before="33"/>
        <w:ind w:right="510"/>
        <w:rPr>
          <w:sz w:val="24"/>
        </w:rPr>
      </w:pPr>
      <w:r>
        <w:rPr>
          <w:sz w:val="24"/>
        </w:rPr>
        <w:lastRenderedPageBreak/>
        <w:t>The Governors will delegate responsibility to the Headteacher to spend up to the maximum limit set in</w:t>
      </w:r>
      <w:r>
        <w:rPr>
          <w:spacing w:val="-2"/>
          <w:sz w:val="24"/>
        </w:rPr>
        <w:t xml:space="preserve"> </w:t>
      </w:r>
      <w:r>
        <w:rPr>
          <w:sz w:val="24"/>
        </w:rPr>
        <w:t>the table on Page</w:t>
      </w:r>
      <w:r>
        <w:rPr>
          <w:spacing w:val="-2"/>
          <w:sz w:val="24"/>
        </w:rPr>
        <w:t xml:space="preserve"> </w:t>
      </w:r>
      <w:r>
        <w:rPr>
          <w:sz w:val="24"/>
        </w:rPr>
        <w:t>2 from</w:t>
      </w:r>
      <w:r>
        <w:rPr>
          <w:spacing w:val="-2"/>
          <w:sz w:val="24"/>
        </w:rPr>
        <w:t xml:space="preserve"> </w:t>
      </w:r>
      <w:r>
        <w:rPr>
          <w:sz w:val="24"/>
        </w:rPr>
        <w:t>Devolved</w:t>
      </w:r>
      <w:r>
        <w:rPr>
          <w:spacing w:val="-2"/>
          <w:sz w:val="24"/>
        </w:rPr>
        <w:t xml:space="preserve"> </w:t>
      </w:r>
      <w:r>
        <w:rPr>
          <w:sz w:val="24"/>
        </w:rPr>
        <w:t>Formula Capital</w:t>
      </w:r>
      <w:r>
        <w:rPr>
          <w:spacing w:val="-1"/>
          <w:sz w:val="24"/>
        </w:rPr>
        <w:t xml:space="preserve"> </w:t>
      </w:r>
      <w:r>
        <w:rPr>
          <w:sz w:val="24"/>
        </w:rPr>
        <w:t>(i.e. the same spending</w:t>
      </w:r>
      <w:r>
        <w:rPr>
          <w:spacing w:val="-3"/>
          <w:sz w:val="24"/>
        </w:rPr>
        <w:t xml:space="preserve"> </w:t>
      </w:r>
      <w:r>
        <w:rPr>
          <w:sz w:val="24"/>
        </w:rPr>
        <w:t>limit</w:t>
      </w:r>
      <w:r>
        <w:rPr>
          <w:spacing w:val="-3"/>
          <w:sz w:val="24"/>
        </w:rPr>
        <w:t xml:space="preserve"> </w:t>
      </w:r>
      <w:r>
        <w:rPr>
          <w:sz w:val="24"/>
        </w:rPr>
        <w:t>for</w:t>
      </w:r>
      <w:r>
        <w:rPr>
          <w:spacing w:val="-6"/>
          <w:sz w:val="24"/>
        </w:rPr>
        <w:t xml:space="preserve"> </w:t>
      </w:r>
      <w:r>
        <w:rPr>
          <w:sz w:val="24"/>
        </w:rPr>
        <w:t>orders</w:t>
      </w:r>
      <w:r>
        <w:rPr>
          <w:spacing w:val="-4"/>
          <w:sz w:val="24"/>
        </w:rPr>
        <w:t xml:space="preserve"> </w:t>
      </w:r>
      <w:r>
        <w:rPr>
          <w:sz w:val="24"/>
        </w:rPr>
        <w:t>of</w:t>
      </w:r>
      <w:r>
        <w:rPr>
          <w:spacing w:val="-3"/>
          <w:sz w:val="24"/>
        </w:rPr>
        <w:t xml:space="preserve"> </w:t>
      </w:r>
      <w:r>
        <w:rPr>
          <w:sz w:val="24"/>
        </w:rPr>
        <w:t>goods),</w:t>
      </w:r>
      <w:r>
        <w:rPr>
          <w:spacing w:val="-3"/>
          <w:sz w:val="24"/>
        </w:rPr>
        <w:t xml:space="preserve"> </w:t>
      </w:r>
      <w:r>
        <w:rPr>
          <w:sz w:val="24"/>
        </w:rPr>
        <w:t>before</w:t>
      </w:r>
      <w:r>
        <w:rPr>
          <w:spacing w:val="-4"/>
          <w:sz w:val="24"/>
        </w:rPr>
        <w:t xml:space="preserve"> </w:t>
      </w:r>
      <w:r>
        <w:rPr>
          <w:sz w:val="24"/>
        </w:rPr>
        <w:t>approval</w:t>
      </w:r>
      <w:r>
        <w:rPr>
          <w:spacing w:val="-4"/>
          <w:sz w:val="24"/>
        </w:rPr>
        <w:t xml:space="preserve"> </w:t>
      </w:r>
      <w:r>
        <w:rPr>
          <w:sz w:val="24"/>
        </w:rPr>
        <w:t>is</w:t>
      </w:r>
      <w:r>
        <w:rPr>
          <w:spacing w:val="-4"/>
          <w:sz w:val="24"/>
        </w:rPr>
        <w:t xml:space="preserve"> </w:t>
      </w:r>
      <w:r>
        <w:rPr>
          <w:sz w:val="24"/>
        </w:rPr>
        <w:t>sought</w:t>
      </w:r>
      <w:r>
        <w:rPr>
          <w:spacing w:val="-3"/>
          <w:sz w:val="24"/>
        </w:rPr>
        <w:t xml:space="preserve"> </w:t>
      </w:r>
      <w:r>
        <w:rPr>
          <w:sz w:val="24"/>
        </w:rPr>
        <w:t>from</w:t>
      </w:r>
      <w:r>
        <w:rPr>
          <w:spacing w:val="-2"/>
          <w:sz w:val="24"/>
        </w:rPr>
        <w:t xml:space="preserve"> </w:t>
      </w:r>
      <w:r>
        <w:rPr>
          <w:sz w:val="24"/>
        </w:rPr>
        <w:t>the</w:t>
      </w:r>
      <w:r>
        <w:rPr>
          <w:spacing w:val="-3"/>
          <w:sz w:val="24"/>
        </w:rPr>
        <w:t xml:space="preserve"> </w:t>
      </w:r>
      <w:r>
        <w:rPr>
          <w:sz w:val="24"/>
        </w:rPr>
        <w:t>Governing</w:t>
      </w:r>
      <w:r>
        <w:rPr>
          <w:spacing w:val="-3"/>
          <w:sz w:val="24"/>
        </w:rPr>
        <w:t xml:space="preserve"> </w:t>
      </w:r>
      <w:r>
        <w:rPr>
          <w:sz w:val="24"/>
        </w:rPr>
        <w:t>Body.</w:t>
      </w:r>
    </w:p>
    <w:p w14:paraId="7F06FF65" w14:textId="77777777" w:rsidR="00C23183" w:rsidRDefault="00C23183">
      <w:pPr>
        <w:pStyle w:val="BodyText"/>
      </w:pPr>
    </w:p>
    <w:p w14:paraId="4A80CE6F" w14:textId="77777777" w:rsidR="00C23183" w:rsidRDefault="00237D2F">
      <w:pPr>
        <w:pStyle w:val="ListParagraph"/>
        <w:numPr>
          <w:ilvl w:val="1"/>
          <w:numId w:val="9"/>
        </w:numPr>
        <w:tabs>
          <w:tab w:val="left" w:pos="710"/>
        </w:tabs>
        <w:ind w:right="227"/>
        <w:rPr>
          <w:sz w:val="24"/>
        </w:rPr>
      </w:pPr>
      <w:r>
        <w:rPr>
          <w:sz w:val="24"/>
        </w:rPr>
        <w:t>The Governors can approve expenditure from the delegated budget to meet the cost of capital expenditure on the School premises, subject to Section 2.14 of the Derbyshire Scheme for Financing Schools and the expenditure limits outlined above. Where Derbyshire County Council owns the premises, or the School has voluntary controlled status,</w:t>
      </w:r>
      <w:r>
        <w:rPr>
          <w:spacing w:val="-4"/>
          <w:sz w:val="24"/>
        </w:rPr>
        <w:t xml:space="preserve"> </w:t>
      </w:r>
      <w:r>
        <w:rPr>
          <w:sz w:val="24"/>
        </w:rPr>
        <w:t>the</w:t>
      </w:r>
      <w:r>
        <w:rPr>
          <w:spacing w:val="-1"/>
          <w:sz w:val="24"/>
        </w:rPr>
        <w:t xml:space="preserve"> </w:t>
      </w:r>
      <w:r>
        <w:rPr>
          <w:sz w:val="24"/>
        </w:rPr>
        <w:t>approval</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Local</w:t>
      </w:r>
      <w:r>
        <w:rPr>
          <w:spacing w:val="-5"/>
          <w:sz w:val="24"/>
        </w:rPr>
        <w:t xml:space="preserve"> </w:t>
      </w:r>
      <w:r>
        <w:rPr>
          <w:sz w:val="24"/>
        </w:rPr>
        <w:t>Authority</w:t>
      </w:r>
      <w:r>
        <w:rPr>
          <w:spacing w:val="-2"/>
          <w:sz w:val="24"/>
        </w:rPr>
        <w:t xml:space="preserve"> </w:t>
      </w:r>
      <w:r>
        <w:rPr>
          <w:sz w:val="24"/>
        </w:rPr>
        <w:t>for</w:t>
      </w:r>
      <w:r>
        <w:rPr>
          <w:spacing w:val="-5"/>
          <w:sz w:val="24"/>
        </w:rPr>
        <w:t xml:space="preserve"> </w:t>
      </w:r>
      <w:r>
        <w:rPr>
          <w:sz w:val="24"/>
        </w:rPr>
        <w:t>the</w:t>
      </w:r>
      <w:r>
        <w:rPr>
          <w:spacing w:val="-3"/>
          <w:sz w:val="24"/>
        </w:rPr>
        <w:t xml:space="preserve"> </w:t>
      </w:r>
      <w:r>
        <w:rPr>
          <w:sz w:val="24"/>
        </w:rPr>
        <w:t>proposed</w:t>
      </w:r>
      <w:r>
        <w:rPr>
          <w:spacing w:val="-1"/>
          <w:sz w:val="24"/>
        </w:rPr>
        <w:t xml:space="preserve"> </w:t>
      </w:r>
      <w:r>
        <w:rPr>
          <w:sz w:val="24"/>
        </w:rPr>
        <w:t>works</w:t>
      </w:r>
      <w:r>
        <w:rPr>
          <w:spacing w:val="-2"/>
          <w:sz w:val="24"/>
        </w:rPr>
        <w:t xml:space="preserve"> </w:t>
      </w:r>
      <w:r>
        <w:rPr>
          <w:sz w:val="24"/>
        </w:rPr>
        <w:t>must</w:t>
      </w:r>
      <w:r>
        <w:rPr>
          <w:spacing w:val="-1"/>
          <w:sz w:val="24"/>
        </w:rPr>
        <w:t xml:space="preserve"> </w:t>
      </w:r>
      <w:r>
        <w:rPr>
          <w:sz w:val="24"/>
        </w:rPr>
        <w:t>be</w:t>
      </w:r>
      <w:r>
        <w:rPr>
          <w:spacing w:val="-1"/>
          <w:sz w:val="24"/>
        </w:rPr>
        <w:t xml:space="preserve"> </w:t>
      </w:r>
      <w:r>
        <w:rPr>
          <w:sz w:val="24"/>
        </w:rPr>
        <w:t>obtained</w:t>
      </w:r>
      <w:r>
        <w:rPr>
          <w:spacing w:val="-1"/>
          <w:sz w:val="24"/>
        </w:rPr>
        <w:t xml:space="preserve"> </w:t>
      </w:r>
      <w:r>
        <w:rPr>
          <w:sz w:val="24"/>
        </w:rPr>
        <w:t>via</w:t>
      </w:r>
      <w:r>
        <w:rPr>
          <w:spacing w:val="-3"/>
          <w:sz w:val="24"/>
        </w:rPr>
        <w:t xml:space="preserve"> </w:t>
      </w:r>
      <w:r>
        <w:rPr>
          <w:sz w:val="24"/>
        </w:rPr>
        <w:t>an approved Project Approval Form. Governors of Voluntary Aided Schools must seek the approval of the Diocese.</w:t>
      </w:r>
    </w:p>
    <w:p w14:paraId="4A7C6532" w14:textId="77777777" w:rsidR="00C23183" w:rsidRDefault="00C23183">
      <w:pPr>
        <w:pStyle w:val="BodyText"/>
      </w:pPr>
    </w:p>
    <w:p w14:paraId="21430615" w14:textId="77777777" w:rsidR="00C23183" w:rsidRDefault="00237D2F">
      <w:pPr>
        <w:pStyle w:val="Heading2"/>
        <w:numPr>
          <w:ilvl w:val="0"/>
          <w:numId w:val="6"/>
        </w:numPr>
        <w:tabs>
          <w:tab w:val="left" w:pos="710"/>
        </w:tabs>
        <w:ind w:hanging="566"/>
      </w:pPr>
      <w:r>
        <w:t>INTERNAL</w:t>
      </w:r>
      <w:r>
        <w:rPr>
          <w:spacing w:val="-14"/>
        </w:rPr>
        <w:t xml:space="preserve"> </w:t>
      </w:r>
      <w:r>
        <w:rPr>
          <w:spacing w:val="-4"/>
        </w:rPr>
        <w:t>AUDIT</w:t>
      </w:r>
    </w:p>
    <w:p w14:paraId="234D2215" w14:textId="77777777" w:rsidR="00C23183" w:rsidRDefault="00C23183">
      <w:pPr>
        <w:pStyle w:val="BodyText"/>
        <w:rPr>
          <w:b/>
        </w:rPr>
      </w:pPr>
    </w:p>
    <w:p w14:paraId="612139EC" w14:textId="77777777" w:rsidR="00C23183" w:rsidRDefault="00237D2F">
      <w:pPr>
        <w:pStyle w:val="ListParagraph"/>
        <w:numPr>
          <w:ilvl w:val="1"/>
          <w:numId w:val="6"/>
        </w:numPr>
        <w:tabs>
          <w:tab w:val="left" w:pos="710"/>
        </w:tabs>
        <w:ind w:right="139"/>
        <w:rPr>
          <w:sz w:val="24"/>
        </w:rPr>
      </w:pPr>
      <w:r>
        <w:rPr>
          <w:sz w:val="24"/>
        </w:rPr>
        <w:t>The</w:t>
      </w:r>
      <w:r>
        <w:rPr>
          <w:spacing w:val="-2"/>
          <w:sz w:val="24"/>
        </w:rPr>
        <w:t xml:space="preserve"> </w:t>
      </w:r>
      <w:r>
        <w:rPr>
          <w:sz w:val="24"/>
        </w:rPr>
        <w:t>Local</w:t>
      </w:r>
      <w:r>
        <w:rPr>
          <w:spacing w:val="-3"/>
          <w:sz w:val="24"/>
        </w:rPr>
        <w:t xml:space="preserve"> </w:t>
      </w:r>
      <w:r>
        <w:rPr>
          <w:sz w:val="24"/>
        </w:rPr>
        <w:t>Authority’s</w:t>
      </w:r>
      <w:r>
        <w:rPr>
          <w:spacing w:val="-3"/>
          <w:sz w:val="24"/>
        </w:rPr>
        <w:t xml:space="preserve"> </w:t>
      </w:r>
      <w:r>
        <w:rPr>
          <w:sz w:val="24"/>
        </w:rPr>
        <w:t>Internal</w:t>
      </w:r>
      <w:r>
        <w:rPr>
          <w:spacing w:val="-6"/>
          <w:sz w:val="24"/>
        </w:rPr>
        <w:t xml:space="preserve"> </w:t>
      </w:r>
      <w:r>
        <w:rPr>
          <w:sz w:val="24"/>
        </w:rPr>
        <w:t>Audit</w:t>
      </w:r>
      <w:r>
        <w:rPr>
          <w:spacing w:val="-5"/>
          <w:sz w:val="24"/>
        </w:rPr>
        <w:t xml:space="preserve"> </w:t>
      </w:r>
      <w:r>
        <w:rPr>
          <w:sz w:val="24"/>
        </w:rPr>
        <w:t>shall</w:t>
      </w:r>
      <w:r>
        <w:rPr>
          <w:spacing w:val="-6"/>
          <w:sz w:val="24"/>
        </w:rPr>
        <w:t xml:space="preserve"> </w:t>
      </w:r>
      <w:r>
        <w:rPr>
          <w:sz w:val="24"/>
        </w:rPr>
        <w:t>have</w:t>
      </w:r>
      <w:r>
        <w:rPr>
          <w:spacing w:val="-2"/>
          <w:sz w:val="24"/>
        </w:rPr>
        <w:t xml:space="preserve"> </w:t>
      </w:r>
      <w:r>
        <w:rPr>
          <w:sz w:val="24"/>
        </w:rPr>
        <w:t>unrestricted</w:t>
      </w:r>
      <w:r>
        <w:rPr>
          <w:spacing w:val="-4"/>
          <w:sz w:val="24"/>
        </w:rPr>
        <w:t xml:space="preserve"> </w:t>
      </w:r>
      <w:r>
        <w:rPr>
          <w:sz w:val="24"/>
        </w:rPr>
        <w:t>access</w:t>
      </w:r>
      <w:r>
        <w:rPr>
          <w:spacing w:val="-3"/>
          <w:sz w:val="24"/>
        </w:rPr>
        <w:t xml:space="preserve"> </w:t>
      </w:r>
      <w:r>
        <w:rPr>
          <w:sz w:val="24"/>
        </w:rPr>
        <w:t>to</w:t>
      </w:r>
      <w:r>
        <w:rPr>
          <w:spacing w:val="-2"/>
          <w:sz w:val="24"/>
        </w:rPr>
        <w:t xml:space="preserve"> </w:t>
      </w:r>
      <w:r>
        <w:rPr>
          <w:sz w:val="24"/>
        </w:rPr>
        <w:t>all</w:t>
      </w:r>
      <w:r>
        <w:rPr>
          <w:spacing w:val="-3"/>
          <w:sz w:val="24"/>
        </w:rPr>
        <w:t xml:space="preserve"> </w:t>
      </w:r>
      <w:r>
        <w:rPr>
          <w:sz w:val="24"/>
        </w:rPr>
        <w:t>records,</w:t>
      </w:r>
      <w:r>
        <w:rPr>
          <w:spacing w:val="-5"/>
          <w:sz w:val="24"/>
        </w:rPr>
        <w:t xml:space="preserve"> </w:t>
      </w:r>
      <w:r>
        <w:rPr>
          <w:sz w:val="24"/>
        </w:rPr>
        <w:t>personnel and physical properties of the School necessary for the purposes of audit work however and wherever these are held.</w:t>
      </w:r>
      <w:r>
        <w:rPr>
          <w:spacing w:val="40"/>
          <w:sz w:val="24"/>
        </w:rPr>
        <w:t xml:space="preserve"> </w:t>
      </w:r>
      <w:r>
        <w:rPr>
          <w:sz w:val="24"/>
        </w:rPr>
        <w:t>The Local Authority’s Internal Audit shall be entitled to require from any employee, Governor or volunteer of the School such information and explanation as may be necessary for that purpose.</w:t>
      </w:r>
    </w:p>
    <w:p w14:paraId="52B7F8B6" w14:textId="77777777" w:rsidR="00C23183" w:rsidRDefault="00C23183">
      <w:pPr>
        <w:pStyle w:val="BodyText"/>
      </w:pPr>
    </w:p>
    <w:p w14:paraId="76CD401F" w14:textId="77777777" w:rsidR="00C23183" w:rsidRDefault="00237D2F">
      <w:pPr>
        <w:pStyle w:val="ListParagraph"/>
        <w:numPr>
          <w:ilvl w:val="1"/>
          <w:numId w:val="6"/>
        </w:numPr>
        <w:tabs>
          <w:tab w:val="left" w:pos="708"/>
          <w:tab w:val="left" w:pos="710"/>
        </w:tabs>
        <w:ind w:right="509"/>
        <w:jc w:val="both"/>
        <w:rPr>
          <w:sz w:val="24"/>
        </w:rPr>
      </w:pPr>
      <w:r>
        <w:rPr>
          <w:sz w:val="24"/>
        </w:rPr>
        <w:t>It is the responsibility of all staff in cases</w:t>
      </w:r>
      <w:r>
        <w:rPr>
          <w:spacing w:val="-1"/>
          <w:sz w:val="24"/>
        </w:rPr>
        <w:t xml:space="preserve"> </w:t>
      </w:r>
      <w:r>
        <w:rPr>
          <w:sz w:val="24"/>
        </w:rPr>
        <w:t>of suspected fraud,</w:t>
      </w:r>
      <w:r>
        <w:rPr>
          <w:spacing w:val="-1"/>
          <w:sz w:val="24"/>
        </w:rPr>
        <w:t xml:space="preserve"> </w:t>
      </w:r>
      <w:r>
        <w:rPr>
          <w:sz w:val="24"/>
        </w:rPr>
        <w:t>misappropriation of</w:t>
      </w:r>
      <w:r>
        <w:rPr>
          <w:spacing w:val="-1"/>
          <w:sz w:val="24"/>
        </w:rPr>
        <w:t xml:space="preserve"> </w:t>
      </w:r>
      <w:r>
        <w:rPr>
          <w:sz w:val="24"/>
        </w:rPr>
        <w:t>funds, materials</w:t>
      </w:r>
      <w:r>
        <w:rPr>
          <w:spacing w:val="-2"/>
          <w:sz w:val="24"/>
        </w:rPr>
        <w:t xml:space="preserve"> </w:t>
      </w:r>
      <w:r>
        <w:rPr>
          <w:sz w:val="24"/>
        </w:rPr>
        <w:t>or</w:t>
      </w:r>
      <w:r>
        <w:rPr>
          <w:spacing w:val="-3"/>
          <w:sz w:val="24"/>
        </w:rPr>
        <w:t xml:space="preserve"> </w:t>
      </w:r>
      <w:r>
        <w:rPr>
          <w:sz w:val="24"/>
        </w:rPr>
        <w:t>equipment,</w:t>
      </w:r>
      <w:r>
        <w:rPr>
          <w:spacing w:val="-1"/>
          <w:sz w:val="24"/>
        </w:rPr>
        <w:t xml:space="preserve"> </w:t>
      </w:r>
      <w:r>
        <w:rPr>
          <w:sz w:val="24"/>
        </w:rPr>
        <w:t>or</w:t>
      </w:r>
      <w:r>
        <w:rPr>
          <w:spacing w:val="-3"/>
          <w:sz w:val="24"/>
        </w:rPr>
        <w:t xml:space="preserve"> </w:t>
      </w:r>
      <w:r>
        <w:rPr>
          <w:sz w:val="24"/>
        </w:rPr>
        <w:t>any</w:t>
      </w:r>
      <w:r>
        <w:rPr>
          <w:spacing w:val="-4"/>
          <w:sz w:val="24"/>
        </w:rPr>
        <w:t xml:space="preserve"> </w:t>
      </w:r>
      <w:r>
        <w:rPr>
          <w:sz w:val="24"/>
        </w:rPr>
        <w:t>other</w:t>
      </w:r>
      <w:r>
        <w:rPr>
          <w:spacing w:val="-3"/>
          <w:sz w:val="24"/>
        </w:rPr>
        <w:t xml:space="preserve"> </w:t>
      </w:r>
      <w:r>
        <w:rPr>
          <w:sz w:val="24"/>
        </w:rPr>
        <w:t>irregularities,</w:t>
      </w:r>
      <w:r>
        <w:rPr>
          <w:spacing w:val="-1"/>
          <w:sz w:val="24"/>
        </w:rPr>
        <w:t xml:space="preserve"> </w:t>
      </w:r>
      <w:r>
        <w:rPr>
          <w:sz w:val="24"/>
        </w:rPr>
        <w:t>to</w:t>
      </w:r>
      <w:r>
        <w:rPr>
          <w:spacing w:val="-3"/>
          <w:sz w:val="24"/>
        </w:rPr>
        <w:t xml:space="preserve"> </w:t>
      </w:r>
      <w:r>
        <w:rPr>
          <w:sz w:val="24"/>
        </w:rPr>
        <w:t>comply</w:t>
      </w:r>
      <w:r>
        <w:rPr>
          <w:spacing w:val="-2"/>
          <w:sz w:val="24"/>
        </w:rPr>
        <w:t xml:space="preserve"> </w:t>
      </w:r>
      <w:r>
        <w:rPr>
          <w:sz w:val="24"/>
        </w:rPr>
        <w:t>with</w:t>
      </w:r>
      <w:r>
        <w:rPr>
          <w:spacing w:val="-3"/>
          <w:sz w:val="24"/>
        </w:rPr>
        <w:t xml:space="preserve"> </w:t>
      </w:r>
      <w:r>
        <w:rPr>
          <w:sz w:val="24"/>
        </w:rPr>
        <w:t>the</w:t>
      </w:r>
      <w:r>
        <w:rPr>
          <w:spacing w:val="-3"/>
          <w:sz w:val="24"/>
        </w:rPr>
        <w:t xml:space="preserve"> </w:t>
      </w:r>
      <w:r>
        <w:rPr>
          <w:sz w:val="24"/>
        </w:rPr>
        <w:t>School’s</w:t>
      </w:r>
      <w:r>
        <w:rPr>
          <w:spacing w:val="-2"/>
          <w:sz w:val="24"/>
        </w:rPr>
        <w:t xml:space="preserve"> </w:t>
      </w:r>
      <w:r>
        <w:rPr>
          <w:sz w:val="24"/>
        </w:rPr>
        <w:t>‘Whistle-Blowing Policy/Confidential</w:t>
      </w:r>
      <w:r>
        <w:rPr>
          <w:spacing w:val="-1"/>
          <w:sz w:val="24"/>
        </w:rPr>
        <w:t xml:space="preserve"> </w:t>
      </w:r>
      <w:r>
        <w:rPr>
          <w:sz w:val="24"/>
        </w:rPr>
        <w:t>Reporting Code’</w:t>
      </w:r>
      <w:r>
        <w:rPr>
          <w:spacing w:val="-4"/>
          <w:sz w:val="24"/>
        </w:rPr>
        <w:t xml:space="preserve"> </w:t>
      </w:r>
      <w:r>
        <w:rPr>
          <w:sz w:val="24"/>
        </w:rPr>
        <w:t>or</w:t>
      </w:r>
      <w:r>
        <w:rPr>
          <w:spacing w:val="-2"/>
          <w:sz w:val="24"/>
        </w:rPr>
        <w:t xml:space="preserve"> </w:t>
      </w:r>
      <w:r>
        <w:rPr>
          <w:sz w:val="24"/>
        </w:rPr>
        <w:t>otherwise and report immediately</w:t>
      </w:r>
      <w:r>
        <w:rPr>
          <w:spacing w:val="-1"/>
          <w:sz w:val="24"/>
        </w:rPr>
        <w:t xml:space="preserve"> </w:t>
      </w:r>
      <w:r>
        <w:rPr>
          <w:sz w:val="24"/>
        </w:rPr>
        <w:t>to</w:t>
      </w:r>
      <w:r>
        <w:rPr>
          <w:spacing w:val="-2"/>
          <w:sz w:val="24"/>
        </w:rPr>
        <w:t xml:space="preserve"> </w:t>
      </w:r>
      <w:r>
        <w:rPr>
          <w:sz w:val="24"/>
        </w:rPr>
        <w:t>the Headteacher</w:t>
      </w:r>
      <w:r>
        <w:rPr>
          <w:spacing w:val="-4"/>
          <w:sz w:val="24"/>
        </w:rPr>
        <w:t xml:space="preserve"> </w:t>
      </w:r>
      <w:r>
        <w:rPr>
          <w:sz w:val="24"/>
        </w:rPr>
        <w:t>and/</w:t>
      </w:r>
      <w:r>
        <w:rPr>
          <w:spacing w:val="-5"/>
          <w:sz w:val="24"/>
        </w:rPr>
        <w:t xml:space="preserve"> </w:t>
      </w:r>
      <w:r>
        <w:rPr>
          <w:sz w:val="24"/>
        </w:rPr>
        <w:t>or</w:t>
      </w:r>
      <w:r>
        <w:rPr>
          <w:spacing w:val="-4"/>
          <w:sz w:val="24"/>
        </w:rPr>
        <w:t xml:space="preserve"> </w:t>
      </w:r>
      <w:r>
        <w:rPr>
          <w:sz w:val="24"/>
        </w:rPr>
        <w:t>the</w:t>
      </w:r>
      <w:r>
        <w:rPr>
          <w:spacing w:val="-2"/>
          <w:sz w:val="24"/>
        </w:rPr>
        <w:t xml:space="preserve"> </w:t>
      </w:r>
      <w:r>
        <w:rPr>
          <w:sz w:val="24"/>
        </w:rPr>
        <w:t>Local</w:t>
      </w:r>
      <w:r>
        <w:rPr>
          <w:spacing w:val="-3"/>
          <w:sz w:val="24"/>
        </w:rPr>
        <w:t xml:space="preserve"> </w:t>
      </w:r>
      <w:r>
        <w:rPr>
          <w:sz w:val="24"/>
        </w:rPr>
        <w:t>Authority’s</w:t>
      </w:r>
      <w:r>
        <w:rPr>
          <w:spacing w:val="-3"/>
          <w:sz w:val="24"/>
        </w:rPr>
        <w:t xml:space="preserve"> </w:t>
      </w:r>
      <w:r>
        <w:rPr>
          <w:sz w:val="24"/>
        </w:rPr>
        <w:t>Assistant</w:t>
      </w:r>
      <w:r>
        <w:rPr>
          <w:spacing w:val="-2"/>
          <w:sz w:val="24"/>
        </w:rPr>
        <w:t xml:space="preserve"> </w:t>
      </w:r>
      <w:r>
        <w:rPr>
          <w:sz w:val="24"/>
        </w:rPr>
        <w:t>Director</w:t>
      </w:r>
      <w:r>
        <w:rPr>
          <w:spacing w:val="-6"/>
          <w:sz w:val="24"/>
        </w:rPr>
        <w:t xml:space="preserve"> </w:t>
      </w:r>
      <w:r>
        <w:rPr>
          <w:sz w:val="24"/>
        </w:rPr>
        <w:t>of</w:t>
      </w:r>
      <w:r>
        <w:rPr>
          <w:spacing w:val="-2"/>
          <w:sz w:val="24"/>
        </w:rPr>
        <w:t xml:space="preserve"> </w:t>
      </w:r>
      <w:r>
        <w:rPr>
          <w:sz w:val="24"/>
        </w:rPr>
        <w:t>Finance</w:t>
      </w:r>
      <w:r>
        <w:rPr>
          <w:spacing w:val="-2"/>
          <w:sz w:val="24"/>
        </w:rPr>
        <w:t xml:space="preserve"> </w:t>
      </w:r>
      <w:r>
        <w:rPr>
          <w:sz w:val="24"/>
        </w:rPr>
        <w:t>(Audit),</w:t>
      </w:r>
      <w:r>
        <w:rPr>
          <w:spacing w:val="-5"/>
          <w:sz w:val="24"/>
        </w:rPr>
        <w:t xml:space="preserve"> </w:t>
      </w:r>
      <w:r>
        <w:rPr>
          <w:sz w:val="24"/>
        </w:rPr>
        <w:t>Internal Audit as appropriate.</w:t>
      </w:r>
    </w:p>
    <w:p w14:paraId="3B21D594" w14:textId="77777777" w:rsidR="00C23183" w:rsidRDefault="00C23183">
      <w:pPr>
        <w:pStyle w:val="BodyText"/>
      </w:pPr>
    </w:p>
    <w:p w14:paraId="1C0B7366" w14:textId="77777777" w:rsidR="00C23183" w:rsidRDefault="00237D2F">
      <w:pPr>
        <w:pStyle w:val="ListParagraph"/>
        <w:numPr>
          <w:ilvl w:val="1"/>
          <w:numId w:val="6"/>
        </w:numPr>
        <w:tabs>
          <w:tab w:val="left" w:pos="710"/>
        </w:tabs>
        <w:spacing w:before="1"/>
        <w:ind w:right="256"/>
        <w:rPr>
          <w:sz w:val="24"/>
        </w:rPr>
      </w:pPr>
      <w:r>
        <w:rPr>
          <w:sz w:val="24"/>
        </w:rPr>
        <w:t>The Headteacher should notify the Local Authority’s Assistant Director of Finance (Audit) in advance of any significant changes under consideration to existing systems for the maintenance of financial records or high-risk IT applications processing sensitive pupil personal data. Should there be a requirement for Internal Audit involvement, the Local Authority’s</w:t>
      </w:r>
      <w:r>
        <w:rPr>
          <w:spacing w:val="-3"/>
          <w:sz w:val="24"/>
        </w:rPr>
        <w:t xml:space="preserve"> </w:t>
      </w:r>
      <w:r>
        <w:rPr>
          <w:sz w:val="24"/>
        </w:rPr>
        <w:t>Assistant</w:t>
      </w:r>
      <w:r>
        <w:rPr>
          <w:spacing w:val="-2"/>
          <w:sz w:val="24"/>
        </w:rPr>
        <w:t xml:space="preserve"> </w:t>
      </w:r>
      <w:r>
        <w:rPr>
          <w:sz w:val="24"/>
        </w:rPr>
        <w:t>Director</w:t>
      </w:r>
      <w:r>
        <w:rPr>
          <w:spacing w:val="-4"/>
          <w:sz w:val="24"/>
        </w:rPr>
        <w:t xml:space="preserve"> </w:t>
      </w:r>
      <w:r>
        <w:rPr>
          <w:sz w:val="24"/>
        </w:rPr>
        <w:t>of</w:t>
      </w:r>
      <w:r>
        <w:rPr>
          <w:spacing w:val="-2"/>
          <w:sz w:val="24"/>
        </w:rPr>
        <w:t xml:space="preserve"> </w:t>
      </w:r>
      <w:r>
        <w:rPr>
          <w:sz w:val="24"/>
        </w:rPr>
        <w:t>Finance</w:t>
      </w:r>
      <w:r>
        <w:rPr>
          <w:spacing w:val="-2"/>
          <w:sz w:val="24"/>
        </w:rPr>
        <w:t xml:space="preserve"> </w:t>
      </w:r>
      <w:r>
        <w:rPr>
          <w:sz w:val="24"/>
        </w:rPr>
        <w:t>(Audit)</w:t>
      </w:r>
      <w:r>
        <w:rPr>
          <w:spacing w:val="-4"/>
          <w:sz w:val="24"/>
        </w:rPr>
        <w:t xml:space="preserve"> </w:t>
      </w:r>
      <w:r>
        <w:rPr>
          <w:sz w:val="24"/>
        </w:rPr>
        <w:t>will</w:t>
      </w:r>
      <w:r>
        <w:rPr>
          <w:spacing w:val="-3"/>
          <w:sz w:val="24"/>
        </w:rPr>
        <w:t xml:space="preserve"> </w:t>
      </w:r>
      <w:r>
        <w:rPr>
          <w:sz w:val="24"/>
        </w:rPr>
        <w:t>liaise</w:t>
      </w:r>
      <w:r>
        <w:rPr>
          <w:spacing w:val="-2"/>
          <w:sz w:val="24"/>
        </w:rPr>
        <w:t xml:space="preserve"> </w:t>
      </w:r>
      <w:r>
        <w:rPr>
          <w:sz w:val="24"/>
        </w:rPr>
        <w:t>with</w:t>
      </w:r>
      <w:r>
        <w:rPr>
          <w:spacing w:val="-2"/>
          <w:sz w:val="24"/>
        </w:rPr>
        <w:t xml:space="preserve"> </w:t>
      </w:r>
      <w:r>
        <w:rPr>
          <w:sz w:val="24"/>
        </w:rPr>
        <w:t>the</w:t>
      </w:r>
      <w:r>
        <w:rPr>
          <w:spacing w:val="-4"/>
          <w:sz w:val="24"/>
        </w:rPr>
        <w:t xml:space="preserve"> </w:t>
      </w:r>
      <w:r>
        <w:rPr>
          <w:sz w:val="24"/>
        </w:rPr>
        <w:t>School</w:t>
      </w:r>
      <w:r>
        <w:rPr>
          <w:spacing w:val="-6"/>
          <w:sz w:val="24"/>
        </w:rPr>
        <w:t xml:space="preserve"> </w:t>
      </w:r>
      <w:r>
        <w:rPr>
          <w:sz w:val="24"/>
        </w:rPr>
        <w:t>on</w:t>
      </w:r>
      <w:r>
        <w:rPr>
          <w:spacing w:val="-2"/>
          <w:sz w:val="24"/>
        </w:rPr>
        <w:t xml:space="preserve"> </w:t>
      </w:r>
      <w:r>
        <w:rPr>
          <w:sz w:val="24"/>
        </w:rPr>
        <w:t>the</w:t>
      </w:r>
      <w:r>
        <w:rPr>
          <w:spacing w:val="-4"/>
          <w:sz w:val="24"/>
        </w:rPr>
        <w:t xml:space="preserve"> </w:t>
      </w:r>
      <w:r>
        <w:rPr>
          <w:sz w:val="24"/>
        </w:rPr>
        <w:t>expected control framework.</w:t>
      </w:r>
    </w:p>
    <w:p w14:paraId="7E56C15B" w14:textId="77777777" w:rsidR="00C23183" w:rsidRDefault="00C23183">
      <w:pPr>
        <w:pStyle w:val="BodyText"/>
      </w:pPr>
    </w:p>
    <w:p w14:paraId="6144ADD4" w14:textId="77777777" w:rsidR="00C23183" w:rsidRDefault="00237D2F">
      <w:pPr>
        <w:pStyle w:val="ListParagraph"/>
        <w:numPr>
          <w:ilvl w:val="1"/>
          <w:numId w:val="6"/>
        </w:numPr>
        <w:tabs>
          <w:tab w:val="left" w:pos="710"/>
        </w:tabs>
        <w:ind w:right="458"/>
        <w:rPr>
          <w:sz w:val="24"/>
        </w:rPr>
      </w:pPr>
      <w:r>
        <w:rPr>
          <w:sz w:val="24"/>
        </w:rPr>
        <w:t>The implementation of new IT systems should be notified to the Assistant Director of Finance</w:t>
      </w:r>
      <w:r>
        <w:rPr>
          <w:spacing w:val="-2"/>
          <w:sz w:val="24"/>
        </w:rPr>
        <w:t xml:space="preserve"> </w:t>
      </w:r>
      <w:r>
        <w:rPr>
          <w:sz w:val="24"/>
        </w:rPr>
        <w:t>(Audit)</w:t>
      </w:r>
      <w:r>
        <w:rPr>
          <w:spacing w:val="-4"/>
          <w:sz w:val="24"/>
        </w:rPr>
        <w:t xml:space="preserve"> </w:t>
      </w:r>
      <w:r>
        <w:rPr>
          <w:sz w:val="24"/>
        </w:rPr>
        <w:t>where</w:t>
      </w:r>
      <w:r>
        <w:rPr>
          <w:spacing w:val="-4"/>
          <w:sz w:val="24"/>
        </w:rPr>
        <w:t xml:space="preserve"> </w:t>
      </w:r>
      <w:r>
        <w:rPr>
          <w:sz w:val="24"/>
        </w:rPr>
        <w:t>the</w:t>
      </w:r>
      <w:r>
        <w:rPr>
          <w:spacing w:val="-2"/>
          <w:sz w:val="24"/>
        </w:rPr>
        <w:t xml:space="preserve"> </w:t>
      </w:r>
      <w:r>
        <w:rPr>
          <w:sz w:val="24"/>
        </w:rPr>
        <w:t>School’s</w:t>
      </w:r>
      <w:r>
        <w:rPr>
          <w:spacing w:val="-3"/>
          <w:sz w:val="24"/>
        </w:rPr>
        <w:t xml:space="preserve"> </w:t>
      </w:r>
      <w:r>
        <w:rPr>
          <w:sz w:val="24"/>
        </w:rPr>
        <w:t>financial</w:t>
      </w:r>
      <w:r>
        <w:rPr>
          <w:spacing w:val="-3"/>
          <w:sz w:val="24"/>
        </w:rPr>
        <w:t xml:space="preserve"> </w:t>
      </w:r>
      <w:r>
        <w:rPr>
          <w:sz w:val="24"/>
        </w:rPr>
        <w:t>data</w:t>
      </w:r>
      <w:r>
        <w:rPr>
          <w:spacing w:val="-4"/>
          <w:sz w:val="24"/>
        </w:rPr>
        <w:t xml:space="preserve"> </w:t>
      </w:r>
      <w:r>
        <w:rPr>
          <w:sz w:val="24"/>
        </w:rPr>
        <w:t>or</w:t>
      </w:r>
      <w:r>
        <w:rPr>
          <w:spacing w:val="-4"/>
          <w:sz w:val="24"/>
        </w:rPr>
        <w:t xml:space="preserve"> </w:t>
      </w:r>
      <w:r>
        <w:rPr>
          <w:sz w:val="24"/>
        </w:rPr>
        <w:t>sensitive</w:t>
      </w:r>
      <w:r>
        <w:rPr>
          <w:spacing w:val="-4"/>
          <w:sz w:val="24"/>
        </w:rPr>
        <w:t xml:space="preserve"> </w:t>
      </w:r>
      <w:r>
        <w:rPr>
          <w:sz w:val="24"/>
        </w:rPr>
        <w:t>pupil</w:t>
      </w:r>
      <w:r>
        <w:rPr>
          <w:spacing w:val="-3"/>
          <w:sz w:val="24"/>
        </w:rPr>
        <w:t xml:space="preserve"> </w:t>
      </w:r>
      <w:r>
        <w:rPr>
          <w:sz w:val="24"/>
        </w:rPr>
        <w:t>personal</w:t>
      </w:r>
      <w:r>
        <w:rPr>
          <w:spacing w:val="-6"/>
          <w:sz w:val="24"/>
        </w:rPr>
        <w:t xml:space="preserve"> </w:t>
      </w:r>
      <w:r>
        <w:rPr>
          <w:sz w:val="24"/>
        </w:rPr>
        <w:t>data</w:t>
      </w:r>
      <w:r>
        <w:rPr>
          <w:spacing w:val="-2"/>
          <w:sz w:val="24"/>
        </w:rPr>
        <w:t xml:space="preserve"> </w:t>
      </w:r>
      <w:r>
        <w:rPr>
          <w:sz w:val="24"/>
        </w:rPr>
        <w:t>will</w:t>
      </w:r>
      <w:r>
        <w:rPr>
          <w:spacing w:val="-3"/>
          <w:sz w:val="24"/>
        </w:rPr>
        <w:t xml:space="preserve"> </w:t>
      </w:r>
      <w:r>
        <w:rPr>
          <w:sz w:val="24"/>
        </w:rPr>
        <w:t xml:space="preserve">be </w:t>
      </w:r>
      <w:r>
        <w:rPr>
          <w:spacing w:val="-2"/>
          <w:sz w:val="24"/>
        </w:rPr>
        <w:t>processed.</w:t>
      </w:r>
    </w:p>
    <w:p w14:paraId="22CD7BE7" w14:textId="77777777" w:rsidR="00C23183" w:rsidRDefault="00C23183">
      <w:pPr>
        <w:pStyle w:val="BodyText"/>
      </w:pPr>
    </w:p>
    <w:p w14:paraId="4017173F" w14:textId="77777777" w:rsidR="00C23183" w:rsidRDefault="00237D2F">
      <w:pPr>
        <w:pStyle w:val="ListParagraph"/>
        <w:numPr>
          <w:ilvl w:val="1"/>
          <w:numId w:val="6"/>
        </w:numPr>
        <w:tabs>
          <w:tab w:val="left" w:pos="710"/>
        </w:tabs>
        <w:ind w:right="139"/>
        <w:rPr>
          <w:sz w:val="24"/>
        </w:rPr>
      </w:pPr>
      <w:r>
        <w:rPr>
          <w:sz w:val="24"/>
        </w:rPr>
        <w:t>In</w:t>
      </w:r>
      <w:r>
        <w:rPr>
          <w:spacing w:val="-2"/>
          <w:sz w:val="24"/>
        </w:rPr>
        <w:t xml:space="preserve"> </w:t>
      </w:r>
      <w:r>
        <w:rPr>
          <w:sz w:val="24"/>
        </w:rPr>
        <w:t>regard</w:t>
      </w:r>
      <w:r>
        <w:rPr>
          <w:spacing w:val="-2"/>
          <w:sz w:val="24"/>
        </w:rPr>
        <w:t xml:space="preserve"> </w:t>
      </w:r>
      <w:r>
        <w:rPr>
          <w:sz w:val="24"/>
        </w:rPr>
        <w:t>to</w:t>
      </w:r>
      <w:r>
        <w:rPr>
          <w:spacing w:val="-2"/>
          <w:sz w:val="24"/>
        </w:rPr>
        <w:t xml:space="preserve"> </w:t>
      </w:r>
      <w:r>
        <w:rPr>
          <w:sz w:val="24"/>
        </w:rPr>
        <w:t>paragraphs</w:t>
      </w:r>
      <w:r>
        <w:rPr>
          <w:spacing w:val="-3"/>
          <w:sz w:val="24"/>
        </w:rPr>
        <w:t xml:space="preserve"> </w:t>
      </w:r>
      <w:r>
        <w:rPr>
          <w:sz w:val="24"/>
        </w:rPr>
        <w:t>3.</w:t>
      </w:r>
      <w:r>
        <w:rPr>
          <w:spacing w:val="-2"/>
          <w:sz w:val="24"/>
        </w:rPr>
        <w:t xml:space="preserve"> </w:t>
      </w:r>
      <w:r>
        <w:rPr>
          <w:sz w:val="24"/>
        </w:rPr>
        <w:t>and</w:t>
      </w:r>
      <w:r>
        <w:rPr>
          <w:spacing w:val="-4"/>
          <w:sz w:val="24"/>
        </w:rPr>
        <w:t xml:space="preserve"> </w:t>
      </w:r>
      <w:r>
        <w:rPr>
          <w:sz w:val="24"/>
        </w:rPr>
        <w:t>4.</w:t>
      </w:r>
      <w:r>
        <w:rPr>
          <w:spacing w:val="-5"/>
          <w:sz w:val="24"/>
        </w:rPr>
        <w:t xml:space="preserve"> </w:t>
      </w:r>
      <w:r>
        <w:rPr>
          <w:sz w:val="24"/>
        </w:rPr>
        <w:t>above,</w:t>
      </w:r>
      <w:r>
        <w:rPr>
          <w:spacing w:val="-2"/>
          <w:sz w:val="24"/>
        </w:rPr>
        <w:t xml:space="preserve"> </w:t>
      </w:r>
      <w:r>
        <w:rPr>
          <w:sz w:val="24"/>
        </w:rPr>
        <w:t>the</w:t>
      </w:r>
      <w:r>
        <w:rPr>
          <w:spacing w:val="-4"/>
          <w:sz w:val="24"/>
        </w:rPr>
        <w:t xml:space="preserve"> </w:t>
      </w:r>
      <w:r>
        <w:rPr>
          <w:sz w:val="24"/>
        </w:rPr>
        <w:t>School</w:t>
      </w:r>
      <w:r>
        <w:rPr>
          <w:spacing w:val="-6"/>
          <w:sz w:val="24"/>
        </w:rPr>
        <w:t xml:space="preserve"> </w:t>
      </w:r>
      <w:r>
        <w:rPr>
          <w:sz w:val="24"/>
        </w:rPr>
        <w:t>must</w:t>
      </w:r>
      <w:r>
        <w:rPr>
          <w:spacing w:val="-2"/>
          <w:sz w:val="24"/>
        </w:rPr>
        <w:t xml:space="preserve"> </w:t>
      </w:r>
      <w:r>
        <w:rPr>
          <w:sz w:val="24"/>
        </w:rPr>
        <w:t>have</w:t>
      </w:r>
      <w:r>
        <w:rPr>
          <w:spacing w:val="-2"/>
          <w:sz w:val="24"/>
        </w:rPr>
        <w:t xml:space="preserve"> </w:t>
      </w:r>
      <w:r>
        <w:rPr>
          <w:sz w:val="24"/>
        </w:rPr>
        <w:t>considered</w:t>
      </w:r>
      <w:r>
        <w:rPr>
          <w:spacing w:val="-4"/>
          <w:sz w:val="24"/>
        </w:rPr>
        <w:t xml:space="preserve"> </w:t>
      </w:r>
      <w:r>
        <w:rPr>
          <w:sz w:val="24"/>
        </w:rPr>
        <w:t>or</w:t>
      </w:r>
      <w:r>
        <w:rPr>
          <w:spacing w:val="-4"/>
          <w:sz w:val="24"/>
        </w:rPr>
        <w:t xml:space="preserve"> </w:t>
      </w:r>
      <w:r>
        <w:rPr>
          <w:sz w:val="24"/>
        </w:rPr>
        <w:t>completed,</w:t>
      </w:r>
      <w:r>
        <w:rPr>
          <w:spacing w:val="-7"/>
          <w:sz w:val="24"/>
        </w:rPr>
        <w:t xml:space="preserve"> </w:t>
      </w:r>
      <w:r>
        <w:rPr>
          <w:sz w:val="24"/>
        </w:rPr>
        <w:t>a data protection impact assessment for the proposed system changes or new application under consideration.</w:t>
      </w:r>
    </w:p>
    <w:p w14:paraId="50E3ACEB" w14:textId="77777777" w:rsidR="00C23183" w:rsidRDefault="00C23183">
      <w:pPr>
        <w:pStyle w:val="BodyText"/>
      </w:pPr>
    </w:p>
    <w:p w14:paraId="496D95D4" w14:textId="77777777" w:rsidR="00C23183" w:rsidRDefault="00237D2F">
      <w:pPr>
        <w:pStyle w:val="ListParagraph"/>
        <w:numPr>
          <w:ilvl w:val="1"/>
          <w:numId w:val="6"/>
        </w:numPr>
        <w:tabs>
          <w:tab w:val="left" w:pos="710"/>
        </w:tabs>
        <w:ind w:right="244"/>
        <w:rPr>
          <w:sz w:val="24"/>
        </w:rPr>
      </w:pPr>
      <w:r>
        <w:rPr>
          <w:sz w:val="24"/>
        </w:rPr>
        <w:t>The Headteacher and Governors are responsible for the maintenance of an effective control</w:t>
      </w:r>
      <w:r>
        <w:rPr>
          <w:spacing w:val="-4"/>
          <w:sz w:val="24"/>
        </w:rPr>
        <w:t xml:space="preserve"> </w:t>
      </w:r>
      <w:r>
        <w:rPr>
          <w:sz w:val="24"/>
        </w:rPr>
        <w:t>environment</w:t>
      </w:r>
      <w:r>
        <w:rPr>
          <w:spacing w:val="-3"/>
          <w:sz w:val="24"/>
        </w:rPr>
        <w:t xml:space="preserve"> </w:t>
      </w:r>
      <w:r>
        <w:rPr>
          <w:sz w:val="24"/>
        </w:rPr>
        <w:t>and</w:t>
      </w:r>
      <w:r>
        <w:rPr>
          <w:spacing w:val="-3"/>
          <w:sz w:val="24"/>
        </w:rPr>
        <w:t xml:space="preserve"> </w:t>
      </w:r>
      <w:r>
        <w:rPr>
          <w:sz w:val="24"/>
        </w:rPr>
        <w:t>securing</w:t>
      </w:r>
      <w:r>
        <w:rPr>
          <w:spacing w:val="-3"/>
          <w:sz w:val="24"/>
        </w:rPr>
        <w:t xml:space="preserve"> </w:t>
      </w:r>
      <w:r>
        <w:rPr>
          <w:sz w:val="24"/>
        </w:rPr>
        <w:t>School</w:t>
      </w:r>
      <w:r>
        <w:rPr>
          <w:spacing w:val="-7"/>
          <w:sz w:val="24"/>
        </w:rPr>
        <w:t xml:space="preserve"> </w:t>
      </w:r>
      <w:r>
        <w:rPr>
          <w:sz w:val="24"/>
        </w:rPr>
        <w:t>assets.</w:t>
      </w:r>
      <w:r>
        <w:rPr>
          <w:spacing w:val="-3"/>
          <w:sz w:val="24"/>
        </w:rPr>
        <w:t xml:space="preserve"> </w:t>
      </w:r>
      <w:r>
        <w:rPr>
          <w:sz w:val="24"/>
        </w:rPr>
        <w:t>The</w:t>
      </w:r>
      <w:r>
        <w:rPr>
          <w:spacing w:val="-3"/>
          <w:sz w:val="24"/>
        </w:rPr>
        <w:t xml:space="preserve"> </w:t>
      </w:r>
      <w:r>
        <w:rPr>
          <w:sz w:val="24"/>
        </w:rPr>
        <w:t>Headteacher</w:t>
      </w:r>
      <w:r>
        <w:rPr>
          <w:spacing w:val="-5"/>
          <w:sz w:val="24"/>
        </w:rPr>
        <w:t xml:space="preserve"> </w:t>
      </w:r>
      <w:r>
        <w:rPr>
          <w:sz w:val="24"/>
        </w:rPr>
        <w:t>and</w:t>
      </w:r>
      <w:r>
        <w:rPr>
          <w:spacing w:val="-5"/>
          <w:sz w:val="24"/>
        </w:rPr>
        <w:t xml:space="preserve"> </w:t>
      </w:r>
      <w:r>
        <w:rPr>
          <w:sz w:val="24"/>
        </w:rPr>
        <w:t>Governors</w:t>
      </w:r>
      <w:r>
        <w:rPr>
          <w:spacing w:val="-4"/>
          <w:sz w:val="24"/>
        </w:rPr>
        <w:t xml:space="preserve"> </w:t>
      </w:r>
      <w:r>
        <w:rPr>
          <w:sz w:val="24"/>
        </w:rPr>
        <w:t>should ensure that Audit Reports are addressed with agreed recommendations implemented promptly and periodically reviewed.</w:t>
      </w:r>
    </w:p>
    <w:p w14:paraId="0C19B36C" w14:textId="77777777" w:rsidR="00C23183" w:rsidRDefault="00C23183">
      <w:pPr>
        <w:pStyle w:val="BodyText"/>
      </w:pPr>
    </w:p>
    <w:p w14:paraId="5104DBB3" w14:textId="77777777" w:rsidR="00C23183" w:rsidRDefault="00237D2F">
      <w:pPr>
        <w:pStyle w:val="BodyText"/>
        <w:ind w:left="710" w:right="254"/>
      </w:pPr>
      <w:r>
        <w:t>If</w:t>
      </w:r>
      <w:r>
        <w:rPr>
          <w:spacing w:val="-3"/>
        </w:rPr>
        <w:t xml:space="preserve"> </w:t>
      </w:r>
      <w:r>
        <w:t>required,</w:t>
      </w:r>
      <w:r>
        <w:rPr>
          <w:spacing w:val="-3"/>
        </w:rPr>
        <w:t xml:space="preserve"> </w:t>
      </w:r>
      <w:r>
        <w:t>further</w:t>
      </w:r>
      <w:r>
        <w:rPr>
          <w:spacing w:val="-5"/>
        </w:rPr>
        <w:t xml:space="preserve"> </w:t>
      </w:r>
      <w:r>
        <w:t>information</w:t>
      </w:r>
      <w:r>
        <w:rPr>
          <w:spacing w:val="-3"/>
        </w:rPr>
        <w:t xml:space="preserve"> </w:t>
      </w:r>
      <w:r>
        <w:t>can</w:t>
      </w:r>
      <w:r>
        <w:rPr>
          <w:spacing w:val="-3"/>
        </w:rPr>
        <w:t xml:space="preserve"> </w:t>
      </w:r>
      <w:r>
        <w:t>be</w:t>
      </w:r>
      <w:r>
        <w:rPr>
          <w:spacing w:val="-3"/>
        </w:rPr>
        <w:t xml:space="preserve"> </w:t>
      </w:r>
      <w:r>
        <w:t>sought</w:t>
      </w:r>
      <w:r>
        <w:rPr>
          <w:spacing w:val="-3"/>
        </w:rPr>
        <w:t xml:space="preserve"> </w:t>
      </w:r>
      <w:r>
        <w:t>from</w:t>
      </w:r>
      <w:r>
        <w:rPr>
          <w:spacing w:val="-2"/>
        </w:rPr>
        <w:t xml:space="preserve"> </w:t>
      </w:r>
      <w:r>
        <w:t>Mark</w:t>
      </w:r>
      <w:r>
        <w:rPr>
          <w:spacing w:val="-4"/>
        </w:rPr>
        <w:t xml:space="preserve"> </w:t>
      </w:r>
      <w:r>
        <w:t>Lunn</w:t>
      </w:r>
      <w:r>
        <w:rPr>
          <w:spacing w:val="-5"/>
        </w:rPr>
        <w:t xml:space="preserve"> </w:t>
      </w:r>
      <w:r>
        <w:t>(Assistant</w:t>
      </w:r>
      <w:r>
        <w:rPr>
          <w:spacing w:val="-3"/>
        </w:rPr>
        <w:t xml:space="preserve"> </w:t>
      </w:r>
      <w:r>
        <w:t>Director</w:t>
      </w:r>
      <w:r>
        <w:rPr>
          <w:spacing w:val="-7"/>
        </w:rPr>
        <w:t xml:space="preserve"> </w:t>
      </w:r>
      <w:r>
        <w:t xml:space="preserve">of Finance) </w:t>
      </w:r>
      <w:hyperlink r:id="rId17">
        <w:r>
          <w:rPr>
            <w:color w:val="0000FF"/>
            <w:u w:val="single" w:color="0000FF"/>
          </w:rPr>
          <w:t>mark.lunn@derbyshire.gov.uk</w:t>
        </w:r>
      </w:hyperlink>
    </w:p>
    <w:p w14:paraId="426D34F9" w14:textId="77777777" w:rsidR="00C23183" w:rsidRDefault="00C23183">
      <w:pPr>
        <w:pStyle w:val="BodyText"/>
        <w:rPr>
          <w:sz w:val="20"/>
        </w:rPr>
      </w:pPr>
    </w:p>
    <w:p w14:paraId="72961137" w14:textId="77777777" w:rsidR="00C23183" w:rsidRDefault="00C23183">
      <w:pPr>
        <w:pStyle w:val="BodyText"/>
        <w:rPr>
          <w:sz w:val="20"/>
        </w:rPr>
      </w:pPr>
    </w:p>
    <w:p w14:paraId="021F663E" w14:textId="77777777" w:rsidR="00C23183" w:rsidRDefault="00C23183">
      <w:pPr>
        <w:pStyle w:val="BodyText"/>
        <w:rPr>
          <w:sz w:val="20"/>
        </w:rPr>
      </w:pPr>
    </w:p>
    <w:p w14:paraId="09A2045C" w14:textId="77777777" w:rsidR="00C23183" w:rsidRDefault="00237D2F">
      <w:pPr>
        <w:pStyle w:val="BodyText"/>
        <w:spacing w:before="210"/>
        <w:rPr>
          <w:sz w:val="20"/>
        </w:rPr>
      </w:pPr>
      <w:r>
        <w:rPr>
          <w:noProof/>
          <w:sz w:val="20"/>
        </w:rPr>
        <mc:AlternateContent>
          <mc:Choice Requires="wps">
            <w:drawing>
              <wp:anchor distT="0" distB="0" distL="0" distR="0" simplePos="0" relativeHeight="487595008" behindDoc="1" locked="0" layoutInCell="1" allowOverlap="1" wp14:anchorId="32F7D5FA" wp14:editId="68D8B315">
                <wp:simplePos x="0" y="0"/>
                <wp:positionH relativeFrom="page">
                  <wp:posOffset>522731</wp:posOffset>
                </wp:positionH>
                <wp:positionV relativeFrom="paragraph">
                  <wp:posOffset>294881</wp:posOffset>
                </wp:positionV>
                <wp:extent cx="651700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CB447" id="Graphic 18" o:spid="_x0000_s1026" style="position:absolute;margin-left:41.15pt;margin-top:23.2pt;width:513.1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" path="m6516623,l,,,6095r6516623,l6516623,xe" fillcolor="black" stroked="f">
                <v:path arrowok="t"/>
                <w10:wrap type="topAndBottom" anchorx="page"/>
              </v:shape>
            </w:pict>
          </mc:Fallback>
        </mc:AlternateContent>
      </w:r>
    </w:p>
    <w:p w14:paraId="278DFADE" w14:textId="18AA1D2B"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4</w:t>
      </w:r>
    </w:p>
    <w:p w14:paraId="0CDDDF06" w14:textId="77777777" w:rsidR="00C23183" w:rsidRDefault="00C23183">
      <w:pPr>
        <w:pStyle w:val="BodyText"/>
        <w:sectPr w:rsidR="00C23183">
          <w:pgSz w:w="11900" w:h="16840"/>
          <w:pgMar w:top="1100" w:right="708" w:bottom="500" w:left="708" w:header="0" w:footer="304" w:gutter="0"/>
          <w:cols w:space="720"/>
        </w:sectPr>
      </w:pPr>
    </w:p>
    <w:p w14:paraId="36C19F3E" w14:textId="77777777" w:rsidR="00C23183" w:rsidRDefault="00237D2F">
      <w:pPr>
        <w:pStyle w:val="Heading2"/>
        <w:numPr>
          <w:ilvl w:val="0"/>
          <w:numId w:val="5"/>
        </w:numPr>
        <w:tabs>
          <w:tab w:val="left" w:pos="710"/>
        </w:tabs>
        <w:spacing w:before="33"/>
      </w:pPr>
      <w:r>
        <w:lastRenderedPageBreak/>
        <w:t>IMPREST</w:t>
      </w:r>
      <w:r>
        <w:rPr>
          <w:spacing w:val="-13"/>
        </w:rPr>
        <w:t xml:space="preserve"> </w:t>
      </w:r>
      <w:r>
        <w:t>ACCOUNT</w:t>
      </w:r>
      <w:r>
        <w:rPr>
          <w:spacing w:val="-13"/>
        </w:rPr>
        <w:t xml:space="preserve"> </w:t>
      </w:r>
      <w:r>
        <w:t>AND</w:t>
      </w:r>
      <w:r>
        <w:rPr>
          <w:spacing w:val="-12"/>
        </w:rPr>
        <w:t xml:space="preserve"> </w:t>
      </w:r>
      <w:r>
        <w:t>CHARGE</w:t>
      </w:r>
      <w:r>
        <w:rPr>
          <w:spacing w:val="-12"/>
        </w:rPr>
        <w:t xml:space="preserve"> </w:t>
      </w:r>
      <w:r>
        <w:rPr>
          <w:spacing w:val="-2"/>
        </w:rPr>
        <w:t>CARDS</w:t>
      </w:r>
    </w:p>
    <w:p w14:paraId="3D06D63E" w14:textId="77777777" w:rsidR="00C23183" w:rsidRDefault="00C23183">
      <w:pPr>
        <w:pStyle w:val="BodyText"/>
        <w:rPr>
          <w:b/>
        </w:rPr>
      </w:pPr>
    </w:p>
    <w:p w14:paraId="4A55DA0C" w14:textId="77777777" w:rsidR="00C23183" w:rsidRDefault="00237D2F">
      <w:pPr>
        <w:pStyle w:val="ListParagraph"/>
        <w:numPr>
          <w:ilvl w:val="1"/>
          <w:numId w:val="5"/>
        </w:numPr>
        <w:tabs>
          <w:tab w:val="left" w:pos="710"/>
        </w:tabs>
        <w:ind w:right="230"/>
        <w:rPr>
          <w:sz w:val="24"/>
        </w:rPr>
      </w:pPr>
      <w:r>
        <w:rPr>
          <w:sz w:val="24"/>
        </w:rPr>
        <w:t xml:space="preserve">The </w:t>
      </w:r>
      <w:proofErr w:type="spellStart"/>
      <w:r>
        <w:rPr>
          <w:sz w:val="24"/>
        </w:rPr>
        <w:t>Imprest</w:t>
      </w:r>
      <w:proofErr w:type="spellEnd"/>
      <w:r>
        <w:rPr>
          <w:sz w:val="24"/>
        </w:rPr>
        <w:t xml:space="preserve"> bank account debit cards or charge cards should only be used for transactions up to the amounts in the table below to purchase items which cannot be processed</w:t>
      </w:r>
      <w:r>
        <w:rPr>
          <w:spacing w:val="-3"/>
          <w:sz w:val="24"/>
        </w:rPr>
        <w:t xml:space="preserve"> </w:t>
      </w:r>
      <w:r>
        <w:rPr>
          <w:sz w:val="24"/>
        </w:rPr>
        <w:t>using</w:t>
      </w:r>
      <w:r>
        <w:rPr>
          <w:spacing w:val="-3"/>
          <w:sz w:val="24"/>
        </w:rPr>
        <w:t xml:space="preserve"> </w:t>
      </w:r>
      <w:r>
        <w:rPr>
          <w:sz w:val="24"/>
        </w:rPr>
        <w:t>official</w:t>
      </w:r>
      <w:r>
        <w:rPr>
          <w:spacing w:val="-4"/>
          <w:sz w:val="24"/>
        </w:rPr>
        <w:t xml:space="preserve"> </w:t>
      </w:r>
      <w:r>
        <w:rPr>
          <w:sz w:val="24"/>
        </w:rPr>
        <w:t>ordering</w:t>
      </w:r>
      <w:r>
        <w:rPr>
          <w:spacing w:val="-5"/>
          <w:sz w:val="24"/>
        </w:rPr>
        <w:t xml:space="preserve"> </w:t>
      </w:r>
      <w:r>
        <w:rPr>
          <w:sz w:val="24"/>
        </w:rPr>
        <w:t>procedures</w:t>
      </w:r>
      <w:r>
        <w:rPr>
          <w:spacing w:val="-6"/>
          <w:sz w:val="24"/>
        </w:rPr>
        <w:t xml:space="preserve"> </w:t>
      </w:r>
      <w:r>
        <w:rPr>
          <w:sz w:val="24"/>
        </w:rPr>
        <w:t>and</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operated</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3"/>
          <w:sz w:val="24"/>
        </w:rPr>
        <w:t xml:space="preserve"> </w:t>
      </w:r>
      <w:r>
        <w:rPr>
          <w:sz w:val="24"/>
        </w:rPr>
        <w:t xml:space="preserve">the instructions of the Headteacher. The </w:t>
      </w:r>
      <w:proofErr w:type="spellStart"/>
      <w:r>
        <w:rPr>
          <w:sz w:val="24"/>
        </w:rPr>
        <w:t>Imprest</w:t>
      </w:r>
      <w:proofErr w:type="spellEnd"/>
      <w:r>
        <w:rPr>
          <w:sz w:val="24"/>
        </w:rPr>
        <w:t xml:space="preserve"> bank account shall not be allowed to be overdrawn. Schools may also receive income from Childcare vouchers into their </w:t>
      </w:r>
      <w:proofErr w:type="spellStart"/>
      <w:r>
        <w:rPr>
          <w:sz w:val="24"/>
        </w:rPr>
        <w:t>Imprest</w:t>
      </w:r>
      <w:proofErr w:type="spellEnd"/>
      <w:r>
        <w:rPr>
          <w:sz w:val="24"/>
        </w:rPr>
        <w:t xml:space="preserve"> bank account.</w:t>
      </w:r>
    </w:p>
    <w:p w14:paraId="5A9AC9D0" w14:textId="77777777" w:rsidR="00C23183" w:rsidRDefault="00C23183">
      <w:pPr>
        <w:pStyle w:val="BodyText"/>
      </w:pPr>
    </w:p>
    <w:p w14:paraId="7F3D0707" w14:textId="77777777" w:rsidR="00C23183" w:rsidRDefault="00237D2F">
      <w:pPr>
        <w:pStyle w:val="ListParagraph"/>
        <w:numPr>
          <w:ilvl w:val="1"/>
          <w:numId w:val="5"/>
        </w:numPr>
        <w:tabs>
          <w:tab w:val="left" w:pos="710"/>
        </w:tabs>
        <w:ind w:hanging="566"/>
        <w:rPr>
          <w:sz w:val="24"/>
        </w:rPr>
      </w:pPr>
      <w:r>
        <w:rPr>
          <w:sz w:val="24"/>
        </w:rPr>
        <w:t>Cash</w:t>
      </w:r>
      <w:r>
        <w:rPr>
          <w:spacing w:val="-5"/>
          <w:sz w:val="24"/>
        </w:rPr>
        <w:t xml:space="preserve"> </w:t>
      </w:r>
      <w:r>
        <w:rPr>
          <w:sz w:val="24"/>
        </w:rPr>
        <w:t>floats</w:t>
      </w:r>
      <w:r>
        <w:rPr>
          <w:spacing w:val="-6"/>
          <w:sz w:val="24"/>
        </w:rPr>
        <w:t xml:space="preserve"> </w:t>
      </w:r>
      <w:r>
        <w:rPr>
          <w:sz w:val="24"/>
        </w:rPr>
        <w:t>shall</w:t>
      </w:r>
      <w:r>
        <w:rPr>
          <w:spacing w:val="-6"/>
          <w:sz w:val="24"/>
        </w:rPr>
        <w:t xml:space="preserve"> </w:t>
      </w:r>
      <w:r>
        <w:rPr>
          <w:sz w:val="24"/>
        </w:rPr>
        <w:t>be</w:t>
      </w:r>
      <w:r>
        <w:rPr>
          <w:spacing w:val="-7"/>
          <w:sz w:val="24"/>
        </w:rPr>
        <w:t xml:space="preserve"> </w:t>
      </w:r>
      <w:r>
        <w:rPr>
          <w:sz w:val="24"/>
        </w:rPr>
        <w:t>operated</w:t>
      </w:r>
      <w:r>
        <w:rPr>
          <w:spacing w:val="-7"/>
          <w:sz w:val="24"/>
        </w:rPr>
        <w:t xml:space="preserve"> </w:t>
      </w:r>
      <w:r>
        <w:rPr>
          <w:sz w:val="24"/>
        </w:rPr>
        <w:t>in</w:t>
      </w:r>
      <w:r>
        <w:rPr>
          <w:spacing w:val="-5"/>
          <w:sz w:val="24"/>
        </w:rPr>
        <w:t xml:space="preserve"> </w:t>
      </w:r>
      <w:r>
        <w:rPr>
          <w:sz w:val="24"/>
        </w:rPr>
        <w:t>accordance</w:t>
      </w:r>
      <w:r>
        <w:rPr>
          <w:spacing w:val="-7"/>
          <w:sz w:val="24"/>
        </w:rPr>
        <w:t xml:space="preserve"> </w:t>
      </w:r>
      <w:r>
        <w:rPr>
          <w:sz w:val="24"/>
        </w:rPr>
        <w:t>with</w:t>
      </w:r>
      <w:r>
        <w:rPr>
          <w:spacing w:val="-5"/>
          <w:sz w:val="24"/>
        </w:rPr>
        <w:t xml:space="preserve"> </w:t>
      </w:r>
      <w:r>
        <w:rPr>
          <w:sz w:val="24"/>
        </w:rPr>
        <w:t>the</w:t>
      </w:r>
      <w:r>
        <w:rPr>
          <w:spacing w:val="-7"/>
          <w:sz w:val="24"/>
        </w:rPr>
        <w:t xml:space="preserve"> </w:t>
      </w:r>
      <w:r>
        <w:rPr>
          <w:sz w:val="24"/>
        </w:rPr>
        <w:t>instructions</w:t>
      </w:r>
      <w:r>
        <w:rPr>
          <w:spacing w:val="-6"/>
          <w:sz w:val="24"/>
        </w:rPr>
        <w:t xml:space="preserve"> </w:t>
      </w:r>
      <w:r>
        <w:rPr>
          <w:sz w:val="24"/>
        </w:rPr>
        <w:t>of</w:t>
      </w:r>
      <w:r>
        <w:rPr>
          <w:spacing w:val="-7"/>
          <w:sz w:val="24"/>
        </w:rPr>
        <w:t xml:space="preserve"> </w:t>
      </w:r>
      <w:r>
        <w:rPr>
          <w:sz w:val="24"/>
        </w:rPr>
        <w:t>the</w:t>
      </w:r>
      <w:r>
        <w:rPr>
          <w:spacing w:val="-5"/>
          <w:sz w:val="24"/>
        </w:rPr>
        <w:t xml:space="preserve"> </w:t>
      </w:r>
      <w:r>
        <w:rPr>
          <w:spacing w:val="-2"/>
          <w:sz w:val="24"/>
        </w:rPr>
        <w:t>Headteacher.</w:t>
      </w:r>
    </w:p>
    <w:p w14:paraId="634388E8" w14:textId="77777777" w:rsidR="00C23183" w:rsidRDefault="00C23183">
      <w:pPr>
        <w:pStyle w:val="BodyText"/>
      </w:pPr>
    </w:p>
    <w:p w14:paraId="30E825BE" w14:textId="77777777" w:rsidR="00C23183" w:rsidRDefault="00237D2F">
      <w:pPr>
        <w:pStyle w:val="ListParagraph"/>
        <w:numPr>
          <w:ilvl w:val="1"/>
          <w:numId w:val="5"/>
        </w:numPr>
        <w:tabs>
          <w:tab w:val="left" w:pos="710"/>
        </w:tabs>
        <w:ind w:right="325"/>
        <w:rPr>
          <w:sz w:val="24"/>
        </w:rPr>
      </w:pPr>
      <w:r>
        <w:rPr>
          <w:sz w:val="24"/>
        </w:rPr>
        <w:t xml:space="preserve">All disbursements from the </w:t>
      </w:r>
      <w:proofErr w:type="spellStart"/>
      <w:r>
        <w:rPr>
          <w:sz w:val="24"/>
        </w:rPr>
        <w:t>Imprest</w:t>
      </w:r>
      <w:proofErr w:type="spellEnd"/>
      <w:r>
        <w:rPr>
          <w:sz w:val="24"/>
        </w:rPr>
        <w:t xml:space="preserve"> bank account debit card or charge card must be supported by </w:t>
      </w:r>
      <w:proofErr w:type="spellStart"/>
      <w:r>
        <w:rPr>
          <w:sz w:val="24"/>
        </w:rPr>
        <w:t>authorised</w:t>
      </w:r>
      <w:proofErr w:type="spellEnd"/>
      <w:r>
        <w:rPr>
          <w:sz w:val="24"/>
        </w:rPr>
        <w:t xml:space="preserve"> vouchers, receipts and records with all transactions recorded promptly.</w:t>
      </w:r>
      <w:r>
        <w:rPr>
          <w:spacing w:val="-2"/>
          <w:sz w:val="24"/>
        </w:rPr>
        <w:t xml:space="preserve"> </w:t>
      </w:r>
      <w:r>
        <w:rPr>
          <w:sz w:val="24"/>
        </w:rPr>
        <w:t>For</w:t>
      </w:r>
      <w:r>
        <w:rPr>
          <w:spacing w:val="-4"/>
          <w:sz w:val="24"/>
        </w:rPr>
        <w:t xml:space="preserve"> </w:t>
      </w:r>
      <w:r>
        <w:rPr>
          <w:sz w:val="24"/>
        </w:rPr>
        <w:t>those</w:t>
      </w:r>
      <w:r>
        <w:rPr>
          <w:spacing w:val="-2"/>
          <w:sz w:val="24"/>
        </w:rPr>
        <w:t xml:space="preserve"> </w:t>
      </w:r>
      <w:r>
        <w:rPr>
          <w:sz w:val="24"/>
        </w:rPr>
        <w:t>that</w:t>
      </w:r>
      <w:r>
        <w:rPr>
          <w:spacing w:val="-2"/>
          <w:sz w:val="24"/>
        </w:rPr>
        <w:t xml:space="preserve"> </w:t>
      </w:r>
      <w:r>
        <w:rPr>
          <w:sz w:val="24"/>
        </w:rPr>
        <w:t>have</w:t>
      </w:r>
      <w:r>
        <w:rPr>
          <w:spacing w:val="-4"/>
          <w:sz w:val="24"/>
        </w:rPr>
        <w:t xml:space="preserve"> </w:t>
      </w:r>
      <w:r>
        <w:rPr>
          <w:sz w:val="24"/>
        </w:rPr>
        <w:t>been</w:t>
      </w:r>
      <w:r>
        <w:rPr>
          <w:spacing w:val="-2"/>
          <w:sz w:val="24"/>
        </w:rPr>
        <w:t xml:space="preserve"> </w:t>
      </w:r>
      <w:r>
        <w:rPr>
          <w:sz w:val="24"/>
        </w:rPr>
        <w:t>issued</w:t>
      </w:r>
      <w:r>
        <w:rPr>
          <w:spacing w:val="-2"/>
          <w:sz w:val="24"/>
        </w:rPr>
        <w:t xml:space="preserve"> </w:t>
      </w:r>
      <w:r>
        <w:rPr>
          <w:sz w:val="24"/>
        </w:rPr>
        <w:t>with</w:t>
      </w:r>
      <w:r>
        <w:rPr>
          <w:spacing w:val="-2"/>
          <w:sz w:val="24"/>
        </w:rPr>
        <w:t xml:space="preserve"> </w:t>
      </w:r>
      <w:r>
        <w:rPr>
          <w:sz w:val="24"/>
        </w:rPr>
        <w:t>a</w:t>
      </w:r>
      <w:r>
        <w:rPr>
          <w:spacing w:val="-4"/>
          <w:sz w:val="24"/>
        </w:rPr>
        <w:t xml:space="preserve"> </w:t>
      </w:r>
      <w:r>
        <w:rPr>
          <w:sz w:val="24"/>
        </w:rPr>
        <w:t>Lloyds</w:t>
      </w:r>
      <w:r>
        <w:rPr>
          <w:spacing w:val="-5"/>
          <w:sz w:val="24"/>
        </w:rPr>
        <w:t xml:space="preserve"> </w:t>
      </w:r>
      <w:r>
        <w:rPr>
          <w:sz w:val="24"/>
        </w:rPr>
        <w:t>Charge</w:t>
      </w:r>
      <w:r>
        <w:rPr>
          <w:spacing w:val="-2"/>
          <w:sz w:val="24"/>
        </w:rPr>
        <w:t xml:space="preserve"> </w:t>
      </w:r>
      <w:r>
        <w:rPr>
          <w:sz w:val="24"/>
        </w:rPr>
        <w:t>card;</w:t>
      </w:r>
      <w:r>
        <w:rPr>
          <w:spacing w:val="-2"/>
          <w:sz w:val="24"/>
        </w:rPr>
        <w:t xml:space="preserve"> </w:t>
      </w:r>
      <w:r>
        <w:rPr>
          <w:sz w:val="24"/>
        </w:rPr>
        <w:t>reconciliation</w:t>
      </w:r>
      <w:r>
        <w:rPr>
          <w:spacing w:val="-4"/>
          <w:sz w:val="24"/>
        </w:rPr>
        <w:t xml:space="preserve"> </w:t>
      </w:r>
      <w:r>
        <w:rPr>
          <w:sz w:val="24"/>
        </w:rPr>
        <w:t xml:space="preserve">must be completed monthly in a timely manner ensuring the spreadsheet is completed, </w:t>
      </w:r>
      <w:proofErr w:type="spellStart"/>
      <w:r>
        <w:rPr>
          <w:sz w:val="24"/>
        </w:rPr>
        <w:t>authorised</w:t>
      </w:r>
      <w:proofErr w:type="spellEnd"/>
      <w:r>
        <w:rPr>
          <w:sz w:val="24"/>
        </w:rPr>
        <w:t xml:space="preserve"> and receipts/invoices attached to the email for processing by </w:t>
      </w:r>
      <w:hyperlink r:id="rId18">
        <w:r>
          <w:rPr>
            <w:spacing w:val="-2"/>
            <w:sz w:val="24"/>
          </w:rPr>
          <w:t>sap.finance@derbyshire.gov.uk.</w:t>
        </w:r>
      </w:hyperlink>
    </w:p>
    <w:p w14:paraId="54FCAE5B" w14:textId="77777777" w:rsidR="00C23183" w:rsidRDefault="00C23183">
      <w:pPr>
        <w:pStyle w:val="BodyText"/>
      </w:pPr>
    </w:p>
    <w:p w14:paraId="7CB9CC12" w14:textId="77777777" w:rsidR="00C23183" w:rsidRDefault="00237D2F">
      <w:pPr>
        <w:pStyle w:val="ListParagraph"/>
        <w:numPr>
          <w:ilvl w:val="1"/>
          <w:numId w:val="5"/>
        </w:numPr>
        <w:tabs>
          <w:tab w:val="left" w:pos="710"/>
        </w:tabs>
        <w:rPr>
          <w:sz w:val="24"/>
        </w:rPr>
      </w:pPr>
      <w:r>
        <w:rPr>
          <w:sz w:val="24"/>
        </w:rPr>
        <w:t>Salaries,</w:t>
      </w:r>
      <w:r>
        <w:rPr>
          <w:spacing w:val="-6"/>
          <w:sz w:val="24"/>
        </w:rPr>
        <w:t xml:space="preserve"> </w:t>
      </w:r>
      <w:r>
        <w:rPr>
          <w:sz w:val="24"/>
        </w:rPr>
        <w:t>wages</w:t>
      </w:r>
      <w:r>
        <w:rPr>
          <w:spacing w:val="-8"/>
          <w:sz w:val="24"/>
        </w:rPr>
        <w:t xml:space="preserve"> </w:t>
      </w:r>
      <w:r>
        <w:rPr>
          <w:sz w:val="24"/>
        </w:rPr>
        <w:t>or</w:t>
      </w:r>
      <w:r>
        <w:rPr>
          <w:spacing w:val="-8"/>
          <w:sz w:val="24"/>
        </w:rPr>
        <w:t xml:space="preserve"> </w:t>
      </w:r>
      <w:r>
        <w:rPr>
          <w:sz w:val="24"/>
        </w:rPr>
        <w:t>taxable</w:t>
      </w:r>
      <w:r>
        <w:rPr>
          <w:spacing w:val="-7"/>
          <w:sz w:val="24"/>
        </w:rPr>
        <w:t xml:space="preserve"> </w:t>
      </w:r>
      <w:r>
        <w:rPr>
          <w:sz w:val="24"/>
        </w:rPr>
        <w:t>expenses</w:t>
      </w:r>
      <w:r>
        <w:rPr>
          <w:spacing w:val="-8"/>
          <w:sz w:val="24"/>
        </w:rPr>
        <w:t xml:space="preserve"> </w:t>
      </w:r>
      <w:r>
        <w:rPr>
          <w:sz w:val="24"/>
        </w:rPr>
        <w:t>must</w:t>
      </w:r>
      <w:r>
        <w:rPr>
          <w:spacing w:val="-6"/>
          <w:sz w:val="24"/>
        </w:rPr>
        <w:t xml:space="preserve"> </w:t>
      </w:r>
      <w:r>
        <w:rPr>
          <w:sz w:val="24"/>
        </w:rPr>
        <w:t>never</w:t>
      </w:r>
      <w:r>
        <w:rPr>
          <w:spacing w:val="-7"/>
          <w:sz w:val="24"/>
        </w:rPr>
        <w:t xml:space="preserve"> </w:t>
      </w:r>
      <w:r>
        <w:rPr>
          <w:sz w:val="24"/>
        </w:rPr>
        <w:t>be</w:t>
      </w:r>
      <w:r>
        <w:rPr>
          <w:spacing w:val="-7"/>
          <w:sz w:val="24"/>
        </w:rPr>
        <w:t xml:space="preserve"> </w:t>
      </w:r>
      <w:r>
        <w:rPr>
          <w:sz w:val="24"/>
        </w:rPr>
        <w:t>paid</w:t>
      </w:r>
      <w:r>
        <w:rPr>
          <w:spacing w:val="-6"/>
          <w:sz w:val="24"/>
        </w:rPr>
        <w:t xml:space="preserve"> </w:t>
      </w:r>
      <w:r>
        <w:rPr>
          <w:sz w:val="24"/>
        </w:rPr>
        <w:t>through</w:t>
      </w:r>
      <w:r>
        <w:rPr>
          <w:spacing w:val="-5"/>
          <w:sz w:val="24"/>
        </w:rPr>
        <w:t xml:space="preserve"> </w:t>
      </w:r>
      <w:r>
        <w:rPr>
          <w:sz w:val="24"/>
        </w:rPr>
        <w:t>the</w:t>
      </w:r>
      <w:r>
        <w:rPr>
          <w:spacing w:val="-6"/>
          <w:sz w:val="24"/>
        </w:rPr>
        <w:t xml:space="preserve"> </w:t>
      </w:r>
      <w:proofErr w:type="spellStart"/>
      <w:r>
        <w:rPr>
          <w:sz w:val="24"/>
        </w:rPr>
        <w:t>Imprest</w:t>
      </w:r>
      <w:proofErr w:type="spellEnd"/>
      <w:r>
        <w:rPr>
          <w:spacing w:val="-5"/>
          <w:sz w:val="24"/>
        </w:rPr>
        <w:t xml:space="preserve"> </w:t>
      </w:r>
      <w:r>
        <w:rPr>
          <w:spacing w:val="-2"/>
          <w:sz w:val="24"/>
        </w:rPr>
        <w:t>account.</w:t>
      </w:r>
    </w:p>
    <w:p w14:paraId="7ED6C7C5" w14:textId="77777777" w:rsidR="00C23183" w:rsidRDefault="00C23183">
      <w:pPr>
        <w:pStyle w:val="BodyText"/>
      </w:pPr>
    </w:p>
    <w:p w14:paraId="10BACCE0" w14:textId="77777777" w:rsidR="00C23183" w:rsidRDefault="00237D2F">
      <w:pPr>
        <w:pStyle w:val="ListParagraph"/>
        <w:numPr>
          <w:ilvl w:val="1"/>
          <w:numId w:val="5"/>
        </w:numPr>
        <w:tabs>
          <w:tab w:val="left" w:pos="710"/>
        </w:tabs>
        <w:ind w:right="362"/>
        <w:rPr>
          <w:sz w:val="24"/>
        </w:rPr>
      </w:pPr>
      <w:r>
        <w:rPr>
          <w:sz w:val="24"/>
        </w:rPr>
        <w:t>The</w:t>
      </w:r>
      <w:r>
        <w:rPr>
          <w:spacing w:val="-2"/>
          <w:sz w:val="24"/>
        </w:rPr>
        <w:t xml:space="preserve"> </w:t>
      </w:r>
      <w:r>
        <w:rPr>
          <w:sz w:val="24"/>
        </w:rPr>
        <w:t>School</w:t>
      </w:r>
      <w:r>
        <w:rPr>
          <w:spacing w:val="-3"/>
          <w:sz w:val="24"/>
        </w:rPr>
        <w:t xml:space="preserve"> </w:t>
      </w:r>
      <w:r>
        <w:rPr>
          <w:sz w:val="24"/>
        </w:rPr>
        <w:t>will</w:t>
      </w:r>
      <w:r>
        <w:rPr>
          <w:spacing w:val="-3"/>
          <w:sz w:val="24"/>
        </w:rPr>
        <w:t xml:space="preserve"> </w:t>
      </w:r>
      <w:r>
        <w:rPr>
          <w:sz w:val="24"/>
        </w:rPr>
        <w:t>maintain</w:t>
      </w:r>
      <w:r>
        <w:rPr>
          <w:spacing w:val="-2"/>
          <w:sz w:val="24"/>
        </w:rPr>
        <w:t xml:space="preserve"> </w:t>
      </w:r>
      <w:r>
        <w:rPr>
          <w:sz w:val="24"/>
        </w:rPr>
        <w:t>a</w:t>
      </w:r>
      <w:r>
        <w:rPr>
          <w:spacing w:val="-4"/>
          <w:sz w:val="24"/>
        </w:rPr>
        <w:t xml:space="preserve"> </w:t>
      </w:r>
      <w:r>
        <w:rPr>
          <w:sz w:val="24"/>
        </w:rPr>
        <w:t>bank</w:t>
      </w:r>
      <w:r>
        <w:rPr>
          <w:spacing w:val="-5"/>
          <w:sz w:val="24"/>
        </w:rPr>
        <w:t xml:space="preserve"> </w:t>
      </w:r>
      <w:r>
        <w:rPr>
          <w:sz w:val="24"/>
        </w:rPr>
        <w:t>account</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Local</w:t>
      </w:r>
      <w:r>
        <w:rPr>
          <w:spacing w:val="-3"/>
          <w:sz w:val="24"/>
        </w:rPr>
        <w:t xml:space="preserve"> </w:t>
      </w:r>
      <w:r>
        <w:rPr>
          <w:sz w:val="24"/>
        </w:rPr>
        <w:t>Authority’s</w:t>
      </w:r>
      <w:r>
        <w:rPr>
          <w:spacing w:val="-3"/>
          <w:sz w:val="24"/>
        </w:rPr>
        <w:t xml:space="preserve"> </w:t>
      </w:r>
      <w:r>
        <w:rPr>
          <w:sz w:val="24"/>
        </w:rPr>
        <w:t>approved</w:t>
      </w:r>
      <w:r>
        <w:rPr>
          <w:spacing w:val="-4"/>
          <w:sz w:val="24"/>
        </w:rPr>
        <w:t xml:space="preserve"> </w:t>
      </w:r>
      <w:r>
        <w:rPr>
          <w:sz w:val="24"/>
        </w:rPr>
        <w:t>bank</w:t>
      </w:r>
      <w:r>
        <w:rPr>
          <w:spacing w:val="-3"/>
          <w:sz w:val="24"/>
        </w:rPr>
        <w:t xml:space="preserve"> </w:t>
      </w:r>
      <w:r>
        <w:rPr>
          <w:sz w:val="24"/>
        </w:rPr>
        <w:t>for</w:t>
      </w:r>
      <w:r>
        <w:rPr>
          <w:spacing w:val="-6"/>
          <w:sz w:val="24"/>
        </w:rPr>
        <w:t xml:space="preserve"> </w:t>
      </w:r>
      <w:r>
        <w:rPr>
          <w:sz w:val="24"/>
        </w:rPr>
        <w:t xml:space="preserve">the purposes of operating the </w:t>
      </w:r>
      <w:proofErr w:type="spellStart"/>
      <w:r>
        <w:rPr>
          <w:sz w:val="24"/>
        </w:rPr>
        <w:t>Imprest</w:t>
      </w:r>
      <w:proofErr w:type="spellEnd"/>
      <w:r>
        <w:rPr>
          <w:sz w:val="24"/>
        </w:rPr>
        <w:t xml:space="preserve"> account with three signatories approved by the Governing Body. The level of funds to be held shall be determined by the Headteacher with requests for further allocations submitted on a Summary of accounts form to be processed through the Vendor Invoice Management System.</w:t>
      </w:r>
    </w:p>
    <w:p w14:paraId="69526E09" w14:textId="77777777" w:rsidR="00C23183" w:rsidRDefault="00C23183">
      <w:pPr>
        <w:pStyle w:val="BodyText"/>
      </w:pPr>
    </w:p>
    <w:p w14:paraId="1A54461C" w14:textId="77777777" w:rsidR="00C23183" w:rsidRDefault="00237D2F">
      <w:pPr>
        <w:pStyle w:val="ListParagraph"/>
        <w:numPr>
          <w:ilvl w:val="1"/>
          <w:numId w:val="5"/>
        </w:numPr>
        <w:tabs>
          <w:tab w:val="left" w:pos="710"/>
        </w:tabs>
        <w:spacing w:before="1"/>
        <w:ind w:right="150"/>
        <w:rPr>
          <w:sz w:val="24"/>
        </w:rPr>
      </w:pPr>
      <w:r>
        <w:rPr>
          <w:sz w:val="24"/>
        </w:rPr>
        <w:t>The</w:t>
      </w:r>
      <w:r>
        <w:rPr>
          <w:spacing w:val="-2"/>
          <w:sz w:val="24"/>
        </w:rPr>
        <w:t xml:space="preserve"> </w:t>
      </w:r>
      <w:r>
        <w:rPr>
          <w:sz w:val="24"/>
        </w:rPr>
        <w:t>Local</w:t>
      </w:r>
      <w:r>
        <w:rPr>
          <w:spacing w:val="-3"/>
          <w:sz w:val="24"/>
        </w:rPr>
        <w:t xml:space="preserve"> </w:t>
      </w:r>
      <w:r>
        <w:rPr>
          <w:sz w:val="24"/>
        </w:rPr>
        <w:t>Authority</w:t>
      </w:r>
      <w:r>
        <w:rPr>
          <w:spacing w:val="-3"/>
          <w:sz w:val="24"/>
        </w:rPr>
        <w:t xml:space="preserve"> </w:t>
      </w:r>
      <w:r>
        <w:rPr>
          <w:sz w:val="24"/>
        </w:rPr>
        <w:t>will</w:t>
      </w:r>
      <w:r>
        <w:rPr>
          <w:spacing w:val="-3"/>
          <w:sz w:val="24"/>
        </w:rPr>
        <w:t xml:space="preserve"> </w:t>
      </w:r>
      <w:r>
        <w:rPr>
          <w:sz w:val="24"/>
        </w:rPr>
        <w:t>make</w:t>
      </w:r>
      <w:r>
        <w:rPr>
          <w:spacing w:val="-4"/>
          <w:sz w:val="24"/>
        </w:rPr>
        <w:t xml:space="preserve"> </w:t>
      </w:r>
      <w:r>
        <w:rPr>
          <w:sz w:val="24"/>
        </w:rPr>
        <w:t>debit</w:t>
      </w:r>
      <w:r>
        <w:rPr>
          <w:spacing w:val="-2"/>
          <w:sz w:val="24"/>
        </w:rPr>
        <w:t xml:space="preserve"> </w:t>
      </w:r>
      <w:r>
        <w:rPr>
          <w:sz w:val="24"/>
        </w:rPr>
        <w:t>cards</w:t>
      </w:r>
      <w:r>
        <w:rPr>
          <w:spacing w:val="-5"/>
          <w:sz w:val="24"/>
        </w:rPr>
        <w:t xml:space="preserve"> </w:t>
      </w:r>
      <w:r>
        <w:rPr>
          <w:sz w:val="24"/>
        </w:rPr>
        <w:t>available</w:t>
      </w:r>
      <w:r>
        <w:rPr>
          <w:spacing w:val="-2"/>
          <w:sz w:val="24"/>
        </w:rPr>
        <w:t xml:space="preserve"> </w:t>
      </w:r>
      <w:r>
        <w:rPr>
          <w:sz w:val="24"/>
        </w:rPr>
        <w:t>for</w:t>
      </w:r>
      <w:r>
        <w:rPr>
          <w:spacing w:val="-4"/>
          <w:sz w:val="24"/>
        </w:rPr>
        <w:t xml:space="preserve"> </w:t>
      </w:r>
      <w:r>
        <w:rPr>
          <w:sz w:val="24"/>
        </w:rPr>
        <w:t>School</w:t>
      </w:r>
      <w:r>
        <w:rPr>
          <w:spacing w:val="-3"/>
          <w:sz w:val="24"/>
        </w:rPr>
        <w:t xml:space="preserve"> </w:t>
      </w:r>
      <w:proofErr w:type="spellStart"/>
      <w:r>
        <w:rPr>
          <w:sz w:val="24"/>
        </w:rPr>
        <w:t>Imprest</w:t>
      </w:r>
      <w:proofErr w:type="spellEnd"/>
      <w:r>
        <w:rPr>
          <w:spacing w:val="-2"/>
          <w:sz w:val="24"/>
        </w:rPr>
        <w:t xml:space="preserve"> </w:t>
      </w:r>
      <w:r>
        <w:rPr>
          <w:sz w:val="24"/>
        </w:rPr>
        <w:t>Account</w:t>
      </w:r>
      <w:r>
        <w:rPr>
          <w:spacing w:val="-2"/>
          <w:sz w:val="24"/>
        </w:rPr>
        <w:t xml:space="preserve"> </w:t>
      </w:r>
      <w:r>
        <w:rPr>
          <w:sz w:val="24"/>
        </w:rPr>
        <w:t>signatories. The Authority’s Schools Debit Card</w:t>
      </w:r>
      <w:r>
        <w:rPr>
          <w:spacing w:val="-1"/>
          <w:sz w:val="24"/>
        </w:rPr>
        <w:t xml:space="preserve"> </w:t>
      </w:r>
      <w:r>
        <w:rPr>
          <w:sz w:val="24"/>
        </w:rPr>
        <w:t>Policy provides detailed</w:t>
      </w:r>
      <w:r>
        <w:rPr>
          <w:spacing w:val="-1"/>
          <w:sz w:val="24"/>
        </w:rPr>
        <w:t xml:space="preserve"> </w:t>
      </w:r>
      <w:r>
        <w:rPr>
          <w:sz w:val="24"/>
        </w:rPr>
        <w:t>guidance on</w:t>
      </w:r>
      <w:r>
        <w:rPr>
          <w:spacing w:val="-1"/>
          <w:sz w:val="24"/>
        </w:rPr>
        <w:t xml:space="preserve"> </w:t>
      </w:r>
      <w:r>
        <w:rPr>
          <w:sz w:val="24"/>
        </w:rPr>
        <w:t>using</w:t>
      </w:r>
      <w:r>
        <w:rPr>
          <w:spacing w:val="-1"/>
          <w:sz w:val="24"/>
        </w:rPr>
        <w:t xml:space="preserve"> </w:t>
      </w:r>
      <w:r>
        <w:rPr>
          <w:sz w:val="24"/>
        </w:rPr>
        <w:t>debit cards and describes the responsibilities and restrictions which cardholders must accept before being provided with any such card. Staff must comply with the Debit Card Policy at all times. For those issued with a Charge card you must comply with the Authority’s Schools Charge Card Policy at all times.</w:t>
      </w:r>
    </w:p>
    <w:p w14:paraId="2E1256CC" w14:textId="77777777" w:rsidR="00C23183" w:rsidRDefault="00C23183">
      <w:pPr>
        <w:pStyle w:val="BodyText"/>
      </w:pPr>
    </w:p>
    <w:p w14:paraId="1098938C" w14:textId="77777777" w:rsidR="00C23183" w:rsidRDefault="00237D2F">
      <w:pPr>
        <w:pStyle w:val="ListParagraph"/>
        <w:numPr>
          <w:ilvl w:val="1"/>
          <w:numId w:val="5"/>
        </w:numPr>
        <w:tabs>
          <w:tab w:val="left" w:pos="710"/>
        </w:tabs>
        <w:ind w:right="177"/>
        <w:rPr>
          <w:sz w:val="24"/>
        </w:rPr>
      </w:pPr>
      <w:r>
        <w:rPr>
          <w:sz w:val="24"/>
        </w:rPr>
        <w:t xml:space="preserve">The </w:t>
      </w:r>
      <w:proofErr w:type="spellStart"/>
      <w:r>
        <w:rPr>
          <w:sz w:val="24"/>
        </w:rPr>
        <w:t>Imprest</w:t>
      </w:r>
      <w:proofErr w:type="spellEnd"/>
      <w:r>
        <w:rPr>
          <w:sz w:val="24"/>
        </w:rPr>
        <w:t xml:space="preserve"> bank account shall be reconciled to the bank statement by an officer independent of the day to day running of the account and who does not hold a debit card. This should be evidenced through the bank statement being signed and dated by the reconciling</w:t>
      </w:r>
      <w:r>
        <w:rPr>
          <w:spacing w:val="-3"/>
          <w:sz w:val="24"/>
        </w:rPr>
        <w:t xml:space="preserve"> </w:t>
      </w:r>
      <w:r>
        <w:rPr>
          <w:sz w:val="24"/>
        </w:rPr>
        <w:t>officer.</w:t>
      </w:r>
      <w:r>
        <w:rPr>
          <w:spacing w:val="-4"/>
          <w:sz w:val="24"/>
        </w:rPr>
        <w:t xml:space="preserve"> </w:t>
      </w:r>
      <w:r>
        <w:rPr>
          <w:sz w:val="24"/>
        </w:rPr>
        <w:t>Where</w:t>
      </w:r>
      <w:r>
        <w:rPr>
          <w:spacing w:val="-1"/>
          <w:sz w:val="24"/>
        </w:rPr>
        <w:t xml:space="preserve"> </w:t>
      </w:r>
      <w:r>
        <w:rPr>
          <w:sz w:val="24"/>
        </w:rPr>
        <w:t>this</w:t>
      </w:r>
      <w:r>
        <w:rPr>
          <w:spacing w:val="-2"/>
          <w:sz w:val="24"/>
        </w:rPr>
        <w:t xml:space="preserve"> </w:t>
      </w:r>
      <w:r>
        <w:rPr>
          <w:sz w:val="24"/>
        </w:rPr>
        <w:t>is</w:t>
      </w:r>
      <w:r>
        <w:rPr>
          <w:spacing w:val="-4"/>
          <w:sz w:val="24"/>
        </w:rPr>
        <w:t xml:space="preserve"> </w:t>
      </w:r>
      <w:r>
        <w:rPr>
          <w:sz w:val="24"/>
        </w:rPr>
        <w:t>not</w:t>
      </w:r>
      <w:r>
        <w:rPr>
          <w:spacing w:val="-4"/>
          <w:sz w:val="24"/>
        </w:rPr>
        <w:t xml:space="preserve"> </w:t>
      </w:r>
      <w:r>
        <w:rPr>
          <w:sz w:val="24"/>
        </w:rPr>
        <w:t>possible</w:t>
      </w:r>
      <w:r>
        <w:rPr>
          <w:spacing w:val="-3"/>
          <w:sz w:val="24"/>
        </w:rPr>
        <w:t xml:space="preserve"> </w:t>
      </w:r>
      <w:r>
        <w:rPr>
          <w:sz w:val="24"/>
        </w:rPr>
        <w:t>then</w:t>
      </w:r>
      <w:r>
        <w:rPr>
          <w:spacing w:val="-3"/>
          <w:sz w:val="24"/>
        </w:rPr>
        <w:t xml:space="preserve"> </w:t>
      </w:r>
      <w:r>
        <w:rPr>
          <w:sz w:val="24"/>
        </w:rPr>
        <w:t>the</w:t>
      </w:r>
      <w:r>
        <w:rPr>
          <w:spacing w:val="-1"/>
          <w:sz w:val="24"/>
        </w:rPr>
        <w:t xml:space="preserve"> </w:t>
      </w:r>
      <w:r>
        <w:rPr>
          <w:sz w:val="24"/>
        </w:rPr>
        <w:t>Headteacher</w:t>
      </w:r>
      <w:r>
        <w:rPr>
          <w:spacing w:val="-5"/>
          <w:sz w:val="24"/>
        </w:rPr>
        <w:t xml:space="preserve"> </w:t>
      </w:r>
      <w:r>
        <w:rPr>
          <w:sz w:val="24"/>
        </w:rPr>
        <w:t>should</w:t>
      </w:r>
      <w:r>
        <w:rPr>
          <w:spacing w:val="-3"/>
          <w:sz w:val="24"/>
        </w:rPr>
        <w:t xml:space="preserve"> </w:t>
      </w:r>
      <w:r>
        <w:rPr>
          <w:sz w:val="24"/>
        </w:rPr>
        <w:t>countersign</w:t>
      </w:r>
      <w:r>
        <w:rPr>
          <w:spacing w:val="-3"/>
          <w:sz w:val="24"/>
        </w:rPr>
        <w:t xml:space="preserve"> </w:t>
      </w:r>
      <w:r>
        <w:rPr>
          <w:sz w:val="24"/>
        </w:rPr>
        <w:t xml:space="preserve">the reconciliation. The Form A shall be completed annually for the </w:t>
      </w:r>
      <w:proofErr w:type="spellStart"/>
      <w:r>
        <w:rPr>
          <w:sz w:val="24"/>
        </w:rPr>
        <w:t>Imprest</w:t>
      </w:r>
      <w:proofErr w:type="spellEnd"/>
      <w:r>
        <w:rPr>
          <w:sz w:val="24"/>
        </w:rPr>
        <w:t xml:space="preserve"> account at 31 March each year which shall be retained and made available for Audit inspection.</w:t>
      </w:r>
    </w:p>
    <w:p w14:paraId="4861279E" w14:textId="77777777" w:rsidR="00C23183" w:rsidRDefault="00C23183">
      <w:pPr>
        <w:pStyle w:val="BodyText"/>
      </w:pPr>
    </w:p>
    <w:p w14:paraId="5239B65C" w14:textId="77777777" w:rsidR="00C23183" w:rsidRDefault="00237D2F">
      <w:pPr>
        <w:pStyle w:val="ListParagraph"/>
        <w:numPr>
          <w:ilvl w:val="1"/>
          <w:numId w:val="5"/>
        </w:numPr>
        <w:tabs>
          <w:tab w:val="left" w:pos="710"/>
        </w:tabs>
        <w:ind w:right="402"/>
        <w:rPr>
          <w:sz w:val="24"/>
        </w:rPr>
      </w:pPr>
      <w:r>
        <w:rPr>
          <w:sz w:val="24"/>
        </w:rPr>
        <w:t>Cash withdrawals from the account should be kept to an absolute minimum with cash stored in line with the schools agreed insurance limits. Individual transactions should be specifically approved by the Headteacher and should not exceed below unless higher levels</w:t>
      </w:r>
      <w:r>
        <w:rPr>
          <w:spacing w:val="-3"/>
          <w:sz w:val="24"/>
        </w:rPr>
        <w:t xml:space="preserve"> </w:t>
      </w:r>
      <w:r>
        <w:rPr>
          <w:sz w:val="24"/>
        </w:rPr>
        <w:t>have</w:t>
      </w:r>
      <w:r>
        <w:rPr>
          <w:spacing w:val="-2"/>
          <w:sz w:val="24"/>
        </w:rPr>
        <w:t xml:space="preserve"> </w:t>
      </w:r>
      <w:r>
        <w:rPr>
          <w:sz w:val="24"/>
        </w:rPr>
        <w:t>been</w:t>
      </w:r>
      <w:r>
        <w:rPr>
          <w:spacing w:val="-4"/>
          <w:sz w:val="24"/>
        </w:rPr>
        <w:t xml:space="preserve"> </w:t>
      </w:r>
      <w:r>
        <w:rPr>
          <w:sz w:val="24"/>
        </w:rPr>
        <w:t>agreed</w:t>
      </w:r>
      <w:r>
        <w:rPr>
          <w:spacing w:val="-2"/>
          <w:sz w:val="24"/>
        </w:rPr>
        <w:t xml:space="preserve"> </w:t>
      </w:r>
      <w:r>
        <w:rPr>
          <w:sz w:val="24"/>
        </w:rPr>
        <w:t>with</w:t>
      </w:r>
      <w:r>
        <w:rPr>
          <w:spacing w:val="-4"/>
          <w:sz w:val="24"/>
        </w:rPr>
        <w:t xml:space="preserve"> </w:t>
      </w:r>
      <w:r>
        <w:rPr>
          <w:sz w:val="24"/>
        </w:rPr>
        <w:t>the</w:t>
      </w:r>
      <w:r>
        <w:rPr>
          <w:spacing w:val="-4"/>
          <w:sz w:val="24"/>
        </w:rPr>
        <w:t xml:space="preserve"> </w:t>
      </w:r>
      <w:r>
        <w:rPr>
          <w:sz w:val="24"/>
        </w:rPr>
        <w:t>Headteacher</w:t>
      </w:r>
      <w:r>
        <w:rPr>
          <w:spacing w:val="-4"/>
          <w:sz w:val="24"/>
        </w:rPr>
        <w:t xml:space="preserve"> </w:t>
      </w:r>
      <w:r>
        <w:rPr>
          <w:sz w:val="24"/>
        </w:rPr>
        <w:t>and</w:t>
      </w:r>
      <w:r>
        <w:rPr>
          <w:spacing w:val="-4"/>
          <w:sz w:val="24"/>
        </w:rPr>
        <w:t xml:space="preserve"> </w:t>
      </w:r>
      <w:r>
        <w:rPr>
          <w:sz w:val="24"/>
        </w:rPr>
        <w:t>approved</w:t>
      </w:r>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Director</w:t>
      </w:r>
      <w:r>
        <w:rPr>
          <w:spacing w:val="-4"/>
          <w:sz w:val="24"/>
        </w:rPr>
        <w:t xml:space="preserve"> </w:t>
      </w:r>
      <w:r>
        <w:rPr>
          <w:sz w:val="24"/>
        </w:rPr>
        <w:t>of</w:t>
      </w:r>
      <w:r>
        <w:rPr>
          <w:spacing w:val="-5"/>
          <w:sz w:val="24"/>
        </w:rPr>
        <w:t xml:space="preserve"> </w:t>
      </w:r>
      <w:r>
        <w:rPr>
          <w:sz w:val="24"/>
        </w:rPr>
        <w:t>Finance. Cash withdrawals and debit card transactions incur transaction fees which will be recharged back</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school’s</w:t>
      </w:r>
      <w:r>
        <w:rPr>
          <w:spacing w:val="-1"/>
          <w:sz w:val="24"/>
        </w:rPr>
        <w:t xml:space="preserve"> </w:t>
      </w:r>
      <w:r>
        <w:rPr>
          <w:sz w:val="24"/>
        </w:rPr>
        <w:t>budget.</w:t>
      </w:r>
      <w:r>
        <w:rPr>
          <w:spacing w:val="-3"/>
          <w:sz w:val="24"/>
        </w:rPr>
        <w:t xml:space="preserve"> </w:t>
      </w:r>
      <w:r>
        <w:rPr>
          <w:sz w:val="24"/>
        </w:rPr>
        <w:t>Any</w:t>
      </w:r>
      <w:r>
        <w:rPr>
          <w:spacing w:val="-1"/>
          <w:sz w:val="24"/>
        </w:rPr>
        <w:t xml:space="preserve"> </w:t>
      </w:r>
      <w:r>
        <w:rPr>
          <w:sz w:val="24"/>
        </w:rPr>
        <w:t>cash withdrawals</w:t>
      </w:r>
      <w:r>
        <w:rPr>
          <w:spacing w:val="-1"/>
          <w:sz w:val="24"/>
        </w:rPr>
        <w:t xml:space="preserve"> </w:t>
      </w:r>
      <w:r>
        <w:rPr>
          <w:sz w:val="24"/>
        </w:rPr>
        <w:t>made</w:t>
      </w:r>
      <w:r>
        <w:rPr>
          <w:spacing w:val="-2"/>
          <w:sz w:val="24"/>
        </w:rPr>
        <w:t xml:space="preserve"> </w:t>
      </w:r>
      <w:r>
        <w:rPr>
          <w:sz w:val="24"/>
        </w:rPr>
        <w:t>using</w:t>
      </w:r>
      <w:r>
        <w:rPr>
          <w:spacing w:val="-2"/>
          <w:sz w:val="24"/>
        </w:rPr>
        <w:t xml:space="preserve"> </w:t>
      </w:r>
      <w:r>
        <w:rPr>
          <w:sz w:val="24"/>
        </w:rPr>
        <w:t>a charge card will incur a 2.5% fee.</w:t>
      </w:r>
    </w:p>
    <w:p w14:paraId="0B15B8B9" w14:textId="77777777" w:rsidR="00C23183" w:rsidRDefault="00C23183">
      <w:pPr>
        <w:pStyle w:val="BodyText"/>
        <w:rPr>
          <w:sz w:val="20"/>
        </w:rPr>
      </w:pPr>
    </w:p>
    <w:p w14:paraId="5B5C47C1" w14:textId="77777777" w:rsidR="00C23183" w:rsidRDefault="00C23183">
      <w:pPr>
        <w:pStyle w:val="BodyText"/>
        <w:rPr>
          <w:sz w:val="20"/>
        </w:rPr>
      </w:pPr>
    </w:p>
    <w:p w14:paraId="7E3999F1" w14:textId="77777777" w:rsidR="00C23183" w:rsidRDefault="00C23183">
      <w:pPr>
        <w:pStyle w:val="BodyText"/>
        <w:rPr>
          <w:sz w:val="20"/>
        </w:rPr>
      </w:pPr>
    </w:p>
    <w:p w14:paraId="02D3A2CC" w14:textId="77777777" w:rsidR="00C23183" w:rsidRDefault="00C23183">
      <w:pPr>
        <w:pStyle w:val="BodyText"/>
        <w:rPr>
          <w:sz w:val="20"/>
        </w:rPr>
      </w:pPr>
    </w:p>
    <w:p w14:paraId="0C19237C" w14:textId="77777777" w:rsidR="00C23183" w:rsidRDefault="00C23183">
      <w:pPr>
        <w:pStyle w:val="BodyText"/>
        <w:rPr>
          <w:sz w:val="20"/>
        </w:rPr>
      </w:pPr>
    </w:p>
    <w:p w14:paraId="3B730871" w14:textId="77777777" w:rsidR="00C23183" w:rsidRDefault="00237D2F">
      <w:pPr>
        <w:pStyle w:val="BodyText"/>
        <w:spacing w:before="26"/>
        <w:rPr>
          <w:sz w:val="20"/>
        </w:rPr>
      </w:pPr>
      <w:r>
        <w:rPr>
          <w:noProof/>
          <w:sz w:val="20"/>
        </w:rPr>
        <mc:AlternateContent>
          <mc:Choice Requires="wps">
            <w:drawing>
              <wp:anchor distT="0" distB="0" distL="0" distR="0" simplePos="0" relativeHeight="487595520" behindDoc="1" locked="0" layoutInCell="1" allowOverlap="1" wp14:anchorId="5C5B0F9C" wp14:editId="2C72AB7D">
                <wp:simplePos x="0" y="0"/>
                <wp:positionH relativeFrom="page">
                  <wp:posOffset>522731</wp:posOffset>
                </wp:positionH>
                <wp:positionV relativeFrom="paragraph">
                  <wp:posOffset>178051</wp:posOffset>
                </wp:positionV>
                <wp:extent cx="651700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2A1E4" id="Graphic 19" o:spid="_x0000_s1026" style="position:absolute;margin-left:41.15pt;margin-top:14pt;width:513.1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" path="m6516623,l,,,6095r6516623,l6516623,xe" fillcolor="black" stroked="f">
                <v:path arrowok="t"/>
                <w10:wrap type="topAndBottom" anchorx="page"/>
              </v:shape>
            </w:pict>
          </mc:Fallback>
        </mc:AlternateContent>
      </w:r>
    </w:p>
    <w:p w14:paraId="4717B0F5" w14:textId="640BFDC1"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5</w:t>
      </w:r>
    </w:p>
    <w:p w14:paraId="72EC705B" w14:textId="77777777" w:rsidR="00C23183" w:rsidRDefault="00C23183">
      <w:pPr>
        <w:pStyle w:val="BodyText"/>
        <w:sectPr w:rsidR="00C23183">
          <w:pgSz w:w="11900" w:h="16840"/>
          <w:pgMar w:top="1100" w:right="708" w:bottom="500" w:left="708" w:header="0" w:footer="304" w:gutter="0"/>
          <w:cols w:space="720"/>
        </w:sectPr>
      </w:pPr>
    </w:p>
    <w:tbl>
      <w:tblPr>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60"/>
        <w:gridCol w:w="2393"/>
        <w:gridCol w:w="2395"/>
        <w:gridCol w:w="2393"/>
      </w:tblGrid>
      <w:tr w:rsidR="00C23183" w14:paraId="18BB67DB" w14:textId="77777777">
        <w:trPr>
          <w:trHeight w:val="294"/>
        </w:trPr>
        <w:tc>
          <w:tcPr>
            <w:tcW w:w="1860" w:type="dxa"/>
          </w:tcPr>
          <w:p w14:paraId="739F4C97" w14:textId="77777777" w:rsidR="00C23183" w:rsidRDefault="00C23183">
            <w:pPr>
              <w:pStyle w:val="TableParagraph"/>
              <w:ind w:left="0"/>
              <w:rPr>
                <w:rFonts w:ascii="Times New Roman"/>
              </w:rPr>
            </w:pPr>
          </w:p>
        </w:tc>
        <w:tc>
          <w:tcPr>
            <w:tcW w:w="2393" w:type="dxa"/>
          </w:tcPr>
          <w:p w14:paraId="414A2EAC" w14:textId="77777777" w:rsidR="00C23183" w:rsidRDefault="00237D2F">
            <w:pPr>
              <w:pStyle w:val="TableParagraph"/>
              <w:spacing w:before="2" w:line="272" w:lineRule="exact"/>
              <w:ind w:left="0" w:right="85"/>
              <w:jc w:val="right"/>
              <w:rPr>
                <w:sz w:val="24"/>
              </w:rPr>
            </w:pPr>
            <w:r>
              <w:rPr>
                <w:color w:val="1E487C"/>
                <w:sz w:val="24"/>
              </w:rPr>
              <w:t>Cash</w:t>
            </w:r>
            <w:r>
              <w:rPr>
                <w:color w:val="1E487C"/>
                <w:spacing w:val="-5"/>
                <w:sz w:val="24"/>
              </w:rPr>
              <w:t xml:space="preserve"> (£)</w:t>
            </w:r>
          </w:p>
        </w:tc>
        <w:tc>
          <w:tcPr>
            <w:tcW w:w="2395" w:type="dxa"/>
          </w:tcPr>
          <w:p w14:paraId="55ED5307" w14:textId="77777777" w:rsidR="00C23183" w:rsidRDefault="00237D2F">
            <w:pPr>
              <w:pStyle w:val="TableParagraph"/>
              <w:spacing w:before="2" w:line="272" w:lineRule="exact"/>
              <w:ind w:left="0" w:right="85"/>
              <w:jc w:val="right"/>
              <w:rPr>
                <w:sz w:val="24"/>
              </w:rPr>
            </w:pPr>
            <w:r>
              <w:rPr>
                <w:color w:val="1E487C"/>
                <w:sz w:val="24"/>
              </w:rPr>
              <w:t>Internet</w:t>
            </w:r>
            <w:r>
              <w:rPr>
                <w:color w:val="1E487C"/>
                <w:spacing w:val="-6"/>
                <w:sz w:val="24"/>
              </w:rPr>
              <w:t xml:space="preserve"> </w:t>
            </w:r>
            <w:r>
              <w:rPr>
                <w:color w:val="1E487C"/>
                <w:spacing w:val="-5"/>
                <w:sz w:val="24"/>
              </w:rPr>
              <w:t>(£)</w:t>
            </w:r>
          </w:p>
        </w:tc>
        <w:tc>
          <w:tcPr>
            <w:tcW w:w="2393" w:type="dxa"/>
          </w:tcPr>
          <w:p w14:paraId="0C970585" w14:textId="77777777" w:rsidR="00C23183" w:rsidRDefault="00237D2F">
            <w:pPr>
              <w:pStyle w:val="TableParagraph"/>
              <w:spacing w:before="2" w:line="272" w:lineRule="exact"/>
              <w:ind w:left="0" w:right="85"/>
              <w:jc w:val="right"/>
              <w:rPr>
                <w:sz w:val="24"/>
              </w:rPr>
            </w:pPr>
            <w:r>
              <w:rPr>
                <w:color w:val="1E487C"/>
                <w:sz w:val="24"/>
              </w:rPr>
              <w:t>Point</w:t>
            </w:r>
            <w:r>
              <w:rPr>
                <w:color w:val="1E487C"/>
                <w:spacing w:val="-6"/>
                <w:sz w:val="24"/>
              </w:rPr>
              <w:t xml:space="preserve"> </w:t>
            </w:r>
            <w:r>
              <w:rPr>
                <w:color w:val="1E487C"/>
                <w:sz w:val="24"/>
              </w:rPr>
              <w:t>of</w:t>
            </w:r>
            <w:r>
              <w:rPr>
                <w:color w:val="1E487C"/>
                <w:spacing w:val="-2"/>
                <w:sz w:val="24"/>
              </w:rPr>
              <w:t xml:space="preserve"> </w:t>
            </w:r>
            <w:r>
              <w:rPr>
                <w:color w:val="1E487C"/>
                <w:sz w:val="24"/>
              </w:rPr>
              <w:t>sale</w:t>
            </w:r>
            <w:r>
              <w:rPr>
                <w:color w:val="1E487C"/>
                <w:spacing w:val="-3"/>
                <w:sz w:val="24"/>
              </w:rPr>
              <w:t xml:space="preserve"> </w:t>
            </w:r>
            <w:r>
              <w:rPr>
                <w:color w:val="1E487C"/>
                <w:spacing w:val="-5"/>
                <w:sz w:val="24"/>
              </w:rPr>
              <w:t>(£)</w:t>
            </w:r>
          </w:p>
        </w:tc>
      </w:tr>
      <w:tr w:rsidR="00C23183" w14:paraId="31DA269A" w14:textId="77777777">
        <w:trPr>
          <w:trHeight w:val="275"/>
        </w:trPr>
        <w:tc>
          <w:tcPr>
            <w:tcW w:w="1860" w:type="dxa"/>
          </w:tcPr>
          <w:p w14:paraId="688BFA4C" w14:textId="77777777" w:rsidR="00C23183" w:rsidRDefault="00237D2F">
            <w:pPr>
              <w:pStyle w:val="TableParagraph"/>
              <w:spacing w:line="255" w:lineRule="exact"/>
              <w:ind w:left="105"/>
              <w:rPr>
                <w:sz w:val="24"/>
              </w:rPr>
            </w:pPr>
            <w:r>
              <w:rPr>
                <w:color w:val="1E487C"/>
                <w:spacing w:val="-2"/>
                <w:sz w:val="24"/>
              </w:rPr>
              <w:t>Primary</w:t>
            </w:r>
          </w:p>
        </w:tc>
        <w:tc>
          <w:tcPr>
            <w:tcW w:w="2393" w:type="dxa"/>
          </w:tcPr>
          <w:p w14:paraId="5D0E2939" w14:textId="77777777" w:rsidR="00C23183" w:rsidRDefault="00237D2F">
            <w:pPr>
              <w:pStyle w:val="TableParagraph"/>
              <w:spacing w:line="255" w:lineRule="exact"/>
              <w:ind w:left="0" w:right="87"/>
              <w:jc w:val="right"/>
              <w:rPr>
                <w:sz w:val="24"/>
              </w:rPr>
            </w:pPr>
            <w:r>
              <w:rPr>
                <w:color w:val="1E487C"/>
                <w:spacing w:val="-5"/>
                <w:sz w:val="24"/>
              </w:rPr>
              <w:t>200</w:t>
            </w:r>
          </w:p>
        </w:tc>
        <w:tc>
          <w:tcPr>
            <w:tcW w:w="2395" w:type="dxa"/>
          </w:tcPr>
          <w:p w14:paraId="035053F7" w14:textId="77777777" w:rsidR="00C23183" w:rsidRDefault="00237D2F">
            <w:pPr>
              <w:pStyle w:val="TableParagraph"/>
              <w:spacing w:line="255" w:lineRule="exact"/>
              <w:ind w:left="0" w:right="87"/>
              <w:jc w:val="right"/>
              <w:rPr>
                <w:sz w:val="24"/>
              </w:rPr>
            </w:pPr>
            <w:r>
              <w:rPr>
                <w:color w:val="1E487C"/>
                <w:spacing w:val="-5"/>
                <w:sz w:val="24"/>
              </w:rPr>
              <w:t>200</w:t>
            </w:r>
          </w:p>
        </w:tc>
        <w:tc>
          <w:tcPr>
            <w:tcW w:w="2393" w:type="dxa"/>
          </w:tcPr>
          <w:p w14:paraId="3BB1DF8E" w14:textId="77777777" w:rsidR="00C23183" w:rsidRDefault="00237D2F">
            <w:pPr>
              <w:pStyle w:val="TableParagraph"/>
              <w:spacing w:line="255" w:lineRule="exact"/>
              <w:ind w:left="0" w:right="87"/>
              <w:jc w:val="right"/>
              <w:rPr>
                <w:sz w:val="24"/>
              </w:rPr>
            </w:pPr>
            <w:r>
              <w:rPr>
                <w:color w:val="1E487C"/>
                <w:spacing w:val="-5"/>
                <w:sz w:val="24"/>
              </w:rPr>
              <w:t>200</w:t>
            </w:r>
          </w:p>
        </w:tc>
      </w:tr>
      <w:tr w:rsidR="00C23183" w14:paraId="4C9D948F" w14:textId="77777777">
        <w:trPr>
          <w:trHeight w:val="277"/>
        </w:trPr>
        <w:tc>
          <w:tcPr>
            <w:tcW w:w="1860" w:type="dxa"/>
          </w:tcPr>
          <w:p w14:paraId="1907AE86" w14:textId="77777777" w:rsidR="00C23183" w:rsidRDefault="00237D2F">
            <w:pPr>
              <w:pStyle w:val="TableParagraph"/>
              <w:spacing w:before="2" w:line="255" w:lineRule="exact"/>
              <w:ind w:left="105"/>
              <w:rPr>
                <w:sz w:val="24"/>
              </w:rPr>
            </w:pPr>
            <w:r>
              <w:rPr>
                <w:color w:val="1E487C"/>
                <w:spacing w:val="-2"/>
                <w:sz w:val="24"/>
              </w:rPr>
              <w:t>Secondary</w:t>
            </w:r>
          </w:p>
        </w:tc>
        <w:tc>
          <w:tcPr>
            <w:tcW w:w="2393" w:type="dxa"/>
          </w:tcPr>
          <w:p w14:paraId="56BF1695" w14:textId="77777777" w:rsidR="00C23183" w:rsidRDefault="00237D2F">
            <w:pPr>
              <w:pStyle w:val="TableParagraph"/>
              <w:spacing w:before="2" w:line="255" w:lineRule="exact"/>
              <w:ind w:left="0" w:right="87"/>
              <w:jc w:val="right"/>
              <w:rPr>
                <w:sz w:val="24"/>
              </w:rPr>
            </w:pPr>
            <w:r>
              <w:rPr>
                <w:color w:val="1E487C"/>
                <w:spacing w:val="-5"/>
                <w:sz w:val="24"/>
              </w:rPr>
              <w:t>200</w:t>
            </w:r>
          </w:p>
        </w:tc>
        <w:tc>
          <w:tcPr>
            <w:tcW w:w="2395" w:type="dxa"/>
          </w:tcPr>
          <w:p w14:paraId="7BD22C0A" w14:textId="77777777" w:rsidR="00C23183" w:rsidRDefault="00237D2F">
            <w:pPr>
              <w:pStyle w:val="TableParagraph"/>
              <w:spacing w:before="2" w:line="255" w:lineRule="exact"/>
              <w:ind w:left="0" w:right="87"/>
              <w:jc w:val="right"/>
              <w:rPr>
                <w:sz w:val="24"/>
              </w:rPr>
            </w:pPr>
            <w:r>
              <w:rPr>
                <w:color w:val="1E487C"/>
                <w:spacing w:val="-5"/>
                <w:sz w:val="24"/>
              </w:rPr>
              <w:t>500</w:t>
            </w:r>
          </w:p>
        </w:tc>
        <w:tc>
          <w:tcPr>
            <w:tcW w:w="2393" w:type="dxa"/>
          </w:tcPr>
          <w:p w14:paraId="48F07AA3" w14:textId="77777777" w:rsidR="00C23183" w:rsidRDefault="00237D2F">
            <w:pPr>
              <w:pStyle w:val="TableParagraph"/>
              <w:spacing w:before="2" w:line="255" w:lineRule="exact"/>
              <w:ind w:left="0" w:right="87"/>
              <w:jc w:val="right"/>
              <w:rPr>
                <w:sz w:val="24"/>
              </w:rPr>
            </w:pPr>
            <w:r>
              <w:rPr>
                <w:color w:val="1E487C"/>
                <w:spacing w:val="-5"/>
                <w:sz w:val="24"/>
              </w:rPr>
              <w:t>500</w:t>
            </w:r>
          </w:p>
        </w:tc>
      </w:tr>
      <w:tr w:rsidR="00C23183" w14:paraId="253540A8" w14:textId="77777777">
        <w:trPr>
          <w:trHeight w:val="275"/>
        </w:trPr>
        <w:tc>
          <w:tcPr>
            <w:tcW w:w="1860" w:type="dxa"/>
          </w:tcPr>
          <w:p w14:paraId="54590784" w14:textId="77777777" w:rsidR="00C23183" w:rsidRDefault="00237D2F">
            <w:pPr>
              <w:pStyle w:val="TableParagraph"/>
              <w:spacing w:line="255" w:lineRule="exact"/>
              <w:ind w:left="105"/>
              <w:rPr>
                <w:sz w:val="24"/>
              </w:rPr>
            </w:pPr>
            <w:r>
              <w:rPr>
                <w:color w:val="1E487C"/>
                <w:spacing w:val="-2"/>
                <w:sz w:val="24"/>
              </w:rPr>
              <w:t>Special</w:t>
            </w:r>
          </w:p>
        </w:tc>
        <w:tc>
          <w:tcPr>
            <w:tcW w:w="2393" w:type="dxa"/>
          </w:tcPr>
          <w:p w14:paraId="76823D6C" w14:textId="77777777" w:rsidR="00C23183" w:rsidRDefault="00237D2F">
            <w:pPr>
              <w:pStyle w:val="TableParagraph"/>
              <w:spacing w:line="255" w:lineRule="exact"/>
              <w:ind w:left="0" w:right="87"/>
              <w:jc w:val="right"/>
              <w:rPr>
                <w:sz w:val="24"/>
              </w:rPr>
            </w:pPr>
            <w:r>
              <w:rPr>
                <w:color w:val="1E487C"/>
                <w:spacing w:val="-5"/>
                <w:sz w:val="24"/>
              </w:rPr>
              <w:t>200</w:t>
            </w:r>
          </w:p>
        </w:tc>
        <w:tc>
          <w:tcPr>
            <w:tcW w:w="2395" w:type="dxa"/>
          </w:tcPr>
          <w:p w14:paraId="7D7B5CB4" w14:textId="77777777" w:rsidR="00C23183" w:rsidRDefault="00237D2F">
            <w:pPr>
              <w:pStyle w:val="TableParagraph"/>
              <w:spacing w:line="255" w:lineRule="exact"/>
              <w:ind w:left="0" w:right="87"/>
              <w:jc w:val="right"/>
              <w:rPr>
                <w:sz w:val="24"/>
              </w:rPr>
            </w:pPr>
            <w:r>
              <w:rPr>
                <w:color w:val="1E487C"/>
                <w:spacing w:val="-5"/>
                <w:sz w:val="24"/>
              </w:rPr>
              <w:t>500</w:t>
            </w:r>
          </w:p>
        </w:tc>
        <w:tc>
          <w:tcPr>
            <w:tcW w:w="2393" w:type="dxa"/>
          </w:tcPr>
          <w:p w14:paraId="00A06AFE" w14:textId="77777777" w:rsidR="00C23183" w:rsidRDefault="00237D2F">
            <w:pPr>
              <w:pStyle w:val="TableParagraph"/>
              <w:spacing w:line="255" w:lineRule="exact"/>
              <w:ind w:left="0" w:right="87"/>
              <w:jc w:val="right"/>
              <w:rPr>
                <w:sz w:val="24"/>
              </w:rPr>
            </w:pPr>
            <w:r>
              <w:rPr>
                <w:color w:val="1E487C"/>
                <w:spacing w:val="-5"/>
                <w:sz w:val="24"/>
              </w:rPr>
              <w:t>500</w:t>
            </w:r>
          </w:p>
        </w:tc>
      </w:tr>
    </w:tbl>
    <w:p w14:paraId="06FE3139" w14:textId="77777777" w:rsidR="00C23183" w:rsidRDefault="00C23183">
      <w:pPr>
        <w:pStyle w:val="BodyText"/>
        <w:spacing w:before="13"/>
      </w:pPr>
    </w:p>
    <w:p w14:paraId="60B2FB8F" w14:textId="77777777" w:rsidR="00C23183" w:rsidRDefault="00237D2F">
      <w:pPr>
        <w:pStyle w:val="ListParagraph"/>
        <w:numPr>
          <w:ilvl w:val="1"/>
          <w:numId w:val="5"/>
        </w:numPr>
        <w:tabs>
          <w:tab w:val="left" w:pos="710"/>
        </w:tabs>
        <w:spacing w:before="1"/>
        <w:ind w:right="139"/>
        <w:rPr>
          <w:sz w:val="24"/>
        </w:rPr>
      </w:pPr>
      <w:r>
        <w:rPr>
          <w:sz w:val="24"/>
        </w:rPr>
        <w:t>Out of Pocket Expenses – Wherever possible the School’s debit card or charge card should be used for low value items of expenditure only. Under exceptional circumstances, and with prior approval, an Out of Pocket expenses claim form can be submitted for reimbursement</w:t>
      </w:r>
      <w:r>
        <w:rPr>
          <w:spacing w:val="-5"/>
          <w:sz w:val="24"/>
        </w:rPr>
        <w:t xml:space="preserve"> </w:t>
      </w:r>
      <w:r>
        <w:rPr>
          <w:sz w:val="24"/>
        </w:rPr>
        <w:t>of</w:t>
      </w:r>
      <w:r>
        <w:rPr>
          <w:spacing w:val="-2"/>
          <w:sz w:val="24"/>
        </w:rPr>
        <w:t xml:space="preserve"> </w:t>
      </w:r>
      <w:r>
        <w:rPr>
          <w:sz w:val="24"/>
        </w:rPr>
        <w:t>expenditure</w:t>
      </w:r>
      <w:r>
        <w:rPr>
          <w:spacing w:val="-2"/>
          <w:sz w:val="24"/>
        </w:rPr>
        <w:t xml:space="preserve"> </w:t>
      </w:r>
      <w:r>
        <w:rPr>
          <w:sz w:val="24"/>
        </w:rPr>
        <w:t>incurred</w:t>
      </w:r>
      <w:r>
        <w:rPr>
          <w:spacing w:val="-4"/>
          <w:sz w:val="24"/>
        </w:rPr>
        <w:t xml:space="preserve"> </w:t>
      </w:r>
      <w:r>
        <w:rPr>
          <w:sz w:val="24"/>
        </w:rPr>
        <w:t>by</w:t>
      </w:r>
      <w:r>
        <w:rPr>
          <w:spacing w:val="-3"/>
          <w:sz w:val="24"/>
        </w:rPr>
        <w:t xml:space="preserve"> </w:t>
      </w:r>
      <w:r>
        <w:rPr>
          <w:sz w:val="24"/>
        </w:rPr>
        <w:t>staff</w:t>
      </w:r>
      <w:r>
        <w:rPr>
          <w:spacing w:val="-2"/>
          <w:sz w:val="24"/>
        </w:rPr>
        <w:t xml:space="preserve"> </w:t>
      </w:r>
      <w:r>
        <w:rPr>
          <w:sz w:val="24"/>
        </w:rPr>
        <w:t>to</w:t>
      </w:r>
      <w:r>
        <w:rPr>
          <w:spacing w:val="-4"/>
          <w:sz w:val="24"/>
        </w:rPr>
        <w:t xml:space="preserve"> </w:t>
      </w:r>
      <w:r>
        <w:rPr>
          <w:sz w:val="24"/>
        </w:rPr>
        <w:t>acquire</w:t>
      </w:r>
      <w:r>
        <w:rPr>
          <w:spacing w:val="-4"/>
          <w:sz w:val="24"/>
        </w:rPr>
        <w:t xml:space="preserve"> </w:t>
      </w:r>
      <w:r>
        <w:rPr>
          <w:sz w:val="24"/>
        </w:rPr>
        <w:t>goods</w:t>
      </w:r>
      <w:r>
        <w:rPr>
          <w:spacing w:val="-5"/>
          <w:sz w:val="24"/>
        </w:rPr>
        <w:t xml:space="preserve"> </w:t>
      </w:r>
      <w:r>
        <w:rPr>
          <w:sz w:val="24"/>
        </w:rPr>
        <w:t>and</w:t>
      </w:r>
      <w:r>
        <w:rPr>
          <w:spacing w:val="-7"/>
          <w:sz w:val="24"/>
        </w:rPr>
        <w:t xml:space="preserve"> </w:t>
      </w:r>
      <w:r>
        <w:rPr>
          <w:sz w:val="24"/>
        </w:rPr>
        <w:t>services</w:t>
      </w:r>
      <w:r>
        <w:rPr>
          <w:spacing w:val="-3"/>
          <w:sz w:val="24"/>
        </w:rPr>
        <w:t xml:space="preserve"> </w:t>
      </w:r>
      <w:r>
        <w:rPr>
          <w:sz w:val="24"/>
        </w:rPr>
        <w:t>for</w:t>
      </w:r>
      <w:r>
        <w:rPr>
          <w:spacing w:val="-4"/>
          <w:sz w:val="24"/>
        </w:rPr>
        <w:t xml:space="preserve"> </w:t>
      </w:r>
      <w:r>
        <w:rPr>
          <w:sz w:val="24"/>
        </w:rPr>
        <w:t xml:space="preserve">approved School business. Local Authority’s Internal Audit recommend a limit of £50 for Out of Pocket expenses. Under no circumstances can a member of staff </w:t>
      </w:r>
      <w:proofErr w:type="spellStart"/>
      <w:r>
        <w:rPr>
          <w:sz w:val="24"/>
        </w:rPr>
        <w:t>authorise</w:t>
      </w:r>
      <w:proofErr w:type="spellEnd"/>
      <w:r>
        <w:rPr>
          <w:sz w:val="24"/>
        </w:rPr>
        <w:t xml:space="preserve"> their own Out of Pocket claim form.</w:t>
      </w:r>
    </w:p>
    <w:p w14:paraId="4D6986B6" w14:textId="77777777" w:rsidR="00C23183" w:rsidRDefault="00C23183">
      <w:pPr>
        <w:pStyle w:val="BodyText"/>
      </w:pPr>
    </w:p>
    <w:p w14:paraId="6461C989" w14:textId="77777777" w:rsidR="00C23183" w:rsidRDefault="00237D2F">
      <w:pPr>
        <w:pStyle w:val="Heading2"/>
        <w:numPr>
          <w:ilvl w:val="0"/>
          <w:numId w:val="5"/>
        </w:numPr>
        <w:tabs>
          <w:tab w:val="left" w:pos="710"/>
        </w:tabs>
        <w:ind w:hanging="566"/>
      </w:pPr>
      <w:r>
        <w:t>STORES</w:t>
      </w:r>
      <w:r>
        <w:rPr>
          <w:spacing w:val="-9"/>
        </w:rPr>
        <w:t xml:space="preserve"> </w:t>
      </w:r>
      <w:r>
        <w:t>AND</w:t>
      </w:r>
      <w:r>
        <w:rPr>
          <w:spacing w:val="-9"/>
        </w:rPr>
        <w:t xml:space="preserve"> </w:t>
      </w:r>
      <w:r>
        <w:rPr>
          <w:spacing w:val="-2"/>
        </w:rPr>
        <w:t>INVENTORIES</w:t>
      </w:r>
    </w:p>
    <w:p w14:paraId="167D694F" w14:textId="77777777" w:rsidR="00C23183" w:rsidRDefault="00C23183">
      <w:pPr>
        <w:pStyle w:val="BodyText"/>
        <w:rPr>
          <w:b/>
        </w:rPr>
      </w:pPr>
    </w:p>
    <w:p w14:paraId="643DBBB0" w14:textId="77777777" w:rsidR="00C23183" w:rsidRDefault="00237D2F">
      <w:pPr>
        <w:pStyle w:val="ListParagraph"/>
        <w:numPr>
          <w:ilvl w:val="1"/>
          <w:numId w:val="5"/>
        </w:numPr>
        <w:tabs>
          <w:tab w:val="left" w:pos="710"/>
        </w:tabs>
        <w:ind w:right="376"/>
        <w:rPr>
          <w:sz w:val="24"/>
        </w:rPr>
      </w:pPr>
      <w:r>
        <w:rPr>
          <w:sz w:val="24"/>
        </w:rPr>
        <w:t>The School Business Officer shall be responsible for the safe custody of stores and inventory items, and the maintenance</w:t>
      </w:r>
      <w:r>
        <w:rPr>
          <w:spacing w:val="-1"/>
          <w:sz w:val="24"/>
        </w:rPr>
        <w:t xml:space="preserve"> </w:t>
      </w:r>
      <w:r>
        <w:rPr>
          <w:sz w:val="24"/>
        </w:rPr>
        <w:t>of records. The</w:t>
      </w:r>
      <w:r>
        <w:rPr>
          <w:spacing w:val="-1"/>
          <w:sz w:val="24"/>
        </w:rPr>
        <w:t xml:space="preserve"> </w:t>
      </w:r>
      <w:r>
        <w:rPr>
          <w:sz w:val="24"/>
        </w:rPr>
        <w:t>inventory record should be held in the</w:t>
      </w:r>
      <w:r>
        <w:rPr>
          <w:spacing w:val="-2"/>
          <w:sz w:val="24"/>
        </w:rPr>
        <w:t xml:space="preserve"> </w:t>
      </w:r>
      <w:r>
        <w:rPr>
          <w:sz w:val="24"/>
        </w:rPr>
        <w:t>SAP</w:t>
      </w:r>
      <w:r>
        <w:rPr>
          <w:spacing w:val="-2"/>
          <w:sz w:val="24"/>
        </w:rPr>
        <w:t xml:space="preserve"> </w:t>
      </w:r>
      <w:r>
        <w:rPr>
          <w:sz w:val="24"/>
        </w:rPr>
        <w:t>Finance</w:t>
      </w:r>
      <w:r>
        <w:rPr>
          <w:spacing w:val="-2"/>
          <w:sz w:val="24"/>
        </w:rPr>
        <w:t xml:space="preserve"> </w:t>
      </w:r>
      <w:r>
        <w:rPr>
          <w:sz w:val="24"/>
        </w:rPr>
        <w:t>Inventory</w:t>
      </w:r>
      <w:r>
        <w:rPr>
          <w:spacing w:val="-3"/>
          <w:sz w:val="24"/>
        </w:rPr>
        <w:t xml:space="preserve"> </w:t>
      </w:r>
      <w:r>
        <w:rPr>
          <w:sz w:val="24"/>
        </w:rPr>
        <w:t>module</w:t>
      </w:r>
      <w:r>
        <w:rPr>
          <w:spacing w:val="-4"/>
          <w:sz w:val="24"/>
        </w:rPr>
        <w:t xml:space="preserve"> </w:t>
      </w:r>
      <w:r>
        <w:rPr>
          <w:sz w:val="24"/>
        </w:rPr>
        <w:t>or</w:t>
      </w:r>
      <w:r>
        <w:rPr>
          <w:spacing w:val="-4"/>
          <w:sz w:val="24"/>
        </w:rPr>
        <w:t xml:space="preserve"> </w:t>
      </w:r>
      <w:r>
        <w:rPr>
          <w:sz w:val="24"/>
        </w:rPr>
        <w:t>an</w:t>
      </w:r>
      <w:r>
        <w:rPr>
          <w:spacing w:val="-2"/>
          <w:sz w:val="24"/>
        </w:rPr>
        <w:t xml:space="preserve"> </w:t>
      </w:r>
      <w:r>
        <w:rPr>
          <w:sz w:val="24"/>
        </w:rPr>
        <w:t>alternative</w:t>
      </w:r>
      <w:r>
        <w:rPr>
          <w:spacing w:val="-4"/>
          <w:sz w:val="24"/>
        </w:rPr>
        <w:t xml:space="preserve"> </w:t>
      </w:r>
      <w:r>
        <w:rPr>
          <w:sz w:val="24"/>
        </w:rPr>
        <w:t>Asset</w:t>
      </w:r>
      <w:r>
        <w:rPr>
          <w:spacing w:val="-2"/>
          <w:sz w:val="24"/>
        </w:rPr>
        <w:t xml:space="preserve"> </w:t>
      </w:r>
      <w:r>
        <w:rPr>
          <w:sz w:val="24"/>
        </w:rPr>
        <w:t>Recording</w:t>
      </w:r>
      <w:r>
        <w:rPr>
          <w:spacing w:val="-2"/>
          <w:sz w:val="24"/>
        </w:rPr>
        <w:t xml:space="preserve"> </w:t>
      </w:r>
      <w:r>
        <w:rPr>
          <w:sz w:val="24"/>
        </w:rPr>
        <w:t>System</w:t>
      </w:r>
      <w:r>
        <w:rPr>
          <w:spacing w:val="-1"/>
          <w:sz w:val="24"/>
        </w:rPr>
        <w:t xml:space="preserve"> </w:t>
      </w:r>
      <w:r>
        <w:rPr>
          <w:sz w:val="24"/>
        </w:rPr>
        <w:t>(evaluated by</w:t>
      </w:r>
      <w:r>
        <w:rPr>
          <w:spacing w:val="-2"/>
          <w:sz w:val="24"/>
        </w:rPr>
        <w:t xml:space="preserve"> </w:t>
      </w:r>
      <w:r>
        <w:rPr>
          <w:sz w:val="24"/>
        </w:rPr>
        <w:t>Internal</w:t>
      </w:r>
      <w:r>
        <w:rPr>
          <w:spacing w:val="-5"/>
          <w:sz w:val="24"/>
        </w:rPr>
        <w:t xml:space="preserve"> </w:t>
      </w:r>
      <w:r>
        <w:rPr>
          <w:sz w:val="24"/>
        </w:rPr>
        <w:t>Audit)</w:t>
      </w:r>
      <w:r>
        <w:rPr>
          <w:spacing w:val="-5"/>
          <w:sz w:val="24"/>
        </w:rPr>
        <w:t xml:space="preserve"> </w:t>
      </w:r>
      <w:r>
        <w:rPr>
          <w:sz w:val="24"/>
        </w:rPr>
        <w:t>of</w:t>
      </w:r>
      <w:r>
        <w:rPr>
          <w:spacing w:val="-1"/>
          <w:sz w:val="24"/>
        </w:rPr>
        <w:t xml:space="preserve"> </w:t>
      </w:r>
      <w:r>
        <w:rPr>
          <w:sz w:val="24"/>
        </w:rPr>
        <w:t>all</w:t>
      </w:r>
      <w:r>
        <w:rPr>
          <w:spacing w:val="-5"/>
          <w:sz w:val="24"/>
        </w:rPr>
        <w:t xml:space="preserve"> </w:t>
      </w:r>
      <w:r>
        <w:rPr>
          <w:sz w:val="24"/>
        </w:rPr>
        <w:t>items</w:t>
      </w:r>
      <w:r>
        <w:rPr>
          <w:spacing w:val="-4"/>
          <w:sz w:val="24"/>
        </w:rPr>
        <w:t xml:space="preserve"> </w:t>
      </w:r>
      <w:r>
        <w:rPr>
          <w:sz w:val="24"/>
        </w:rPr>
        <w:t>deemed</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portable</w:t>
      </w:r>
      <w:r>
        <w:rPr>
          <w:spacing w:val="-1"/>
          <w:sz w:val="24"/>
        </w:rPr>
        <w:t xml:space="preserve"> </w:t>
      </w:r>
      <w:r>
        <w:rPr>
          <w:sz w:val="24"/>
        </w:rPr>
        <w:t>or</w:t>
      </w:r>
      <w:r>
        <w:rPr>
          <w:spacing w:val="-5"/>
          <w:sz w:val="24"/>
        </w:rPr>
        <w:t xml:space="preserve"> </w:t>
      </w:r>
      <w:r>
        <w:rPr>
          <w:sz w:val="24"/>
        </w:rPr>
        <w:t>desirable.</w:t>
      </w:r>
      <w:r>
        <w:rPr>
          <w:spacing w:val="40"/>
          <w:sz w:val="24"/>
        </w:rPr>
        <w:t xml:space="preserve"> </w:t>
      </w:r>
      <w:r>
        <w:rPr>
          <w:sz w:val="24"/>
        </w:rPr>
        <w:t>The</w:t>
      </w:r>
      <w:r>
        <w:rPr>
          <w:spacing w:val="-1"/>
          <w:sz w:val="24"/>
        </w:rPr>
        <w:t xml:space="preserve"> </w:t>
      </w:r>
      <w:r>
        <w:rPr>
          <w:sz w:val="24"/>
        </w:rPr>
        <w:t>inventory</w:t>
      </w:r>
      <w:r>
        <w:rPr>
          <w:spacing w:val="-4"/>
          <w:sz w:val="24"/>
        </w:rPr>
        <w:t xml:space="preserve"> </w:t>
      </w:r>
      <w:r>
        <w:rPr>
          <w:sz w:val="24"/>
        </w:rPr>
        <w:t>must</w:t>
      </w:r>
      <w:r>
        <w:rPr>
          <w:spacing w:val="-4"/>
          <w:sz w:val="24"/>
        </w:rPr>
        <w:t xml:space="preserve"> </w:t>
      </w:r>
      <w:r>
        <w:rPr>
          <w:sz w:val="24"/>
        </w:rPr>
        <w:t>be kept up to date and amendments/additions made promptly. Serial numbers or other identifying reference should be quoted wherever possible.</w:t>
      </w:r>
    </w:p>
    <w:p w14:paraId="2F562D6C" w14:textId="77777777" w:rsidR="00C23183" w:rsidRDefault="00C23183">
      <w:pPr>
        <w:pStyle w:val="BodyText"/>
      </w:pPr>
    </w:p>
    <w:p w14:paraId="181963F3" w14:textId="77777777" w:rsidR="00C23183" w:rsidRDefault="00237D2F">
      <w:pPr>
        <w:pStyle w:val="ListParagraph"/>
        <w:numPr>
          <w:ilvl w:val="1"/>
          <w:numId w:val="5"/>
        </w:numPr>
        <w:tabs>
          <w:tab w:val="left" w:pos="710"/>
        </w:tabs>
        <w:ind w:right="282"/>
        <w:rPr>
          <w:sz w:val="24"/>
        </w:rPr>
      </w:pPr>
      <w:r>
        <w:rPr>
          <w:sz w:val="24"/>
        </w:rPr>
        <w:t>The</w:t>
      </w:r>
      <w:r>
        <w:rPr>
          <w:spacing w:val="-2"/>
          <w:sz w:val="24"/>
        </w:rPr>
        <w:t xml:space="preserve"> </w:t>
      </w:r>
      <w:r>
        <w:rPr>
          <w:sz w:val="24"/>
        </w:rPr>
        <w:t>Headteacher</w:t>
      </w:r>
      <w:r>
        <w:rPr>
          <w:spacing w:val="-4"/>
          <w:sz w:val="24"/>
        </w:rPr>
        <w:t xml:space="preserve"> </w:t>
      </w:r>
      <w:r>
        <w:rPr>
          <w:sz w:val="24"/>
        </w:rPr>
        <w:t>shall</w:t>
      </w:r>
      <w:r>
        <w:rPr>
          <w:spacing w:val="-6"/>
          <w:sz w:val="24"/>
        </w:rPr>
        <w:t xml:space="preserve"> </w:t>
      </w:r>
      <w:r>
        <w:rPr>
          <w:sz w:val="24"/>
        </w:rPr>
        <w:t>be</w:t>
      </w:r>
      <w:r>
        <w:rPr>
          <w:spacing w:val="-2"/>
          <w:sz w:val="24"/>
        </w:rPr>
        <w:t xml:space="preserve"> </w:t>
      </w:r>
      <w:r>
        <w:rPr>
          <w:sz w:val="24"/>
        </w:rPr>
        <w:t>responsible</w:t>
      </w:r>
      <w:r>
        <w:rPr>
          <w:spacing w:val="-3"/>
          <w:sz w:val="24"/>
        </w:rPr>
        <w:t xml:space="preserve"> </w:t>
      </w:r>
      <w:r>
        <w:rPr>
          <w:sz w:val="24"/>
        </w:rPr>
        <w:t>for</w:t>
      </w:r>
      <w:r>
        <w:rPr>
          <w:spacing w:val="-4"/>
          <w:sz w:val="24"/>
        </w:rPr>
        <w:t xml:space="preserve"> </w:t>
      </w:r>
      <w:r>
        <w:rPr>
          <w:sz w:val="24"/>
        </w:rPr>
        <w:t>ensuring</w:t>
      </w:r>
      <w:r>
        <w:rPr>
          <w:spacing w:val="-2"/>
          <w:sz w:val="24"/>
        </w:rPr>
        <w:t xml:space="preserve"> </w:t>
      </w:r>
      <w:r>
        <w:rPr>
          <w:sz w:val="24"/>
        </w:rPr>
        <w:t>that</w:t>
      </w:r>
      <w:r>
        <w:rPr>
          <w:spacing w:val="-5"/>
          <w:sz w:val="24"/>
        </w:rPr>
        <w:t xml:space="preserve"> </w:t>
      </w:r>
      <w:r>
        <w:rPr>
          <w:sz w:val="24"/>
        </w:rPr>
        <w:t>an</w:t>
      </w:r>
      <w:r>
        <w:rPr>
          <w:spacing w:val="-4"/>
          <w:sz w:val="24"/>
        </w:rPr>
        <w:t xml:space="preserve"> </w:t>
      </w:r>
      <w:r>
        <w:rPr>
          <w:sz w:val="24"/>
        </w:rPr>
        <w:t>evidenced,</w:t>
      </w:r>
      <w:r>
        <w:rPr>
          <w:spacing w:val="-2"/>
          <w:sz w:val="24"/>
        </w:rPr>
        <w:t xml:space="preserve"> </w:t>
      </w:r>
      <w:r>
        <w:rPr>
          <w:sz w:val="24"/>
        </w:rPr>
        <w:t>independent</w:t>
      </w:r>
      <w:r>
        <w:rPr>
          <w:spacing w:val="-3"/>
          <w:sz w:val="24"/>
        </w:rPr>
        <w:t xml:space="preserve"> </w:t>
      </w:r>
      <w:r>
        <w:rPr>
          <w:sz w:val="24"/>
        </w:rPr>
        <w:t>check of inventory items is carried out at least once a year. Where applicable, an evidenced, independent stock take of stores should also be carried out.</w:t>
      </w:r>
    </w:p>
    <w:p w14:paraId="211C2158" w14:textId="77777777" w:rsidR="00C23183" w:rsidRDefault="00C23183">
      <w:pPr>
        <w:pStyle w:val="BodyText"/>
      </w:pPr>
    </w:p>
    <w:p w14:paraId="4F37EC0F" w14:textId="77777777" w:rsidR="00C23183" w:rsidRDefault="00237D2F">
      <w:pPr>
        <w:pStyle w:val="ListParagraph"/>
        <w:numPr>
          <w:ilvl w:val="1"/>
          <w:numId w:val="5"/>
        </w:numPr>
        <w:tabs>
          <w:tab w:val="left" w:pos="710"/>
        </w:tabs>
        <w:ind w:right="150"/>
        <w:rPr>
          <w:sz w:val="24"/>
        </w:rPr>
      </w:pPr>
      <w:r>
        <w:rPr>
          <w:sz w:val="24"/>
        </w:rPr>
        <w:t>Any inventory/stores discrepancies should be investigated promptly. Any writing off of obsolete</w:t>
      </w:r>
      <w:r>
        <w:rPr>
          <w:spacing w:val="-2"/>
          <w:sz w:val="24"/>
        </w:rPr>
        <w:t xml:space="preserve"> </w:t>
      </w:r>
      <w:r>
        <w:rPr>
          <w:sz w:val="24"/>
        </w:rPr>
        <w:t>inventory/stores</w:t>
      </w:r>
      <w:r>
        <w:rPr>
          <w:spacing w:val="-3"/>
          <w:sz w:val="24"/>
        </w:rPr>
        <w:t xml:space="preserve"> </w:t>
      </w:r>
      <w:r>
        <w:rPr>
          <w:sz w:val="24"/>
        </w:rPr>
        <w:t>shall</w:t>
      </w:r>
      <w:r>
        <w:rPr>
          <w:spacing w:val="-6"/>
          <w:sz w:val="24"/>
        </w:rPr>
        <w:t xml:space="preserve"> </w:t>
      </w:r>
      <w:r>
        <w:rPr>
          <w:sz w:val="24"/>
        </w:rPr>
        <w:t>be</w:t>
      </w:r>
      <w:r>
        <w:rPr>
          <w:spacing w:val="-2"/>
          <w:sz w:val="24"/>
        </w:rPr>
        <w:t xml:space="preserve"> </w:t>
      </w:r>
      <w:r>
        <w:rPr>
          <w:sz w:val="24"/>
        </w:rPr>
        <w:t>done</w:t>
      </w:r>
      <w:r>
        <w:rPr>
          <w:spacing w:val="-2"/>
          <w:sz w:val="24"/>
        </w:rPr>
        <w:t xml:space="preserve"> </w:t>
      </w:r>
      <w:r>
        <w:rPr>
          <w:sz w:val="24"/>
        </w:rPr>
        <w:t>only</w:t>
      </w:r>
      <w:r>
        <w:rPr>
          <w:spacing w:val="-5"/>
          <w:sz w:val="24"/>
        </w:rPr>
        <w:t xml:space="preserve"> </w:t>
      </w:r>
      <w:r>
        <w:rPr>
          <w:sz w:val="24"/>
        </w:rPr>
        <w:t>with</w:t>
      </w:r>
      <w:r>
        <w:rPr>
          <w:spacing w:val="-2"/>
          <w:sz w:val="24"/>
        </w:rPr>
        <w:t xml:space="preserve"> </w:t>
      </w:r>
      <w:r>
        <w:rPr>
          <w:sz w:val="24"/>
        </w:rPr>
        <w:t>the</w:t>
      </w:r>
      <w:r>
        <w:rPr>
          <w:spacing w:val="-4"/>
          <w:sz w:val="24"/>
        </w:rPr>
        <w:t xml:space="preserve"> </w:t>
      </w:r>
      <w:r>
        <w:rPr>
          <w:sz w:val="24"/>
        </w:rPr>
        <w:t>prior</w:t>
      </w:r>
      <w:r>
        <w:rPr>
          <w:spacing w:val="-4"/>
          <w:sz w:val="24"/>
        </w:rPr>
        <w:t xml:space="preserve"> </w:t>
      </w:r>
      <w:r>
        <w:rPr>
          <w:sz w:val="24"/>
        </w:rPr>
        <w:t>approval</w:t>
      </w:r>
      <w:r>
        <w:rPr>
          <w:spacing w:val="-6"/>
          <w:sz w:val="24"/>
        </w:rPr>
        <w:t xml:space="preserve"> </w:t>
      </w:r>
      <w:r>
        <w:rPr>
          <w:sz w:val="24"/>
        </w:rPr>
        <w:t>of</w:t>
      </w:r>
      <w:r>
        <w:rPr>
          <w:spacing w:val="-2"/>
          <w:sz w:val="24"/>
        </w:rPr>
        <w:t xml:space="preserve"> </w:t>
      </w:r>
      <w:r>
        <w:rPr>
          <w:sz w:val="24"/>
        </w:rPr>
        <w:t>the</w:t>
      </w:r>
      <w:r>
        <w:rPr>
          <w:spacing w:val="-2"/>
          <w:sz w:val="24"/>
        </w:rPr>
        <w:t xml:space="preserve"> </w:t>
      </w:r>
      <w:r>
        <w:rPr>
          <w:sz w:val="24"/>
        </w:rPr>
        <w:t>Governing</w:t>
      </w:r>
      <w:r>
        <w:rPr>
          <w:spacing w:val="-2"/>
          <w:sz w:val="24"/>
        </w:rPr>
        <w:t xml:space="preserve"> </w:t>
      </w:r>
      <w:r>
        <w:rPr>
          <w:sz w:val="24"/>
        </w:rPr>
        <w:t>Body. Details</w:t>
      </w:r>
      <w:r>
        <w:rPr>
          <w:spacing w:val="-1"/>
          <w:sz w:val="24"/>
        </w:rPr>
        <w:t xml:space="preserve"> </w:t>
      </w:r>
      <w:r>
        <w:rPr>
          <w:sz w:val="24"/>
        </w:rPr>
        <w:t>of</w:t>
      </w:r>
      <w:r>
        <w:rPr>
          <w:spacing w:val="-3"/>
          <w:sz w:val="24"/>
        </w:rPr>
        <w:t xml:space="preserve"> </w:t>
      </w:r>
      <w:r>
        <w:rPr>
          <w:sz w:val="24"/>
        </w:rPr>
        <w:t>disposal</w:t>
      </w:r>
      <w:r>
        <w:rPr>
          <w:spacing w:val="-1"/>
          <w:sz w:val="24"/>
        </w:rPr>
        <w:t xml:space="preserve"> </w:t>
      </w:r>
      <w:r>
        <w:rPr>
          <w:sz w:val="24"/>
        </w:rPr>
        <w:t>where appropriate, including authorization, signature, date,</w:t>
      </w:r>
      <w:r>
        <w:rPr>
          <w:spacing w:val="-3"/>
          <w:sz w:val="24"/>
        </w:rPr>
        <w:t xml:space="preserve"> </w:t>
      </w:r>
      <w:r>
        <w:rPr>
          <w:sz w:val="24"/>
        </w:rPr>
        <w:t>and</w:t>
      </w:r>
      <w:r>
        <w:rPr>
          <w:spacing w:val="-2"/>
          <w:sz w:val="24"/>
        </w:rPr>
        <w:t xml:space="preserve"> </w:t>
      </w:r>
      <w:r>
        <w:rPr>
          <w:sz w:val="24"/>
        </w:rPr>
        <w:t>method of disposal should be documented.</w:t>
      </w:r>
    </w:p>
    <w:p w14:paraId="2F67D30B" w14:textId="77777777" w:rsidR="00C23183" w:rsidRDefault="00C23183">
      <w:pPr>
        <w:pStyle w:val="BodyText"/>
      </w:pPr>
    </w:p>
    <w:p w14:paraId="3D180D6F" w14:textId="77777777" w:rsidR="00C23183" w:rsidRDefault="00237D2F">
      <w:pPr>
        <w:pStyle w:val="ListParagraph"/>
        <w:numPr>
          <w:ilvl w:val="1"/>
          <w:numId w:val="5"/>
        </w:numPr>
        <w:tabs>
          <w:tab w:val="left" w:pos="710"/>
        </w:tabs>
        <w:ind w:right="455"/>
        <w:rPr>
          <w:sz w:val="24"/>
        </w:rPr>
      </w:pPr>
      <w:r>
        <w:rPr>
          <w:sz w:val="24"/>
        </w:rPr>
        <w:t>Items which need not be included on an inventory are furniture, personal property and consumables and equipment worth less than the level included in the table on Page 2 (recommend between £50 and a maximum of £200). Exemptions to this, may include a group</w:t>
      </w:r>
      <w:r>
        <w:rPr>
          <w:spacing w:val="-4"/>
          <w:sz w:val="24"/>
        </w:rPr>
        <w:t xml:space="preserve"> </w:t>
      </w:r>
      <w:r>
        <w:rPr>
          <w:sz w:val="24"/>
        </w:rPr>
        <w:t>of</w:t>
      </w:r>
      <w:r>
        <w:rPr>
          <w:spacing w:val="-2"/>
          <w:sz w:val="24"/>
        </w:rPr>
        <w:t xml:space="preserve"> </w:t>
      </w:r>
      <w:r>
        <w:rPr>
          <w:sz w:val="24"/>
        </w:rPr>
        <w:t>items,</w:t>
      </w:r>
      <w:r>
        <w:rPr>
          <w:spacing w:val="-2"/>
          <w:sz w:val="24"/>
        </w:rPr>
        <w:t xml:space="preserve"> </w:t>
      </w:r>
      <w:r>
        <w:rPr>
          <w:sz w:val="24"/>
        </w:rPr>
        <w:t>e.g.</w:t>
      </w:r>
      <w:r>
        <w:rPr>
          <w:spacing w:val="-5"/>
          <w:sz w:val="24"/>
        </w:rPr>
        <w:t xml:space="preserve"> </w:t>
      </w:r>
      <w:r>
        <w:rPr>
          <w:sz w:val="24"/>
        </w:rPr>
        <w:t>10</w:t>
      </w:r>
      <w:r>
        <w:rPr>
          <w:spacing w:val="-4"/>
          <w:sz w:val="24"/>
        </w:rPr>
        <w:t xml:space="preserve"> </w:t>
      </w:r>
      <w:r>
        <w:rPr>
          <w:sz w:val="24"/>
        </w:rPr>
        <w:t>tablets</w:t>
      </w:r>
      <w:r>
        <w:rPr>
          <w:spacing w:val="-5"/>
          <w:sz w:val="24"/>
        </w:rPr>
        <w:t xml:space="preserve"> </w:t>
      </w:r>
      <w:r>
        <w:rPr>
          <w:sz w:val="24"/>
        </w:rPr>
        <w:t>in</w:t>
      </w:r>
      <w:r>
        <w:rPr>
          <w:spacing w:val="-2"/>
          <w:sz w:val="24"/>
        </w:rPr>
        <w:t xml:space="preserve"> </w:t>
      </w:r>
      <w:r>
        <w:rPr>
          <w:sz w:val="24"/>
        </w:rPr>
        <w:t>one</w:t>
      </w:r>
      <w:r>
        <w:rPr>
          <w:spacing w:val="-2"/>
          <w:sz w:val="24"/>
        </w:rPr>
        <w:t xml:space="preserve"> </w:t>
      </w:r>
      <w:r>
        <w:rPr>
          <w:sz w:val="24"/>
        </w:rPr>
        <w:t>classroom</w:t>
      </w:r>
      <w:r>
        <w:rPr>
          <w:spacing w:val="-1"/>
          <w:sz w:val="24"/>
        </w:rPr>
        <w:t xml:space="preserve"> </w:t>
      </w:r>
      <w:r>
        <w:rPr>
          <w:sz w:val="24"/>
        </w:rPr>
        <w:t>which</w:t>
      </w:r>
      <w:r>
        <w:rPr>
          <w:spacing w:val="-4"/>
          <w:sz w:val="24"/>
        </w:rPr>
        <w:t xml:space="preserve"> </w:t>
      </w:r>
      <w:r>
        <w:rPr>
          <w:sz w:val="24"/>
        </w:rPr>
        <w:t>exceeds</w:t>
      </w:r>
      <w:r>
        <w:rPr>
          <w:spacing w:val="-3"/>
          <w:sz w:val="24"/>
        </w:rPr>
        <w:t xml:space="preserve"> </w:t>
      </w:r>
      <w:r>
        <w:rPr>
          <w:sz w:val="24"/>
        </w:rPr>
        <w:t>the</w:t>
      </w:r>
      <w:r>
        <w:rPr>
          <w:spacing w:val="-2"/>
          <w:sz w:val="24"/>
        </w:rPr>
        <w:t xml:space="preserve"> </w:t>
      </w:r>
      <w:r>
        <w:rPr>
          <w:sz w:val="24"/>
        </w:rPr>
        <w:t>value</w:t>
      </w:r>
      <w:r>
        <w:rPr>
          <w:spacing w:val="-4"/>
          <w:sz w:val="24"/>
        </w:rPr>
        <w:t xml:space="preserve"> </w:t>
      </w:r>
      <w:r>
        <w:rPr>
          <w:sz w:val="24"/>
        </w:rPr>
        <w:t>quoted</w:t>
      </w:r>
      <w:r>
        <w:rPr>
          <w:spacing w:val="-4"/>
          <w:sz w:val="24"/>
        </w:rPr>
        <w:t xml:space="preserve"> </w:t>
      </w:r>
      <w:r>
        <w:rPr>
          <w:sz w:val="24"/>
        </w:rPr>
        <w:t>above.</w:t>
      </w:r>
    </w:p>
    <w:p w14:paraId="5EC83D41" w14:textId="77777777" w:rsidR="00C23183" w:rsidRDefault="00C23183">
      <w:pPr>
        <w:pStyle w:val="BodyText"/>
      </w:pPr>
    </w:p>
    <w:p w14:paraId="42E2CFF6" w14:textId="77777777" w:rsidR="00C23183" w:rsidRDefault="00237D2F">
      <w:pPr>
        <w:pStyle w:val="ListParagraph"/>
        <w:numPr>
          <w:ilvl w:val="1"/>
          <w:numId w:val="5"/>
        </w:numPr>
        <w:tabs>
          <w:tab w:val="left" w:pos="710"/>
        </w:tabs>
        <w:ind w:right="165"/>
        <w:rPr>
          <w:sz w:val="24"/>
        </w:rPr>
      </w:pPr>
      <w:r>
        <w:rPr>
          <w:sz w:val="24"/>
        </w:rPr>
        <w:t>The</w:t>
      </w:r>
      <w:r>
        <w:rPr>
          <w:spacing w:val="-2"/>
          <w:sz w:val="24"/>
        </w:rPr>
        <w:t xml:space="preserve"> </w:t>
      </w:r>
      <w:r>
        <w:rPr>
          <w:sz w:val="24"/>
        </w:rPr>
        <w:t>ICT</w:t>
      </w:r>
      <w:r>
        <w:rPr>
          <w:spacing w:val="-3"/>
          <w:sz w:val="24"/>
        </w:rPr>
        <w:t xml:space="preserve"> </w:t>
      </w:r>
      <w:r>
        <w:rPr>
          <w:sz w:val="24"/>
        </w:rPr>
        <w:t>Co-</w:t>
      </w:r>
      <w:proofErr w:type="spellStart"/>
      <w:r>
        <w:rPr>
          <w:sz w:val="24"/>
        </w:rPr>
        <w:t>ordinator</w:t>
      </w:r>
      <w:proofErr w:type="spellEnd"/>
      <w:r>
        <w:rPr>
          <w:spacing w:val="-6"/>
          <w:sz w:val="24"/>
        </w:rPr>
        <w:t xml:space="preserve"> </w:t>
      </w:r>
      <w:r>
        <w:rPr>
          <w:sz w:val="24"/>
        </w:rPr>
        <w:t>or</w:t>
      </w:r>
      <w:r>
        <w:rPr>
          <w:spacing w:val="-4"/>
          <w:sz w:val="24"/>
        </w:rPr>
        <w:t xml:space="preserve"> </w:t>
      </w:r>
      <w:r w:rsidRPr="00C7770A">
        <w:rPr>
          <w:color w:val="A20000"/>
          <w:sz w:val="24"/>
        </w:rPr>
        <w:t>(Insert</w:t>
      </w:r>
      <w:r w:rsidRPr="00C7770A">
        <w:rPr>
          <w:color w:val="A20000"/>
          <w:spacing w:val="-2"/>
          <w:sz w:val="24"/>
        </w:rPr>
        <w:t xml:space="preserve"> </w:t>
      </w:r>
      <w:r w:rsidRPr="00C7770A">
        <w:rPr>
          <w:color w:val="A20000"/>
          <w:sz w:val="24"/>
        </w:rPr>
        <w:t>Job</w:t>
      </w:r>
      <w:r w:rsidRPr="00C7770A">
        <w:rPr>
          <w:color w:val="A20000"/>
          <w:spacing w:val="-2"/>
          <w:sz w:val="24"/>
        </w:rPr>
        <w:t xml:space="preserve"> </w:t>
      </w:r>
      <w:r w:rsidRPr="00C7770A">
        <w:rPr>
          <w:color w:val="A20000"/>
          <w:sz w:val="24"/>
        </w:rPr>
        <w:t>Title)</w:t>
      </w:r>
      <w:r w:rsidRPr="00C7770A">
        <w:rPr>
          <w:color w:val="A20000"/>
          <w:spacing w:val="-4"/>
          <w:sz w:val="24"/>
        </w:rPr>
        <w:t xml:space="preserve"> </w:t>
      </w:r>
      <w:r>
        <w:rPr>
          <w:sz w:val="24"/>
        </w:rPr>
        <w:t>will</w:t>
      </w:r>
      <w:r>
        <w:rPr>
          <w:spacing w:val="-3"/>
          <w:sz w:val="24"/>
        </w:rPr>
        <w:t xml:space="preserve"> </w:t>
      </w:r>
      <w:r>
        <w:rPr>
          <w:sz w:val="24"/>
        </w:rPr>
        <w:t>maintain</w:t>
      </w:r>
      <w:r>
        <w:rPr>
          <w:spacing w:val="-4"/>
          <w:sz w:val="24"/>
        </w:rPr>
        <w:t xml:space="preserve"> </w:t>
      </w:r>
      <w:r>
        <w:rPr>
          <w:sz w:val="24"/>
        </w:rPr>
        <w:t>an</w:t>
      </w:r>
      <w:r>
        <w:rPr>
          <w:spacing w:val="-2"/>
          <w:sz w:val="24"/>
        </w:rPr>
        <w:t xml:space="preserve"> </w:t>
      </w:r>
      <w:r>
        <w:rPr>
          <w:sz w:val="24"/>
        </w:rPr>
        <w:t>inventory</w:t>
      </w:r>
      <w:r>
        <w:rPr>
          <w:spacing w:val="-5"/>
          <w:sz w:val="24"/>
        </w:rPr>
        <w:t xml:space="preserve"> </w:t>
      </w:r>
      <w:r>
        <w:rPr>
          <w:sz w:val="24"/>
        </w:rPr>
        <w:t>using</w:t>
      </w:r>
      <w:r>
        <w:rPr>
          <w:spacing w:val="-2"/>
          <w:sz w:val="24"/>
        </w:rPr>
        <w:t xml:space="preserve"> </w:t>
      </w:r>
      <w:r>
        <w:rPr>
          <w:sz w:val="24"/>
        </w:rPr>
        <w:t>the</w:t>
      </w:r>
      <w:r>
        <w:rPr>
          <w:spacing w:val="-4"/>
          <w:sz w:val="24"/>
        </w:rPr>
        <w:t xml:space="preserve"> </w:t>
      </w:r>
      <w:r>
        <w:rPr>
          <w:sz w:val="24"/>
        </w:rPr>
        <w:t>SAP</w:t>
      </w:r>
      <w:r>
        <w:rPr>
          <w:spacing w:val="-2"/>
          <w:sz w:val="24"/>
        </w:rPr>
        <w:t xml:space="preserve"> </w:t>
      </w:r>
      <w:r>
        <w:rPr>
          <w:sz w:val="24"/>
        </w:rPr>
        <w:t>Finance Inventory</w:t>
      </w:r>
      <w:r>
        <w:rPr>
          <w:spacing w:val="-1"/>
          <w:sz w:val="24"/>
        </w:rPr>
        <w:t xml:space="preserve"> </w:t>
      </w:r>
      <w:r>
        <w:rPr>
          <w:sz w:val="24"/>
        </w:rPr>
        <w:t>Module or</w:t>
      </w:r>
      <w:r>
        <w:rPr>
          <w:spacing w:val="-4"/>
          <w:sz w:val="24"/>
        </w:rPr>
        <w:t xml:space="preserve"> </w:t>
      </w:r>
      <w:r>
        <w:rPr>
          <w:sz w:val="24"/>
        </w:rPr>
        <w:t>an</w:t>
      </w:r>
      <w:r>
        <w:rPr>
          <w:spacing w:val="-2"/>
          <w:sz w:val="24"/>
        </w:rPr>
        <w:t xml:space="preserve"> </w:t>
      </w:r>
      <w:r>
        <w:rPr>
          <w:sz w:val="24"/>
        </w:rPr>
        <w:t>alternative Asset</w:t>
      </w:r>
      <w:r>
        <w:rPr>
          <w:spacing w:val="-1"/>
          <w:sz w:val="24"/>
        </w:rPr>
        <w:t xml:space="preserve"> </w:t>
      </w:r>
      <w:r>
        <w:rPr>
          <w:sz w:val="24"/>
        </w:rPr>
        <w:t>Recording</w:t>
      </w:r>
      <w:r>
        <w:rPr>
          <w:spacing w:val="-2"/>
          <w:sz w:val="24"/>
        </w:rPr>
        <w:t xml:space="preserve"> </w:t>
      </w:r>
      <w:r>
        <w:rPr>
          <w:sz w:val="24"/>
        </w:rPr>
        <w:t>System of curriculum software</w:t>
      </w:r>
      <w:r>
        <w:rPr>
          <w:spacing w:val="-2"/>
          <w:sz w:val="24"/>
        </w:rPr>
        <w:t xml:space="preserve"> </w:t>
      </w:r>
      <w:r>
        <w:rPr>
          <w:sz w:val="24"/>
        </w:rPr>
        <w:t xml:space="preserve">used in School, ensuring that all software is covered by appropriate </w:t>
      </w:r>
      <w:proofErr w:type="spellStart"/>
      <w:r>
        <w:rPr>
          <w:sz w:val="24"/>
        </w:rPr>
        <w:t>licences</w:t>
      </w:r>
      <w:proofErr w:type="spellEnd"/>
      <w:r>
        <w:rPr>
          <w:sz w:val="24"/>
        </w:rPr>
        <w:t xml:space="preserve"> and the software inventory should be subject to independent, evidenced checks.</w:t>
      </w:r>
    </w:p>
    <w:p w14:paraId="1250F90C" w14:textId="77777777" w:rsidR="00C23183" w:rsidRDefault="00C23183">
      <w:pPr>
        <w:pStyle w:val="BodyText"/>
      </w:pPr>
    </w:p>
    <w:p w14:paraId="476EEB52" w14:textId="77777777" w:rsidR="00C23183" w:rsidRDefault="00237D2F">
      <w:pPr>
        <w:pStyle w:val="ListParagraph"/>
        <w:numPr>
          <w:ilvl w:val="1"/>
          <w:numId w:val="5"/>
        </w:numPr>
        <w:tabs>
          <w:tab w:val="left" w:pos="710"/>
        </w:tabs>
        <w:ind w:right="218"/>
        <w:rPr>
          <w:sz w:val="24"/>
        </w:rPr>
      </w:pPr>
      <w:r>
        <w:rPr>
          <w:sz w:val="24"/>
        </w:rPr>
        <w:t>Due</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inherent</w:t>
      </w:r>
      <w:r>
        <w:rPr>
          <w:spacing w:val="-5"/>
          <w:sz w:val="24"/>
        </w:rPr>
        <w:t xml:space="preserve"> </w:t>
      </w:r>
      <w:r>
        <w:rPr>
          <w:sz w:val="24"/>
        </w:rPr>
        <w:t>weaknesses</w:t>
      </w:r>
      <w:r>
        <w:rPr>
          <w:spacing w:val="-3"/>
          <w:sz w:val="24"/>
        </w:rPr>
        <w:t xml:space="preserve"> </w:t>
      </w:r>
      <w:r>
        <w:rPr>
          <w:sz w:val="24"/>
        </w:rPr>
        <w:t>and</w:t>
      </w:r>
      <w:r>
        <w:rPr>
          <w:spacing w:val="-2"/>
          <w:sz w:val="24"/>
        </w:rPr>
        <w:t xml:space="preserve"> </w:t>
      </w:r>
      <w:r>
        <w:rPr>
          <w:sz w:val="24"/>
        </w:rPr>
        <w:t>lack</w:t>
      </w:r>
      <w:r>
        <w:rPr>
          <w:spacing w:val="-5"/>
          <w:sz w:val="24"/>
        </w:rPr>
        <w:t xml:space="preserve"> </w:t>
      </w:r>
      <w:r>
        <w:rPr>
          <w:sz w:val="24"/>
        </w:rPr>
        <w:t>of</w:t>
      </w:r>
      <w:r>
        <w:rPr>
          <w:spacing w:val="-5"/>
          <w:sz w:val="24"/>
        </w:rPr>
        <w:t xml:space="preserve"> </w:t>
      </w:r>
      <w:r>
        <w:rPr>
          <w:sz w:val="24"/>
        </w:rPr>
        <w:t>effective</w:t>
      </w:r>
      <w:r>
        <w:rPr>
          <w:spacing w:val="-4"/>
          <w:sz w:val="24"/>
        </w:rPr>
        <w:t xml:space="preserve"> </w:t>
      </w:r>
      <w:r>
        <w:rPr>
          <w:sz w:val="24"/>
        </w:rPr>
        <w:t>audit</w:t>
      </w:r>
      <w:r>
        <w:rPr>
          <w:spacing w:val="-2"/>
          <w:sz w:val="24"/>
        </w:rPr>
        <w:t xml:space="preserve"> </w:t>
      </w:r>
      <w:r>
        <w:rPr>
          <w:sz w:val="24"/>
        </w:rPr>
        <w:t>trail,</w:t>
      </w:r>
      <w:r>
        <w:rPr>
          <w:spacing w:val="-2"/>
          <w:sz w:val="24"/>
        </w:rPr>
        <w:t xml:space="preserve"> </w:t>
      </w:r>
      <w:r>
        <w:rPr>
          <w:sz w:val="24"/>
        </w:rPr>
        <w:t>spreadsheets</w:t>
      </w:r>
      <w:r>
        <w:rPr>
          <w:spacing w:val="-5"/>
          <w:sz w:val="24"/>
        </w:rPr>
        <w:t xml:space="preserve"> </w:t>
      </w:r>
      <w:r>
        <w:rPr>
          <w:sz w:val="24"/>
        </w:rPr>
        <w:t>must</w:t>
      </w:r>
      <w:r>
        <w:rPr>
          <w:spacing w:val="-2"/>
          <w:sz w:val="24"/>
        </w:rPr>
        <w:t xml:space="preserve"> </w:t>
      </w:r>
      <w:r>
        <w:rPr>
          <w:sz w:val="24"/>
        </w:rPr>
        <w:t>not</w:t>
      </w:r>
      <w:r>
        <w:rPr>
          <w:spacing w:val="-2"/>
          <w:sz w:val="24"/>
        </w:rPr>
        <w:t xml:space="preserve"> </w:t>
      </w:r>
      <w:r>
        <w:rPr>
          <w:sz w:val="24"/>
        </w:rPr>
        <w:t>be used as a means of recording the School’s inventory.</w:t>
      </w:r>
    </w:p>
    <w:p w14:paraId="054677D8" w14:textId="77777777" w:rsidR="00C23183" w:rsidRDefault="00C23183">
      <w:pPr>
        <w:pStyle w:val="BodyText"/>
      </w:pPr>
    </w:p>
    <w:p w14:paraId="7B703EC8" w14:textId="77777777" w:rsidR="00C23183" w:rsidRDefault="00237D2F">
      <w:pPr>
        <w:pStyle w:val="Heading2"/>
        <w:numPr>
          <w:ilvl w:val="0"/>
          <w:numId w:val="5"/>
        </w:numPr>
        <w:tabs>
          <w:tab w:val="left" w:pos="571"/>
        </w:tabs>
        <w:spacing w:before="1"/>
        <w:ind w:left="571" w:hanging="427"/>
      </w:pPr>
      <w:r>
        <w:rPr>
          <w:spacing w:val="-2"/>
        </w:rPr>
        <w:t>INSURANCE</w:t>
      </w:r>
    </w:p>
    <w:p w14:paraId="1C256A08" w14:textId="77777777" w:rsidR="00C23183" w:rsidRDefault="00237D2F">
      <w:pPr>
        <w:pStyle w:val="ListParagraph"/>
        <w:numPr>
          <w:ilvl w:val="1"/>
          <w:numId w:val="5"/>
        </w:numPr>
        <w:tabs>
          <w:tab w:val="left" w:pos="710"/>
        </w:tabs>
        <w:spacing w:before="276"/>
        <w:ind w:right="402"/>
        <w:rPr>
          <w:sz w:val="24"/>
        </w:rPr>
      </w:pPr>
      <w:r>
        <w:rPr>
          <w:sz w:val="24"/>
        </w:rPr>
        <w:t>The Governors</w:t>
      </w:r>
      <w:r>
        <w:rPr>
          <w:spacing w:val="-1"/>
          <w:sz w:val="24"/>
        </w:rPr>
        <w:t xml:space="preserve"> </w:t>
      </w:r>
      <w:r>
        <w:rPr>
          <w:sz w:val="24"/>
        </w:rPr>
        <w:t>through the Headteacher</w:t>
      </w:r>
      <w:r>
        <w:rPr>
          <w:spacing w:val="-2"/>
          <w:sz w:val="24"/>
        </w:rPr>
        <w:t xml:space="preserve"> </w:t>
      </w:r>
      <w:r>
        <w:rPr>
          <w:sz w:val="24"/>
        </w:rPr>
        <w:t>will</w:t>
      </w:r>
      <w:r>
        <w:rPr>
          <w:spacing w:val="-4"/>
          <w:sz w:val="24"/>
        </w:rPr>
        <w:t xml:space="preserve"> </w:t>
      </w:r>
      <w:r>
        <w:rPr>
          <w:sz w:val="24"/>
        </w:rPr>
        <w:t>be responsible for</w:t>
      </w:r>
      <w:r>
        <w:rPr>
          <w:spacing w:val="-4"/>
          <w:sz w:val="24"/>
        </w:rPr>
        <w:t xml:space="preserve"> </w:t>
      </w:r>
      <w:r>
        <w:rPr>
          <w:sz w:val="24"/>
        </w:rPr>
        <w:t>ensuring the School</w:t>
      </w:r>
      <w:r>
        <w:rPr>
          <w:spacing w:val="-4"/>
          <w:sz w:val="24"/>
        </w:rPr>
        <w:t xml:space="preserve"> </w:t>
      </w:r>
      <w:r>
        <w:rPr>
          <w:sz w:val="24"/>
        </w:rPr>
        <w:t>has the</w:t>
      </w:r>
      <w:r>
        <w:rPr>
          <w:spacing w:val="-4"/>
          <w:sz w:val="24"/>
        </w:rPr>
        <w:t xml:space="preserve"> </w:t>
      </w:r>
      <w:r>
        <w:rPr>
          <w:sz w:val="24"/>
        </w:rPr>
        <w:t>necessary</w:t>
      </w:r>
      <w:r>
        <w:rPr>
          <w:spacing w:val="-3"/>
          <w:sz w:val="24"/>
        </w:rPr>
        <w:t xml:space="preserve"> </w:t>
      </w:r>
      <w:r>
        <w:rPr>
          <w:sz w:val="24"/>
        </w:rPr>
        <w:t>insurance</w:t>
      </w:r>
      <w:r>
        <w:rPr>
          <w:spacing w:val="-2"/>
          <w:sz w:val="24"/>
        </w:rPr>
        <w:t xml:space="preserve"> </w:t>
      </w:r>
      <w:r>
        <w:rPr>
          <w:sz w:val="24"/>
        </w:rPr>
        <w:t>cover</w:t>
      </w:r>
      <w:r>
        <w:rPr>
          <w:spacing w:val="-4"/>
          <w:sz w:val="24"/>
        </w:rPr>
        <w:t xml:space="preserve"> </w:t>
      </w:r>
      <w:r>
        <w:rPr>
          <w:sz w:val="24"/>
        </w:rPr>
        <w:t>in</w:t>
      </w:r>
      <w:r>
        <w:rPr>
          <w:spacing w:val="-4"/>
          <w:sz w:val="24"/>
        </w:rPr>
        <w:t xml:space="preserve"> </w:t>
      </w:r>
      <w:r>
        <w:rPr>
          <w:sz w:val="24"/>
        </w:rPr>
        <w:t>line</w:t>
      </w:r>
      <w:r>
        <w:rPr>
          <w:spacing w:val="-2"/>
          <w:sz w:val="24"/>
        </w:rPr>
        <w:t xml:space="preserve"> </w:t>
      </w:r>
      <w:r>
        <w:rPr>
          <w:sz w:val="24"/>
        </w:rPr>
        <w:t>with</w:t>
      </w:r>
      <w:r>
        <w:rPr>
          <w:spacing w:val="-4"/>
          <w:sz w:val="24"/>
        </w:rPr>
        <w:t xml:space="preserve"> </w:t>
      </w:r>
      <w:r>
        <w:rPr>
          <w:sz w:val="24"/>
        </w:rPr>
        <w:t>the</w:t>
      </w:r>
      <w:r>
        <w:rPr>
          <w:spacing w:val="-2"/>
          <w:sz w:val="24"/>
        </w:rPr>
        <w:t xml:space="preserve"> </w:t>
      </w:r>
      <w:r>
        <w:rPr>
          <w:sz w:val="24"/>
        </w:rPr>
        <w:t>policy</w:t>
      </w:r>
      <w:r>
        <w:rPr>
          <w:spacing w:val="-5"/>
          <w:sz w:val="24"/>
        </w:rPr>
        <w:t xml:space="preserve"> </w:t>
      </w:r>
      <w:r>
        <w:rPr>
          <w:sz w:val="24"/>
        </w:rPr>
        <w:t>determined</w:t>
      </w:r>
      <w:r>
        <w:rPr>
          <w:spacing w:val="-2"/>
          <w:sz w:val="24"/>
        </w:rPr>
        <w:t xml:space="preserve"> </w:t>
      </w:r>
      <w:r>
        <w:rPr>
          <w:sz w:val="24"/>
        </w:rPr>
        <w:t>by</w:t>
      </w:r>
      <w:r>
        <w:rPr>
          <w:spacing w:val="-5"/>
          <w:sz w:val="24"/>
        </w:rPr>
        <w:t xml:space="preserve"> </w:t>
      </w:r>
      <w:r>
        <w:rPr>
          <w:sz w:val="24"/>
        </w:rPr>
        <w:t>the</w:t>
      </w:r>
      <w:r>
        <w:rPr>
          <w:spacing w:val="-4"/>
          <w:sz w:val="24"/>
        </w:rPr>
        <w:t xml:space="preserve"> </w:t>
      </w:r>
      <w:r>
        <w:rPr>
          <w:sz w:val="24"/>
        </w:rPr>
        <w:t>Governing</w:t>
      </w:r>
      <w:r>
        <w:rPr>
          <w:spacing w:val="-4"/>
          <w:sz w:val="24"/>
        </w:rPr>
        <w:t xml:space="preserve"> </w:t>
      </w:r>
      <w:r>
        <w:rPr>
          <w:sz w:val="24"/>
        </w:rPr>
        <w:t>Body.</w:t>
      </w:r>
    </w:p>
    <w:p w14:paraId="6261739F" w14:textId="77777777" w:rsidR="00C23183" w:rsidRDefault="00C23183">
      <w:pPr>
        <w:pStyle w:val="BodyText"/>
        <w:rPr>
          <w:sz w:val="20"/>
        </w:rPr>
      </w:pPr>
    </w:p>
    <w:p w14:paraId="4F9D75E0" w14:textId="77777777" w:rsidR="00C23183" w:rsidRDefault="00C23183">
      <w:pPr>
        <w:pStyle w:val="BodyText"/>
        <w:rPr>
          <w:sz w:val="20"/>
        </w:rPr>
      </w:pPr>
    </w:p>
    <w:p w14:paraId="66BFE76B" w14:textId="77777777" w:rsidR="00C23183" w:rsidRDefault="00C23183">
      <w:pPr>
        <w:pStyle w:val="BodyText"/>
        <w:rPr>
          <w:sz w:val="20"/>
        </w:rPr>
      </w:pPr>
    </w:p>
    <w:p w14:paraId="6B1DD3ED" w14:textId="77777777" w:rsidR="00C23183" w:rsidRDefault="00237D2F">
      <w:pPr>
        <w:pStyle w:val="BodyText"/>
        <w:spacing w:before="92"/>
        <w:rPr>
          <w:sz w:val="20"/>
        </w:rPr>
      </w:pPr>
      <w:r>
        <w:rPr>
          <w:noProof/>
          <w:sz w:val="20"/>
        </w:rPr>
        <mc:AlternateContent>
          <mc:Choice Requires="wps">
            <w:drawing>
              <wp:anchor distT="0" distB="0" distL="0" distR="0" simplePos="0" relativeHeight="487596032" behindDoc="1" locked="0" layoutInCell="1" allowOverlap="1" wp14:anchorId="4629AFC1" wp14:editId="484854AE">
                <wp:simplePos x="0" y="0"/>
                <wp:positionH relativeFrom="page">
                  <wp:posOffset>522731</wp:posOffset>
                </wp:positionH>
                <wp:positionV relativeFrom="paragraph">
                  <wp:posOffset>219877</wp:posOffset>
                </wp:positionV>
                <wp:extent cx="6517005"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15C18" id="Graphic 20" o:spid="_x0000_s1026" style="position:absolute;margin-left:41.15pt;margin-top:17.3pt;width:513.1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" path="m6516623,l,,,6095r6516623,l6516623,xe" fillcolor="black" stroked="f">
                <v:path arrowok="t"/>
                <w10:wrap type="topAndBottom" anchorx="page"/>
              </v:shape>
            </w:pict>
          </mc:Fallback>
        </mc:AlternateContent>
      </w:r>
    </w:p>
    <w:p w14:paraId="7258260D" w14:textId="5C2F7A5D"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6</w:t>
      </w:r>
    </w:p>
    <w:p w14:paraId="3AB8C3C6" w14:textId="77777777" w:rsidR="00C23183" w:rsidRDefault="00C23183">
      <w:pPr>
        <w:pStyle w:val="BodyText"/>
        <w:sectPr w:rsidR="00C23183">
          <w:pgSz w:w="11900" w:h="16840"/>
          <w:pgMar w:top="1120" w:right="708" w:bottom="500" w:left="708" w:header="0" w:footer="304" w:gutter="0"/>
          <w:cols w:space="720"/>
        </w:sectPr>
      </w:pPr>
    </w:p>
    <w:p w14:paraId="5D3B50EE" w14:textId="77777777" w:rsidR="00C23183" w:rsidRDefault="00237D2F">
      <w:pPr>
        <w:pStyle w:val="ListParagraph"/>
        <w:numPr>
          <w:ilvl w:val="1"/>
          <w:numId w:val="5"/>
        </w:numPr>
        <w:tabs>
          <w:tab w:val="left" w:pos="710"/>
        </w:tabs>
        <w:spacing w:before="33"/>
        <w:ind w:right="523"/>
        <w:rPr>
          <w:sz w:val="24"/>
        </w:rPr>
      </w:pPr>
      <w:r>
        <w:rPr>
          <w:sz w:val="24"/>
        </w:rPr>
        <w:lastRenderedPageBreak/>
        <w:t>All staff shall notify the School Business Officer/ Headteacher immediately of any loss, liability</w:t>
      </w:r>
      <w:r>
        <w:rPr>
          <w:spacing w:val="-3"/>
          <w:sz w:val="24"/>
        </w:rPr>
        <w:t xml:space="preserve"> </w:t>
      </w:r>
      <w:r>
        <w:rPr>
          <w:sz w:val="24"/>
        </w:rPr>
        <w:t>or</w:t>
      </w:r>
      <w:r>
        <w:rPr>
          <w:spacing w:val="-4"/>
          <w:sz w:val="24"/>
        </w:rPr>
        <w:t xml:space="preserve"> </w:t>
      </w:r>
      <w:r>
        <w:rPr>
          <w:sz w:val="24"/>
        </w:rPr>
        <w:t>damage</w:t>
      </w:r>
      <w:r>
        <w:rPr>
          <w:spacing w:val="-2"/>
          <w:sz w:val="24"/>
        </w:rPr>
        <w:t xml:space="preserve"> </w:t>
      </w:r>
      <w:r>
        <w:rPr>
          <w:sz w:val="24"/>
        </w:rPr>
        <w:t>which</w:t>
      </w:r>
      <w:r>
        <w:rPr>
          <w:spacing w:val="-2"/>
          <w:sz w:val="24"/>
        </w:rPr>
        <w:t xml:space="preserve"> </w:t>
      </w:r>
      <w:r>
        <w:rPr>
          <w:sz w:val="24"/>
        </w:rPr>
        <w:t>may</w:t>
      </w:r>
      <w:r>
        <w:rPr>
          <w:spacing w:val="-3"/>
          <w:sz w:val="24"/>
        </w:rPr>
        <w:t xml:space="preserve"> </w:t>
      </w:r>
      <w:r>
        <w:rPr>
          <w:sz w:val="24"/>
        </w:rPr>
        <w:t>lead</w:t>
      </w:r>
      <w:r>
        <w:rPr>
          <w:spacing w:val="-2"/>
          <w:sz w:val="24"/>
        </w:rPr>
        <w:t xml:space="preserve"> </w:t>
      </w:r>
      <w:r>
        <w:rPr>
          <w:sz w:val="24"/>
        </w:rPr>
        <w:t>to</w:t>
      </w:r>
      <w:r>
        <w:rPr>
          <w:spacing w:val="-2"/>
          <w:sz w:val="24"/>
        </w:rPr>
        <w:t xml:space="preserve"> </w:t>
      </w:r>
      <w:r>
        <w:rPr>
          <w:sz w:val="24"/>
        </w:rPr>
        <w:t>a</w:t>
      </w:r>
      <w:r>
        <w:rPr>
          <w:spacing w:val="-2"/>
          <w:sz w:val="24"/>
        </w:rPr>
        <w:t xml:space="preserve"> </w:t>
      </w:r>
      <w:r>
        <w:rPr>
          <w:sz w:val="24"/>
        </w:rPr>
        <w:t>claim.</w:t>
      </w:r>
      <w:r>
        <w:rPr>
          <w:spacing w:val="-5"/>
          <w:sz w:val="24"/>
        </w:rPr>
        <w:t xml:space="preserve"> </w:t>
      </w:r>
      <w:r>
        <w:rPr>
          <w:sz w:val="24"/>
        </w:rPr>
        <w:t>The</w:t>
      </w:r>
      <w:r>
        <w:rPr>
          <w:spacing w:val="-2"/>
          <w:sz w:val="24"/>
        </w:rPr>
        <w:t xml:space="preserve"> </w:t>
      </w:r>
      <w:r>
        <w:rPr>
          <w:sz w:val="24"/>
        </w:rPr>
        <w:t>Authority’s</w:t>
      </w:r>
      <w:r>
        <w:rPr>
          <w:spacing w:val="-3"/>
          <w:sz w:val="24"/>
        </w:rPr>
        <w:t xml:space="preserve"> </w:t>
      </w:r>
      <w:r>
        <w:rPr>
          <w:sz w:val="24"/>
        </w:rPr>
        <w:t>Insurance</w:t>
      </w:r>
      <w:r>
        <w:rPr>
          <w:spacing w:val="-2"/>
          <w:sz w:val="24"/>
        </w:rPr>
        <w:t xml:space="preserve"> </w:t>
      </w:r>
      <w:r>
        <w:rPr>
          <w:sz w:val="24"/>
        </w:rPr>
        <w:t>Section</w:t>
      </w:r>
      <w:r>
        <w:rPr>
          <w:spacing w:val="-4"/>
          <w:sz w:val="24"/>
        </w:rPr>
        <w:t xml:space="preserve"> </w:t>
      </w:r>
      <w:r>
        <w:rPr>
          <w:sz w:val="24"/>
        </w:rPr>
        <w:t>should also be notified.</w:t>
      </w:r>
    </w:p>
    <w:p w14:paraId="479C97AC" w14:textId="77777777" w:rsidR="00C23183" w:rsidRDefault="00C23183">
      <w:pPr>
        <w:pStyle w:val="BodyText"/>
      </w:pPr>
    </w:p>
    <w:p w14:paraId="5D7379D3" w14:textId="77777777" w:rsidR="00C23183" w:rsidRDefault="00237D2F">
      <w:pPr>
        <w:pStyle w:val="Heading2"/>
        <w:numPr>
          <w:ilvl w:val="0"/>
          <w:numId w:val="5"/>
        </w:numPr>
        <w:tabs>
          <w:tab w:val="left" w:pos="710"/>
        </w:tabs>
        <w:ind w:hanging="566"/>
      </w:pPr>
      <w:r>
        <w:t>PROPERTY</w:t>
      </w:r>
      <w:r>
        <w:rPr>
          <w:spacing w:val="-11"/>
        </w:rPr>
        <w:t xml:space="preserve"> </w:t>
      </w:r>
      <w:r>
        <w:t>AND</w:t>
      </w:r>
      <w:r>
        <w:rPr>
          <w:spacing w:val="-11"/>
        </w:rPr>
        <w:t xml:space="preserve"> </w:t>
      </w:r>
      <w:r>
        <w:rPr>
          <w:spacing w:val="-2"/>
        </w:rPr>
        <w:t>ASSETS</w:t>
      </w:r>
    </w:p>
    <w:p w14:paraId="32157369" w14:textId="77777777" w:rsidR="00C23183" w:rsidRDefault="00C23183">
      <w:pPr>
        <w:pStyle w:val="BodyText"/>
        <w:rPr>
          <w:b/>
        </w:rPr>
      </w:pPr>
    </w:p>
    <w:p w14:paraId="7BF9623A" w14:textId="77777777" w:rsidR="00C23183" w:rsidRDefault="00237D2F">
      <w:pPr>
        <w:pStyle w:val="ListParagraph"/>
        <w:numPr>
          <w:ilvl w:val="1"/>
          <w:numId w:val="5"/>
        </w:numPr>
        <w:tabs>
          <w:tab w:val="left" w:pos="710"/>
        </w:tabs>
        <w:ind w:right="193"/>
        <w:rPr>
          <w:sz w:val="24"/>
        </w:rPr>
      </w:pPr>
      <w:r>
        <w:rPr>
          <w:sz w:val="24"/>
        </w:rPr>
        <w:t>All</w:t>
      </w:r>
      <w:r>
        <w:rPr>
          <w:spacing w:val="-3"/>
          <w:sz w:val="24"/>
        </w:rPr>
        <w:t xml:space="preserve"> </w:t>
      </w:r>
      <w:r>
        <w:rPr>
          <w:sz w:val="24"/>
        </w:rPr>
        <w:t>School</w:t>
      </w:r>
      <w:r>
        <w:rPr>
          <w:spacing w:val="-3"/>
          <w:sz w:val="24"/>
        </w:rPr>
        <w:t xml:space="preserve"> </w:t>
      </w:r>
      <w:r>
        <w:rPr>
          <w:sz w:val="24"/>
        </w:rPr>
        <w:t>staff</w:t>
      </w:r>
      <w:r>
        <w:rPr>
          <w:spacing w:val="-2"/>
          <w:sz w:val="24"/>
        </w:rPr>
        <w:t xml:space="preserve"> </w:t>
      </w:r>
      <w:r>
        <w:rPr>
          <w:sz w:val="24"/>
        </w:rPr>
        <w:t>shall</w:t>
      </w:r>
      <w:r>
        <w:rPr>
          <w:spacing w:val="-6"/>
          <w:sz w:val="24"/>
        </w:rPr>
        <w:t xml:space="preserve"> </w:t>
      </w:r>
      <w:r>
        <w:rPr>
          <w:sz w:val="24"/>
        </w:rPr>
        <w:t>be</w:t>
      </w:r>
      <w:r>
        <w:rPr>
          <w:spacing w:val="-2"/>
          <w:sz w:val="24"/>
        </w:rPr>
        <w:t xml:space="preserve"> </w:t>
      </w:r>
      <w:r>
        <w:rPr>
          <w:sz w:val="24"/>
        </w:rPr>
        <w:t>responsible</w:t>
      </w:r>
      <w:r>
        <w:rPr>
          <w:spacing w:val="-4"/>
          <w:sz w:val="24"/>
        </w:rPr>
        <w:t xml:space="preserve"> </w:t>
      </w:r>
      <w:r>
        <w:rPr>
          <w:sz w:val="24"/>
        </w:rPr>
        <w:t>for</w:t>
      </w:r>
      <w:r>
        <w:rPr>
          <w:spacing w:val="-4"/>
          <w:sz w:val="24"/>
        </w:rPr>
        <w:t xml:space="preserve"> </w:t>
      </w:r>
      <w:r>
        <w:rPr>
          <w:sz w:val="24"/>
        </w:rPr>
        <w:t>ensuring</w:t>
      </w:r>
      <w:r>
        <w:rPr>
          <w:spacing w:val="-2"/>
          <w:sz w:val="24"/>
        </w:rPr>
        <w:t xml:space="preserve"> </w:t>
      </w:r>
      <w:r>
        <w:rPr>
          <w:sz w:val="24"/>
        </w:rPr>
        <w:t>the</w:t>
      </w:r>
      <w:r>
        <w:rPr>
          <w:spacing w:val="-2"/>
          <w:sz w:val="24"/>
        </w:rPr>
        <w:t xml:space="preserve"> </w:t>
      </w:r>
      <w:r>
        <w:rPr>
          <w:sz w:val="24"/>
        </w:rPr>
        <w:t>proper</w:t>
      </w:r>
      <w:r>
        <w:rPr>
          <w:spacing w:val="-4"/>
          <w:sz w:val="24"/>
        </w:rPr>
        <w:t xml:space="preserve"> </w:t>
      </w:r>
      <w:r>
        <w:rPr>
          <w:sz w:val="24"/>
        </w:rPr>
        <w:t>physical</w:t>
      </w:r>
      <w:r>
        <w:rPr>
          <w:spacing w:val="-6"/>
          <w:sz w:val="24"/>
        </w:rPr>
        <w:t xml:space="preserve"> </w:t>
      </w:r>
      <w:r>
        <w:rPr>
          <w:sz w:val="24"/>
        </w:rPr>
        <w:t>and</w:t>
      </w:r>
      <w:r>
        <w:rPr>
          <w:spacing w:val="-4"/>
          <w:sz w:val="24"/>
        </w:rPr>
        <w:t xml:space="preserve"> </w:t>
      </w:r>
      <w:r>
        <w:rPr>
          <w:sz w:val="24"/>
        </w:rPr>
        <w:t>logical</w:t>
      </w:r>
      <w:r>
        <w:rPr>
          <w:spacing w:val="-3"/>
          <w:sz w:val="24"/>
        </w:rPr>
        <w:t xml:space="preserve"> </w:t>
      </w:r>
      <w:r>
        <w:rPr>
          <w:sz w:val="24"/>
        </w:rPr>
        <w:t>security</w:t>
      </w:r>
      <w:r>
        <w:rPr>
          <w:spacing w:val="-3"/>
          <w:sz w:val="24"/>
        </w:rPr>
        <w:t xml:space="preserve"> </w:t>
      </w:r>
      <w:r>
        <w:rPr>
          <w:sz w:val="24"/>
        </w:rPr>
        <w:t>of all buildings and other assets under their control.</w:t>
      </w:r>
    </w:p>
    <w:p w14:paraId="293A382B" w14:textId="77777777" w:rsidR="00C23183" w:rsidRDefault="00237D2F">
      <w:pPr>
        <w:pStyle w:val="ListParagraph"/>
        <w:numPr>
          <w:ilvl w:val="1"/>
          <w:numId w:val="5"/>
        </w:numPr>
        <w:tabs>
          <w:tab w:val="left" w:pos="710"/>
        </w:tabs>
        <w:ind w:right="790"/>
        <w:rPr>
          <w:sz w:val="24"/>
        </w:rPr>
      </w:pPr>
      <w:r>
        <w:rPr>
          <w:sz w:val="24"/>
        </w:rPr>
        <w:t>No</w:t>
      </w:r>
      <w:r>
        <w:rPr>
          <w:spacing w:val="-2"/>
          <w:sz w:val="24"/>
        </w:rPr>
        <w:t xml:space="preserve"> </w:t>
      </w:r>
      <w:r>
        <w:rPr>
          <w:sz w:val="24"/>
        </w:rPr>
        <w:t>School</w:t>
      </w:r>
      <w:r>
        <w:rPr>
          <w:spacing w:val="-2"/>
          <w:sz w:val="24"/>
        </w:rPr>
        <w:t xml:space="preserve"> </w:t>
      </w:r>
      <w:r>
        <w:rPr>
          <w:sz w:val="24"/>
        </w:rPr>
        <w:t>assets</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subject</w:t>
      </w:r>
      <w:r>
        <w:rPr>
          <w:spacing w:val="-4"/>
          <w:sz w:val="24"/>
        </w:rPr>
        <w:t xml:space="preserve"> </w:t>
      </w:r>
      <w:r>
        <w:rPr>
          <w:sz w:val="24"/>
        </w:rPr>
        <w:t>to</w:t>
      </w:r>
      <w:r>
        <w:rPr>
          <w:spacing w:val="-3"/>
          <w:sz w:val="24"/>
        </w:rPr>
        <w:t xml:space="preserve"> </w:t>
      </w:r>
      <w:r>
        <w:rPr>
          <w:sz w:val="24"/>
        </w:rPr>
        <w:t>personal</w:t>
      </w:r>
      <w:r>
        <w:rPr>
          <w:spacing w:val="-5"/>
          <w:sz w:val="24"/>
        </w:rPr>
        <w:t xml:space="preserve"> </w:t>
      </w:r>
      <w:r>
        <w:rPr>
          <w:sz w:val="24"/>
        </w:rPr>
        <w:t>use</w:t>
      </w:r>
      <w:r>
        <w:rPr>
          <w:spacing w:val="-3"/>
          <w:sz w:val="24"/>
        </w:rPr>
        <w:t xml:space="preserve"> </w:t>
      </w:r>
      <w:r>
        <w:rPr>
          <w:sz w:val="24"/>
        </w:rPr>
        <w:t>by</w:t>
      </w:r>
      <w:r>
        <w:rPr>
          <w:spacing w:val="-2"/>
          <w:sz w:val="24"/>
        </w:rPr>
        <w:t xml:space="preserve"> </w:t>
      </w:r>
      <w:r>
        <w:rPr>
          <w:sz w:val="24"/>
        </w:rPr>
        <w:t>staff</w:t>
      </w:r>
      <w:r>
        <w:rPr>
          <w:spacing w:val="-2"/>
          <w:sz w:val="24"/>
        </w:rPr>
        <w:t xml:space="preserve"> </w:t>
      </w:r>
      <w:r>
        <w:rPr>
          <w:sz w:val="24"/>
        </w:rPr>
        <w:t>or</w:t>
      </w:r>
      <w:r>
        <w:rPr>
          <w:spacing w:val="-3"/>
          <w:sz w:val="24"/>
        </w:rPr>
        <w:t xml:space="preserve"> </w:t>
      </w:r>
      <w:r>
        <w:rPr>
          <w:sz w:val="24"/>
        </w:rPr>
        <w:t>students</w:t>
      </w:r>
      <w:r>
        <w:rPr>
          <w:spacing w:val="-2"/>
          <w:sz w:val="24"/>
        </w:rPr>
        <w:t xml:space="preserve"> </w:t>
      </w:r>
      <w:r>
        <w:rPr>
          <w:sz w:val="24"/>
        </w:rPr>
        <w:t>without</w:t>
      </w:r>
      <w:r>
        <w:rPr>
          <w:spacing w:val="-4"/>
          <w:sz w:val="24"/>
        </w:rPr>
        <w:t xml:space="preserve"> </w:t>
      </w:r>
      <w:r>
        <w:rPr>
          <w:sz w:val="24"/>
        </w:rPr>
        <w:t>proper authority from the Headteacher.</w:t>
      </w:r>
    </w:p>
    <w:p w14:paraId="39898F15" w14:textId="77777777" w:rsidR="00C23183" w:rsidRDefault="00C23183">
      <w:pPr>
        <w:pStyle w:val="BodyText"/>
      </w:pPr>
    </w:p>
    <w:p w14:paraId="6D42DAB7" w14:textId="77777777" w:rsidR="00C23183" w:rsidRDefault="00237D2F">
      <w:pPr>
        <w:pStyle w:val="ListParagraph"/>
        <w:numPr>
          <w:ilvl w:val="1"/>
          <w:numId w:val="5"/>
        </w:numPr>
        <w:tabs>
          <w:tab w:val="left" w:pos="710"/>
        </w:tabs>
        <w:ind w:right="148"/>
        <w:rPr>
          <w:sz w:val="24"/>
        </w:rPr>
      </w:pPr>
      <w:r>
        <w:rPr>
          <w:sz w:val="24"/>
        </w:rPr>
        <w:t>An</w:t>
      </w:r>
      <w:r>
        <w:rPr>
          <w:spacing w:val="-2"/>
          <w:sz w:val="24"/>
        </w:rPr>
        <w:t xml:space="preserve"> </w:t>
      </w:r>
      <w:r>
        <w:rPr>
          <w:sz w:val="24"/>
        </w:rPr>
        <w:t>up-to-date</w:t>
      </w:r>
      <w:r>
        <w:rPr>
          <w:spacing w:val="-2"/>
          <w:sz w:val="24"/>
        </w:rPr>
        <w:t xml:space="preserve"> </w:t>
      </w:r>
      <w:r>
        <w:rPr>
          <w:sz w:val="24"/>
        </w:rPr>
        <w:t>register</w:t>
      </w:r>
      <w:r>
        <w:rPr>
          <w:spacing w:val="-5"/>
          <w:sz w:val="24"/>
        </w:rPr>
        <w:t xml:space="preserve"> </w:t>
      </w:r>
      <w:r>
        <w:rPr>
          <w:sz w:val="24"/>
        </w:rPr>
        <w:t>of</w:t>
      </w:r>
      <w:r>
        <w:rPr>
          <w:spacing w:val="-2"/>
          <w:sz w:val="24"/>
        </w:rPr>
        <w:t xml:space="preserve"> </w:t>
      </w:r>
      <w:r>
        <w:rPr>
          <w:sz w:val="24"/>
        </w:rPr>
        <w:t>all</w:t>
      </w:r>
      <w:r>
        <w:rPr>
          <w:spacing w:val="-3"/>
          <w:sz w:val="24"/>
        </w:rPr>
        <w:t xml:space="preserve"> </w:t>
      </w:r>
      <w:r>
        <w:rPr>
          <w:sz w:val="24"/>
        </w:rPr>
        <w:t>assets</w:t>
      </w:r>
      <w:r>
        <w:rPr>
          <w:spacing w:val="-4"/>
          <w:sz w:val="24"/>
        </w:rPr>
        <w:t xml:space="preserve"> </w:t>
      </w:r>
      <w:r>
        <w:rPr>
          <w:sz w:val="24"/>
        </w:rPr>
        <w:t>used</w:t>
      </w:r>
      <w:r>
        <w:rPr>
          <w:spacing w:val="-3"/>
          <w:sz w:val="24"/>
        </w:rPr>
        <w:t xml:space="preserve"> </w:t>
      </w:r>
      <w:r>
        <w:rPr>
          <w:sz w:val="24"/>
        </w:rPr>
        <w:t>outside</w:t>
      </w:r>
      <w:r>
        <w:rPr>
          <w:spacing w:val="-2"/>
          <w:sz w:val="24"/>
        </w:rPr>
        <w:t xml:space="preserve"> </w:t>
      </w:r>
      <w:r>
        <w:rPr>
          <w:sz w:val="24"/>
        </w:rPr>
        <w:t>the</w:t>
      </w:r>
      <w:r>
        <w:rPr>
          <w:spacing w:val="-2"/>
          <w:sz w:val="24"/>
        </w:rPr>
        <w:t xml:space="preserve"> </w:t>
      </w:r>
      <w:r>
        <w:rPr>
          <w:sz w:val="24"/>
        </w:rPr>
        <w:t>School</w:t>
      </w:r>
      <w:r>
        <w:rPr>
          <w:spacing w:val="-3"/>
          <w:sz w:val="24"/>
        </w:rPr>
        <w:t xml:space="preserve"> </w:t>
      </w:r>
      <w:r>
        <w:rPr>
          <w:sz w:val="24"/>
        </w:rPr>
        <w:t>by</w:t>
      </w:r>
      <w:r>
        <w:rPr>
          <w:spacing w:val="-3"/>
          <w:sz w:val="24"/>
        </w:rPr>
        <w:t xml:space="preserve"> </w:t>
      </w:r>
      <w:r>
        <w:rPr>
          <w:sz w:val="24"/>
        </w:rPr>
        <w:t>School</w:t>
      </w:r>
      <w:r>
        <w:rPr>
          <w:spacing w:val="-3"/>
          <w:sz w:val="24"/>
        </w:rPr>
        <w:t xml:space="preserve"> </w:t>
      </w:r>
      <w:r>
        <w:rPr>
          <w:sz w:val="24"/>
        </w:rPr>
        <w:t>staff</w:t>
      </w:r>
      <w:r>
        <w:rPr>
          <w:spacing w:val="-4"/>
          <w:sz w:val="24"/>
        </w:rPr>
        <w:t xml:space="preserve"> </w:t>
      </w:r>
      <w:r>
        <w:rPr>
          <w:sz w:val="24"/>
        </w:rPr>
        <w:t>should</w:t>
      </w:r>
      <w:r>
        <w:rPr>
          <w:spacing w:val="-3"/>
          <w:sz w:val="24"/>
        </w:rPr>
        <w:t xml:space="preserve"> </w:t>
      </w:r>
      <w:r>
        <w:rPr>
          <w:sz w:val="24"/>
        </w:rPr>
        <w:t>be</w:t>
      </w:r>
      <w:r>
        <w:rPr>
          <w:spacing w:val="-2"/>
          <w:sz w:val="24"/>
        </w:rPr>
        <w:t xml:space="preserve"> </w:t>
      </w:r>
      <w:r>
        <w:rPr>
          <w:sz w:val="24"/>
        </w:rPr>
        <w:t>kept. The staff member should sign the register to confirm both receipt and return of the asset along with the Headteacher or nominated representative.</w:t>
      </w:r>
    </w:p>
    <w:p w14:paraId="38CD8043" w14:textId="77777777" w:rsidR="00C23183" w:rsidRDefault="00C23183">
      <w:pPr>
        <w:pStyle w:val="BodyText"/>
      </w:pPr>
    </w:p>
    <w:p w14:paraId="3EBE65D4" w14:textId="77777777" w:rsidR="00C23183" w:rsidRDefault="00237D2F">
      <w:pPr>
        <w:pStyle w:val="ListParagraph"/>
        <w:numPr>
          <w:ilvl w:val="1"/>
          <w:numId w:val="5"/>
        </w:numPr>
        <w:tabs>
          <w:tab w:val="left" w:pos="710"/>
        </w:tabs>
        <w:ind w:right="311"/>
        <w:rPr>
          <w:sz w:val="24"/>
        </w:rPr>
      </w:pPr>
      <w:r>
        <w:rPr>
          <w:sz w:val="24"/>
        </w:rPr>
        <w:t>The</w:t>
      </w:r>
      <w:r>
        <w:rPr>
          <w:spacing w:val="-2"/>
          <w:sz w:val="24"/>
        </w:rPr>
        <w:t xml:space="preserve"> </w:t>
      </w:r>
      <w:r>
        <w:rPr>
          <w:sz w:val="24"/>
        </w:rPr>
        <w:t>Headteacher</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6"/>
          <w:sz w:val="24"/>
        </w:rPr>
        <w:t xml:space="preserve"> </w:t>
      </w:r>
      <w:r>
        <w:rPr>
          <w:sz w:val="24"/>
        </w:rPr>
        <w:t>ensuring</w:t>
      </w:r>
      <w:r>
        <w:rPr>
          <w:spacing w:val="-4"/>
          <w:sz w:val="24"/>
        </w:rPr>
        <w:t xml:space="preserve"> </w:t>
      </w:r>
      <w:r>
        <w:rPr>
          <w:sz w:val="24"/>
        </w:rPr>
        <w:t>that</w:t>
      </w:r>
      <w:r>
        <w:rPr>
          <w:spacing w:val="-2"/>
          <w:sz w:val="24"/>
        </w:rPr>
        <w:t xml:space="preserve"> </w:t>
      </w:r>
      <w:r>
        <w:rPr>
          <w:sz w:val="24"/>
        </w:rPr>
        <w:t>suitable</w:t>
      </w:r>
      <w:r>
        <w:rPr>
          <w:spacing w:val="-2"/>
          <w:sz w:val="24"/>
        </w:rPr>
        <w:t xml:space="preserve"> </w:t>
      </w:r>
      <w:r>
        <w:rPr>
          <w:sz w:val="24"/>
        </w:rPr>
        <w:t>arrangements</w:t>
      </w:r>
      <w:r>
        <w:rPr>
          <w:spacing w:val="-5"/>
          <w:sz w:val="24"/>
        </w:rPr>
        <w:t xml:space="preserve"> </w:t>
      </w:r>
      <w:r>
        <w:rPr>
          <w:sz w:val="24"/>
        </w:rPr>
        <w:t>are</w:t>
      </w:r>
      <w:r>
        <w:rPr>
          <w:spacing w:val="-4"/>
          <w:sz w:val="24"/>
        </w:rPr>
        <w:t xml:space="preserve"> </w:t>
      </w:r>
      <w:r>
        <w:rPr>
          <w:sz w:val="24"/>
        </w:rPr>
        <w:t>made</w:t>
      </w:r>
      <w:r>
        <w:rPr>
          <w:spacing w:val="-2"/>
          <w:sz w:val="24"/>
        </w:rPr>
        <w:t xml:space="preserve"> </w:t>
      </w:r>
      <w:r>
        <w:rPr>
          <w:sz w:val="24"/>
        </w:rPr>
        <w:t>for</w:t>
      </w:r>
      <w:r>
        <w:rPr>
          <w:spacing w:val="-4"/>
          <w:sz w:val="24"/>
        </w:rPr>
        <w:t xml:space="preserve"> </w:t>
      </w:r>
      <w:r>
        <w:rPr>
          <w:sz w:val="24"/>
        </w:rPr>
        <w:t>the safe custody of keys to buildings, safes, and similar receptacles. Keys to the safe should be taken off site in the evening/weekends.</w:t>
      </w:r>
    </w:p>
    <w:p w14:paraId="2955478A" w14:textId="77777777" w:rsidR="00C23183" w:rsidRDefault="00C23183">
      <w:pPr>
        <w:pStyle w:val="BodyText"/>
      </w:pPr>
    </w:p>
    <w:p w14:paraId="47A64496" w14:textId="77777777" w:rsidR="00C23183" w:rsidRDefault="00237D2F">
      <w:pPr>
        <w:pStyle w:val="ListParagraph"/>
        <w:numPr>
          <w:ilvl w:val="1"/>
          <w:numId w:val="5"/>
        </w:numPr>
        <w:tabs>
          <w:tab w:val="left" w:pos="710"/>
        </w:tabs>
        <w:ind w:right="191"/>
        <w:rPr>
          <w:sz w:val="24"/>
        </w:rPr>
      </w:pPr>
      <w:r>
        <w:rPr>
          <w:sz w:val="24"/>
        </w:rPr>
        <w:t xml:space="preserve">To maintain the security of information away from the school, all mobile devices including laptops and USB devices should be encrypted to prevent </w:t>
      </w:r>
      <w:proofErr w:type="spellStart"/>
      <w:r>
        <w:rPr>
          <w:sz w:val="24"/>
        </w:rPr>
        <w:t>unauthorised</w:t>
      </w:r>
      <w:proofErr w:type="spellEnd"/>
      <w:r>
        <w:rPr>
          <w:sz w:val="24"/>
        </w:rPr>
        <w:t xml:space="preserve"> access to the School’s data in line with current data protection legislation. Where the School IT Acceptable</w:t>
      </w:r>
      <w:r>
        <w:rPr>
          <w:spacing w:val="-2"/>
          <w:sz w:val="24"/>
        </w:rPr>
        <w:t xml:space="preserve"> </w:t>
      </w:r>
      <w:r>
        <w:rPr>
          <w:sz w:val="24"/>
        </w:rPr>
        <w:t>Usage</w:t>
      </w:r>
      <w:r>
        <w:rPr>
          <w:spacing w:val="-3"/>
          <w:sz w:val="24"/>
        </w:rPr>
        <w:t xml:space="preserve"> </w:t>
      </w:r>
      <w:r>
        <w:rPr>
          <w:sz w:val="24"/>
        </w:rPr>
        <w:t>Agreement</w:t>
      </w:r>
      <w:r>
        <w:rPr>
          <w:spacing w:val="-4"/>
          <w:sz w:val="24"/>
        </w:rPr>
        <w:t xml:space="preserve"> </w:t>
      </w:r>
      <w:r>
        <w:rPr>
          <w:sz w:val="24"/>
        </w:rPr>
        <w:t>allows</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2"/>
          <w:sz w:val="24"/>
        </w:rPr>
        <w:t xml:space="preserve"> </w:t>
      </w:r>
      <w:r>
        <w:rPr>
          <w:sz w:val="24"/>
        </w:rPr>
        <w:t>USB</w:t>
      </w:r>
      <w:r>
        <w:rPr>
          <w:spacing w:val="-4"/>
          <w:sz w:val="24"/>
        </w:rPr>
        <w:t xml:space="preserve"> </w:t>
      </w:r>
      <w:r>
        <w:rPr>
          <w:sz w:val="24"/>
        </w:rPr>
        <w:t>devices,</w:t>
      </w:r>
      <w:r>
        <w:rPr>
          <w:spacing w:val="-2"/>
          <w:sz w:val="24"/>
        </w:rPr>
        <w:t xml:space="preserve"> </w:t>
      </w:r>
      <w:r>
        <w:rPr>
          <w:sz w:val="24"/>
        </w:rPr>
        <w:t>they</w:t>
      </w:r>
      <w:r>
        <w:rPr>
          <w:spacing w:val="-4"/>
          <w:sz w:val="24"/>
        </w:rPr>
        <w:t xml:space="preserve"> </w:t>
      </w:r>
      <w:r>
        <w:rPr>
          <w:sz w:val="24"/>
        </w:rPr>
        <w:t>must</w:t>
      </w:r>
      <w:r>
        <w:rPr>
          <w:spacing w:val="-4"/>
          <w:sz w:val="24"/>
        </w:rPr>
        <w:t xml:space="preserve"> </w:t>
      </w:r>
      <w:r>
        <w:rPr>
          <w:sz w:val="24"/>
        </w:rPr>
        <w:t>be</w:t>
      </w:r>
      <w:r>
        <w:rPr>
          <w:spacing w:val="-3"/>
          <w:sz w:val="24"/>
        </w:rPr>
        <w:t xml:space="preserve"> </w:t>
      </w:r>
      <w:r>
        <w:rPr>
          <w:sz w:val="24"/>
        </w:rPr>
        <w:t>encrypted</w:t>
      </w:r>
      <w:r>
        <w:rPr>
          <w:spacing w:val="-3"/>
          <w:sz w:val="24"/>
        </w:rPr>
        <w:t xml:space="preserve"> </w:t>
      </w:r>
      <w:r>
        <w:rPr>
          <w:sz w:val="24"/>
        </w:rPr>
        <w:t>and issued by the school with a log maintained of the staff these have been allocated to.</w:t>
      </w:r>
    </w:p>
    <w:p w14:paraId="50A204F5" w14:textId="77777777" w:rsidR="00C23183" w:rsidRDefault="00C23183">
      <w:pPr>
        <w:pStyle w:val="BodyText"/>
      </w:pPr>
    </w:p>
    <w:p w14:paraId="72A51C5E" w14:textId="77777777" w:rsidR="00C23183" w:rsidRDefault="00237D2F">
      <w:pPr>
        <w:pStyle w:val="Heading2"/>
        <w:numPr>
          <w:ilvl w:val="0"/>
          <w:numId w:val="5"/>
        </w:numPr>
        <w:tabs>
          <w:tab w:val="left" w:pos="710"/>
        </w:tabs>
        <w:spacing w:before="1"/>
        <w:ind w:hanging="566"/>
      </w:pPr>
      <w:r>
        <w:rPr>
          <w:spacing w:val="-5"/>
        </w:rPr>
        <w:t>VAT</w:t>
      </w:r>
    </w:p>
    <w:p w14:paraId="433E3B88" w14:textId="77777777" w:rsidR="00C23183" w:rsidRDefault="00237D2F">
      <w:pPr>
        <w:pStyle w:val="ListParagraph"/>
        <w:numPr>
          <w:ilvl w:val="1"/>
          <w:numId w:val="5"/>
        </w:numPr>
        <w:tabs>
          <w:tab w:val="left" w:pos="710"/>
        </w:tabs>
        <w:spacing w:before="276"/>
        <w:ind w:right="323"/>
        <w:rPr>
          <w:sz w:val="24"/>
        </w:rPr>
      </w:pPr>
      <w:r>
        <w:rPr>
          <w:sz w:val="24"/>
        </w:rPr>
        <w:t>The Headteacher shall be responsible for ensuring that the School conforms to VAT procedures</w:t>
      </w:r>
      <w:r>
        <w:rPr>
          <w:spacing w:val="-3"/>
          <w:sz w:val="24"/>
        </w:rPr>
        <w:t xml:space="preserve"> </w:t>
      </w:r>
      <w:r>
        <w:rPr>
          <w:sz w:val="24"/>
        </w:rPr>
        <w:t>as</w:t>
      </w:r>
      <w:r>
        <w:rPr>
          <w:spacing w:val="-3"/>
          <w:sz w:val="24"/>
        </w:rPr>
        <w:t xml:space="preserve"> </w:t>
      </w:r>
      <w:r>
        <w:rPr>
          <w:sz w:val="24"/>
        </w:rPr>
        <w:t>issued</w:t>
      </w:r>
      <w:r>
        <w:rPr>
          <w:spacing w:val="-7"/>
          <w:sz w:val="24"/>
        </w:rPr>
        <w:t xml:space="preserve"> </w:t>
      </w:r>
      <w:r>
        <w:rPr>
          <w:sz w:val="24"/>
        </w:rPr>
        <w:t>by</w:t>
      </w:r>
      <w:r>
        <w:rPr>
          <w:spacing w:val="-3"/>
          <w:sz w:val="24"/>
        </w:rPr>
        <w:t xml:space="preserve"> </w:t>
      </w:r>
      <w:r>
        <w:rPr>
          <w:sz w:val="24"/>
        </w:rPr>
        <w:t>the</w:t>
      </w:r>
      <w:r>
        <w:rPr>
          <w:spacing w:val="-2"/>
          <w:sz w:val="24"/>
        </w:rPr>
        <w:t xml:space="preserve"> </w:t>
      </w:r>
      <w:r>
        <w:rPr>
          <w:sz w:val="24"/>
        </w:rPr>
        <w:t>Local</w:t>
      </w:r>
      <w:r>
        <w:rPr>
          <w:spacing w:val="-3"/>
          <w:sz w:val="24"/>
        </w:rPr>
        <w:t xml:space="preserve"> </w:t>
      </w:r>
      <w:r>
        <w:rPr>
          <w:sz w:val="24"/>
        </w:rPr>
        <w:t>Authority</w:t>
      </w:r>
      <w:r>
        <w:rPr>
          <w:spacing w:val="-3"/>
          <w:sz w:val="24"/>
        </w:rPr>
        <w:t xml:space="preserve"> </w:t>
      </w:r>
      <w:r>
        <w:rPr>
          <w:sz w:val="24"/>
        </w:rPr>
        <w:t>(failure</w:t>
      </w:r>
      <w:r>
        <w:rPr>
          <w:spacing w:val="-2"/>
          <w:sz w:val="24"/>
        </w:rPr>
        <w:t xml:space="preserve"> </w:t>
      </w:r>
      <w:r>
        <w:rPr>
          <w:sz w:val="24"/>
        </w:rPr>
        <w:t>to</w:t>
      </w:r>
      <w:r>
        <w:rPr>
          <w:spacing w:val="-4"/>
          <w:sz w:val="24"/>
        </w:rPr>
        <w:t xml:space="preserve"> </w:t>
      </w:r>
      <w:r>
        <w:rPr>
          <w:sz w:val="24"/>
        </w:rPr>
        <w:t>comply</w:t>
      </w:r>
      <w:r>
        <w:rPr>
          <w:spacing w:val="-3"/>
          <w:sz w:val="24"/>
        </w:rPr>
        <w:t xml:space="preserve"> </w:t>
      </w:r>
      <w:r>
        <w:rPr>
          <w:sz w:val="24"/>
        </w:rPr>
        <w:t>could</w:t>
      </w:r>
      <w:r>
        <w:rPr>
          <w:spacing w:val="-4"/>
          <w:sz w:val="24"/>
        </w:rPr>
        <w:t xml:space="preserve"> </w:t>
      </w:r>
      <w:r>
        <w:rPr>
          <w:sz w:val="24"/>
        </w:rPr>
        <w:t>lead</w:t>
      </w:r>
      <w:r>
        <w:rPr>
          <w:spacing w:val="-2"/>
          <w:sz w:val="24"/>
        </w:rPr>
        <w:t xml:space="preserve"> </w:t>
      </w:r>
      <w:r>
        <w:rPr>
          <w:sz w:val="24"/>
        </w:rPr>
        <w:t>to</w:t>
      </w:r>
      <w:r>
        <w:rPr>
          <w:spacing w:val="-2"/>
          <w:sz w:val="24"/>
        </w:rPr>
        <w:t xml:space="preserve"> </w:t>
      </w:r>
      <w:r>
        <w:rPr>
          <w:sz w:val="24"/>
        </w:rPr>
        <w:t>HM</w:t>
      </w:r>
      <w:r>
        <w:rPr>
          <w:spacing w:val="-4"/>
          <w:sz w:val="24"/>
        </w:rPr>
        <w:t xml:space="preserve"> </w:t>
      </w:r>
      <w:r>
        <w:rPr>
          <w:sz w:val="24"/>
        </w:rPr>
        <w:t>Revenue and Customs claims against the School’s budget). Where in doubt, staff should seek guidance from Authority’s Corporate Finance Division.</w:t>
      </w:r>
    </w:p>
    <w:p w14:paraId="457EB423" w14:textId="77777777" w:rsidR="00C23183" w:rsidRDefault="00C23183">
      <w:pPr>
        <w:pStyle w:val="BodyText"/>
      </w:pPr>
    </w:p>
    <w:p w14:paraId="28D1737D" w14:textId="77777777" w:rsidR="00C23183" w:rsidRDefault="00237D2F">
      <w:pPr>
        <w:pStyle w:val="ListParagraph"/>
        <w:numPr>
          <w:ilvl w:val="1"/>
          <w:numId w:val="5"/>
        </w:numPr>
        <w:tabs>
          <w:tab w:val="left" w:pos="710"/>
        </w:tabs>
        <w:ind w:right="138"/>
        <w:rPr>
          <w:sz w:val="24"/>
        </w:rPr>
      </w:pPr>
      <w:r>
        <w:rPr>
          <w:sz w:val="24"/>
        </w:rPr>
        <w:t>The</w:t>
      </w:r>
      <w:r>
        <w:rPr>
          <w:spacing w:val="-2"/>
          <w:sz w:val="24"/>
        </w:rPr>
        <w:t xml:space="preserve"> </w:t>
      </w:r>
      <w:r>
        <w:rPr>
          <w:sz w:val="24"/>
        </w:rPr>
        <w:t>Authority’s</w:t>
      </w:r>
      <w:r>
        <w:rPr>
          <w:spacing w:val="-3"/>
          <w:sz w:val="24"/>
        </w:rPr>
        <w:t xml:space="preserve"> </w:t>
      </w:r>
      <w:r>
        <w:rPr>
          <w:sz w:val="24"/>
        </w:rPr>
        <w:t>VAT</w:t>
      </w:r>
      <w:r>
        <w:rPr>
          <w:spacing w:val="-3"/>
          <w:sz w:val="24"/>
        </w:rPr>
        <w:t xml:space="preserve"> </w:t>
      </w:r>
      <w:r>
        <w:rPr>
          <w:sz w:val="24"/>
        </w:rPr>
        <w:t>Officer</w:t>
      </w:r>
      <w:r>
        <w:rPr>
          <w:spacing w:val="-4"/>
          <w:sz w:val="24"/>
        </w:rPr>
        <w:t xml:space="preserve"> </w:t>
      </w:r>
      <w:r>
        <w:rPr>
          <w:sz w:val="24"/>
        </w:rPr>
        <w:t>or</w:t>
      </w:r>
      <w:r>
        <w:rPr>
          <w:spacing w:val="-4"/>
          <w:sz w:val="24"/>
        </w:rPr>
        <w:t xml:space="preserve"> </w:t>
      </w:r>
      <w:r>
        <w:rPr>
          <w:sz w:val="24"/>
        </w:rPr>
        <w:t>their</w:t>
      </w:r>
      <w:r>
        <w:rPr>
          <w:spacing w:val="-4"/>
          <w:sz w:val="24"/>
        </w:rPr>
        <w:t xml:space="preserve"> </w:t>
      </w:r>
      <w:r>
        <w:rPr>
          <w:sz w:val="24"/>
        </w:rPr>
        <w:t>representatives</w:t>
      </w:r>
      <w:r>
        <w:rPr>
          <w:spacing w:val="-3"/>
          <w:sz w:val="24"/>
        </w:rPr>
        <w:t xml:space="preserve"> </w:t>
      </w:r>
      <w:r>
        <w:rPr>
          <w:sz w:val="24"/>
        </w:rPr>
        <w:t>shall</w:t>
      </w:r>
      <w:r>
        <w:rPr>
          <w:spacing w:val="-3"/>
          <w:sz w:val="24"/>
        </w:rPr>
        <w:t xml:space="preserve"> </w:t>
      </w:r>
      <w:r>
        <w:rPr>
          <w:sz w:val="24"/>
        </w:rPr>
        <w:t>have</w:t>
      </w:r>
      <w:r>
        <w:rPr>
          <w:spacing w:val="-2"/>
          <w:sz w:val="24"/>
        </w:rPr>
        <w:t xml:space="preserve"> </w:t>
      </w:r>
      <w:r>
        <w:rPr>
          <w:sz w:val="24"/>
        </w:rPr>
        <w:t>right</w:t>
      </w:r>
      <w:r>
        <w:rPr>
          <w:spacing w:val="-7"/>
          <w:sz w:val="24"/>
        </w:rPr>
        <w:t xml:space="preserve"> </w:t>
      </w:r>
      <w:r>
        <w:rPr>
          <w:sz w:val="24"/>
        </w:rPr>
        <w:t>of</w:t>
      </w:r>
      <w:r>
        <w:rPr>
          <w:spacing w:val="-2"/>
          <w:sz w:val="24"/>
        </w:rPr>
        <w:t xml:space="preserve"> </w:t>
      </w:r>
      <w:r>
        <w:rPr>
          <w:sz w:val="24"/>
        </w:rPr>
        <w:t>access</w:t>
      </w:r>
      <w:r>
        <w:rPr>
          <w:spacing w:val="-3"/>
          <w:sz w:val="24"/>
        </w:rPr>
        <w:t xml:space="preserve"> </w:t>
      </w:r>
      <w:r>
        <w:rPr>
          <w:sz w:val="24"/>
        </w:rPr>
        <w:t>to</w:t>
      </w:r>
      <w:r>
        <w:rPr>
          <w:spacing w:val="-4"/>
          <w:sz w:val="24"/>
        </w:rPr>
        <w:t xml:space="preserve"> </w:t>
      </w:r>
      <w:r>
        <w:rPr>
          <w:sz w:val="24"/>
        </w:rPr>
        <w:t>all</w:t>
      </w:r>
      <w:r>
        <w:rPr>
          <w:spacing w:val="-3"/>
          <w:sz w:val="24"/>
        </w:rPr>
        <w:t xml:space="preserve"> </w:t>
      </w:r>
      <w:r>
        <w:rPr>
          <w:sz w:val="24"/>
        </w:rPr>
        <w:t>records appertaining to VAT. The VAT Officer will also, from time to time be required to visit the School in order to confirm that VAT procedures are being adhered to.</w:t>
      </w:r>
    </w:p>
    <w:p w14:paraId="064854E9" w14:textId="77777777" w:rsidR="00C23183" w:rsidRDefault="00C23183">
      <w:pPr>
        <w:pStyle w:val="BodyText"/>
      </w:pPr>
    </w:p>
    <w:p w14:paraId="1FEE2199" w14:textId="77777777" w:rsidR="00C23183" w:rsidRDefault="00237D2F">
      <w:pPr>
        <w:pStyle w:val="ListParagraph"/>
        <w:numPr>
          <w:ilvl w:val="1"/>
          <w:numId w:val="5"/>
        </w:numPr>
        <w:tabs>
          <w:tab w:val="left" w:pos="710"/>
        </w:tabs>
        <w:ind w:right="657"/>
        <w:rPr>
          <w:sz w:val="24"/>
        </w:rPr>
      </w:pPr>
      <w:r>
        <w:rPr>
          <w:sz w:val="24"/>
        </w:rPr>
        <w:t>HM Revenue &amp; Customs inspectors visit Derbyshire County Council to carry out inspections.</w:t>
      </w:r>
      <w:r>
        <w:rPr>
          <w:spacing w:val="-2"/>
          <w:sz w:val="24"/>
        </w:rPr>
        <w:t xml:space="preserve"> </w:t>
      </w:r>
      <w:r>
        <w:rPr>
          <w:sz w:val="24"/>
        </w:rPr>
        <w:t>They</w:t>
      </w:r>
      <w:r>
        <w:rPr>
          <w:spacing w:val="-3"/>
          <w:sz w:val="24"/>
        </w:rPr>
        <w:t xml:space="preserve"> </w:t>
      </w:r>
      <w:r>
        <w:rPr>
          <w:sz w:val="24"/>
        </w:rPr>
        <w:t>will</w:t>
      </w:r>
      <w:r>
        <w:rPr>
          <w:spacing w:val="-3"/>
          <w:sz w:val="24"/>
        </w:rPr>
        <w:t xml:space="preserve"> </w:t>
      </w:r>
      <w:r>
        <w:rPr>
          <w:sz w:val="24"/>
        </w:rPr>
        <w:t>include</w:t>
      </w:r>
      <w:r>
        <w:rPr>
          <w:spacing w:val="-4"/>
          <w:sz w:val="24"/>
        </w:rPr>
        <w:t xml:space="preserve"> </w:t>
      </w:r>
      <w:r>
        <w:rPr>
          <w:sz w:val="24"/>
        </w:rPr>
        <w:t>Schools</w:t>
      </w:r>
      <w:r>
        <w:rPr>
          <w:spacing w:val="-3"/>
          <w:sz w:val="24"/>
        </w:rPr>
        <w:t xml:space="preserve"> </w:t>
      </w:r>
      <w:r>
        <w:rPr>
          <w:sz w:val="24"/>
        </w:rPr>
        <w:t>within</w:t>
      </w:r>
      <w:r>
        <w:rPr>
          <w:spacing w:val="-4"/>
          <w:sz w:val="24"/>
        </w:rPr>
        <w:t xml:space="preserve"> </w:t>
      </w:r>
      <w:r>
        <w:rPr>
          <w:sz w:val="24"/>
        </w:rPr>
        <w:t>their</w:t>
      </w:r>
      <w:r>
        <w:rPr>
          <w:spacing w:val="-4"/>
          <w:sz w:val="24"/>
        </w:rPr>
        <w:t xml:space="preserve"> </w:t>
      </w:r>
      <w:r>
        <w:rPr>
          <w:sz w:val="24"/>
        </w:rPr>
        <w:t>inspection</w:t>
      </w:r>
      <w:r>
        <w:rPr>
          <w:spacing w:val="-4"/>
          <w:sz w:val="24"/>
        </w:rPr>
        <w:t xml:space="preserve"> </w:t>
      </w:r>
      <w:r>
        <w:rPr>
          <w:sz w:val="24"/>
        </w:rPr>
        <w:t>and</w:t>
      </w:r>
      <w:r>
        <w:rPr>
          <w:spacing w:val="-4"/>
          <w:sz w:val="24"/>
        </w:rPr>
        <w:t xml:space="preserve"> </w:t>
      </w:r>
      <w:r>
        <w:rPr>
          <w:sz w:val="24"/>
        </w:rPr>
        <w:t>are</w:t>
      </w:r>
      <w:r>
        <w:rPr>
          <w:spacing w:val="-4"/>
          <w:sz w:val="24"/>
        </w:rPr>
        <w:t xml:space="preserve"> </w:t>
      </w:r>
      <w:r>
        <w:rPr>
          <w:sz w:val="24"/>
        </w:rPr>
        <w:t>legally</w:t>
      </w:r>
      <w:r>
        <w:rPr>
          <w:spacing w:val="-3"/>
          <w:sz w:val="24"/>
        </w:rPr>
        <w:t xml:space="preserve"> </w:t>
      </w:r>
      <w:r>
        <w:rPr>
          <w:sz w:val="24"/>
        </w:rPr>
        <w:t>entitled</w:t>
      </w:r>
      <w:r>
        <w:rPr>
          <w:spacing w:val="-4"/>
          <w:sz w:val="24"/>
        </w:rPr>
        <w:t xml:space="preserve"> </w:t>
      </w:r>
      <w:r>
        <w:rPr>
          <w:sz w:val="24"/>
        </w:rPr>
        <w:t>to inspect Schools’ records.</w:t>
      </w:r>
    </w:p>
    <w:p w14:paraId="0D8BB1D8" w14:textId="77777777" w:rsidR="00C23183" w:rsidRDefault="00C23183">
      <w:pPr>
        <w:pStyle w:val="BodyText"/>
      </w:pPr>
    </w:p>
    <w:p w14:paraId="433254FB" w14:textId="77777777" w:rsidR="00C23183" w:rsidRDefault="00237D2F">
      <w:pPr>
        <w:pStyle w:val="Heading2"/>
        <w:numPr>
          <w:ilvl w:val="0"/>
          <w:numId w:val="5"/>
        </w:numPr>
        <w:tabs>
          <w:tab w:val="left" w:pos="710"/>
        </w:tabs>
      </w:pPr>
      <w:r>
        <w:rPr>
          <w:spacing w:val="-2"/>
        </w:rPr>
        <w:t>PROCUREMENT</w:t>
      </w:r>
    </w:p>
    <w:p w14:paraId="7CF2ECC8" w14:textId="77777777" w:rsidR="00C23183" w:rsidRDefault="00C23183">
      <w:pPr>
        <w:pStyle w:val="BodyText"/>
        <w:rPr>
          <w:b/>
        </w:rPr>
      </w:pPr>
    </w:p>
    <w:p w14:paraId="0E72BF6D" w14:textId="77777777" w:rsidR="00C23183" w:rsidRDefault="00237D2F">
      <w:pPr>
        <w:pStyle w:val="BodyText"/>
        <w:ind w:left="143" w:right="251"/>
      </w:pPr>
      <w:r>
        <w:rPr>
          <w:color w:val="000000"/>
          <w:highlight w:val="yellow"/>
        </w:rPr>
        <w:t>Where there is a potential conflict of interest or relationship between a member of staff and a</w:t>
      </w:r>
      <w:r>
        <w:rPr>
          <w:color w:val="000000"/>
        </w:rPr>
        <w:t xml:space="preserve"> </w:t>
      </w:r>
      <w:r>
        <w:rPr>
          <w:color w:val="000000"/>
          <w:highlight w:val="yellow"/>
        </w:rPr>
        <w:t>prospective</w:t>
      </w:r>
      <w:r>
        <w:rPr>
          <w:color w:val="000000"/>
          <w:spacing w:val="-1"/>
          <w:highlight w:val="yellow"/>
        </w:rPr>
        <w:t xml:space="preserve"> </w:t>
      </w:r>
      <w:r>
        <w:rPr>
          <w:color w:val="000000"/>
          <w:highlight w:val="yellow"/>
        </w:rPr>
        <w:t>contractor</w:t>
      </w:r>
      <w:r>
        <w:rPr>
          <w:color w:val="000000"/>
          <w:spacing w:val="-5"/>
          <w:highlight w:val="yellow"/>
        </w:rPr>
        <w:t xml:space="preserve"> </w:t>
      </w:r>
      <w:r>
        <w:rPr>
          <w:color w:val="000000"/>
          <w:highlight w:val="yellow"/>
        </w:rPr>
        <w:t>or</w:t>
      </w:r>
      <w:r>
        <w:rPr>
          <w:color w:val="000000"/>
          <w:spacing w:val="-3"/>
          <w:highlight w:val="yellow"/>
        </w:rPr>
        <w:t xml:space="preserve"> </w:t>
      </w:r>
      <w:r>
        <w:rPr>
          <w:color w:val="000000"/>
          <w:highlight w:val="yellow"/>
        </w:rPr>
        <w:t>supplier,</w:t>
      </w:r>
      <w:r>
        <w:rPr>
          <w:color w:val="000000"/>
          <w:spacing w:val="-4"/>
          <w:highlight w:val="yellow"/>
        </w:rPr>
        <w:t xml:space="preserve"> </w:t>
      </w:r>
      <w:r>
        <w:rPr>
          <w:color w:val="000000"/>
          <w:highlight w:val="yellow"/>
        </w:rPr>
        <w:t>the</w:t>
      </w:r>
      <w:r>
        <w:rPr>
          <w:color w:val="000000"/>
          <w:spacing w:val="-3"/>
          <w:highlight w:val="yellow"/>
        </w:rPr>
        <w:t xml:space="preserve"> </w:t>
      </w:r>
      <w:r>
        <w:rPr>
          <w:color w:val="000000"/>
          <w:highlight w:val="yellow"/>
        </w:rPr>
        <w:t>member</w:t>
      </w:r>
      <w:r>
        <w:rPr>
          <w:color w:val="000000"/>
          <w:spacing w:val="-3"/>
          <w:highlight w:val="yellow"/>
        </w:rPr>
        <w:t xml:space="preserve"> </w:t>
      </w:r>
      <w:r>
        <w:rPr>
          <w:color w:val="000000"/>
          <w:highlight w:val="yellow"/>
        </w:rPr>
        <w:t>of</w:t>
      </w:r>
      <w:r>
        <w:rPr>
          <w:color w:val="000000"/>
          <w:spacing w:val="-1"/>
          <w:highlight w:val="yellow"/>
        </w:rPr>
        <w:t xml:space="preserve"> </w:t>
      </w:r>
      <w:r>
        <w:rPr>
          <w:color w:val="000000"/>
          <w:highlight w:val="yellow"/>
        </w:rPr>
        <w:t>staff</w:t>
      </w:r>
      <w:r>
        <w:rPr>
          <w:color w:val="000000"/>
          <w:spacing w:val="-4"/>
          <w:highlight w:val="yellow"/>
        </w:rPr>
        <w:t xml:space="preserve"> </w:t>
      </w:r>
      <w:r>
        <w:rPr>
          <w:color w:val="000000"/>
          <w:highlight w:val="yellow"/>
        </w:rPr>
        <w:t>must</w:t>
      </w:r>
      <w:r>
        <w:rPr>
          <w:color w:val="000000"/>
          <w:spacing w:val="-4"/>
          <w:highlight w:val="yellow"/>
        </w:rPr>
        <w:t xml:space="preserve"> </w:t>
      </w:r>
      <w:r>
        <w:rPr>
          <w:color w:val="000000"/>
          <w:highlight w:val="yellow"/>
        </w:rPr>
        <w:t>not</w:t>
      </w:r>
      <w:r>
        <w:rPr>
          <w:color w:val="000000"/>
          <w:spacing w:val="-4"/>
          <w:highlight w:val="yellow"/>
        </w:rPr>
        <w:t xml:space="preserve"> </w:t>
      </w:r>
      <w:r>
        <w:rPr>
          <w:color w:val="000000"/>
          <w:highlight w:val="yellow"/>
        </w:rPr>
        <w:t>be</w:t>
      </w:r>
      <w:r>
        <w:rPr>
          <w:color w:val="000000"/>
          <w:spacing w:val="-3"/>
          <w:highlight w:val="yellow"/>
        </w:rPr>
        <w:t xml:space="preserve"> </w:t>
      </w:r>
      <w:r>
        <w:rPr>
          <w:color w:val="000000"/>
          <w:highlight w:val="yellow"/>
        </w:rPr>
        <w:t>involved</w:t>
      </w:r>
      <w:r>
        <w:rPr>
          <w:color w:val="000000"/>
          <w:spacing w:val="-1"/>
          <w:highlight w:val="yellow"/>
        </w:rPr>
        <w:t xml:space="preserve"> </w:t>
      </w:r>
      <w:r>
        <w:rPr>
          <w:color w:val="000000"/>
          <w:highlight w:val="yellow"/>
        </w:rPr>
        <w:t>in</w:t>
      </w:r>
      <w:r>
        <w:rPr>
          <w:color w:val="000000"/>
          <w:spacing w:val="-3"/>
          <w:highlight w:val="yellow"/>
        </w:rPr>
        <w:t xml:space="preserve"> </w:t>
      </w:r>
      <w:r>
        <w:rPr>
          <w:color w:val="000000"/>
          <w:highlight w:val="yellow"/>
        </w:rPr>
        <w:t>the</w:t>
      </w:r>
      <w:r>
        <w:rPr>
          <w:color w:val="000000"/>
          <w:spacing w:val="-3"/>
          <w:highlight w:val="yellow"/>
        </w:rPr>
        <w:t xml:space="preserve"> </w:t>
      </w:r>
      <w:r>
        <w:rPr>
          <w:color w:val="000000"/>
          <w:highlight w:val="yellow"/>
        </w:rPr>
        <w:t>recruitment</w:t>
      </w:r>
      <w:r>
        <w:rPr>
          <w:color w:val="000000"/>
        </w:rPr>
        <w:t xml:space="preserve"> </w:t>
      </w:r>
      <w:r>
        <w:rPr>
          <w:color w:val="000000"/>
          <w:highlight w:val="yellow"/>
        </w:rPr>
        <w:t>or procurement process. This will help ensure the process is fair and reduce the risk of</w:t>
      </w:r>
      <w:r>
        <w:rPr>
          <w:color w:val="000000"/>
        </w:rPr>
        <w:t xml:space="preserve"> </w:t>
      </w:r>
      <w:r>
        <w:rPr>
          <w:color w:val="000000"/>
          <w:highlight w:val="yellow"/>
        </w:rPr>
        <w:t>allegations of bias, preferential treatment and unfair practice.</w:t>
      </w:r>
    </w:p>
    <w:p w14:paraId="63267B5B" w14:textId="77777777" w:rsidR="00C23183" w:rsidRDefault="00C23183">
      <w:pPr>
        <w:pStyle w:val="BodyText"/>
      </w:pPr>
    </w:p>
    <w:p w14:paraId="56574C31" w14:textId="77777777" w:rsidR="00C23183" w:rsidRDefault="00237D2F">
      <w:pPr>
        <w:pStyle w:val="Heading3"/>
        <w:rPr>
          <w:u w:val="none"/>
        </w:rPr>
      </w:pPr>
      <w:r>
        <w:rPr>
          <w:spacing w:val="-2"/>
          <w:u w:val="thick"/>
        </w:rPr>
        <w:t>Tendering</w:t>
      </w:r>
    </w:p>
    <w:p w14:paraId="6E12D07C" w14:textId="77777777" w:rsidR="00C23183" w:rsidRDefault="00C23183">
      <w:pPr>
        <w:pStyle w:val="BodyText"/>
        <w:rPr>
          <w:b/>
        </w:rPr>
      </w:pPr>
    </w:p>
    <w:p w14:paraId="62D51955" w14:textId="77777777" w:rsidR="00C23183" w:rsidRDefault="00237D2F">
      <w:pPr>
        <w:pStyle w:val="ListParagraph"/>
        <w:numPr>
          <w:ilvl w:val="0"/>
          <w:numId w:val="4"/>
        </w:numPr>
        <w:tabs>
          <w:tab w:val="left" w:pos="710"/>
        </w:tabs>
        <w:rPr>
          <w:sz w:val="24"/>
        </w:rPr>
      </w:pPr>
      <w:r>
        <w:rPr>
          <w:sz w:val="24"/>
        </w:rPr>
        <w:t>Each</w:t>
      </w:r>
      <w:r>
        <w:rPr>
          <w:spacing w:val="-10"/>
          <w:sz w:val="24"/>
        </w:rPr>
        <w:t xml:space="preserve"> </w:t>
      </w:r>
      <w:r>
        <w:rPr>
          <w:sz w:val="24"/>
        </w:rPr>
        <w:t>School’s</w:t>
      </w:r>
      <w:r>
        <w:rPr>
          <w:spacing w:val="-9"/>
          <w:sz w:val="24"/>
        </w:rPr>
        <w:t xml:space="preserve"> </w:t>
      </w:r>
      <w:r>
        <w:rPr>
          <w:sz w:val="24"/>
        </w:rPr>
        <w:t>maximum</w:t>
      </w:r>
      <w:r>
        <w:rPr>
          <w:spacing w:val="-6"/>
          <w:sz w:val="24"/>
        </w:rPr>
        <w:t xml:space="preserve"> </w:t>
      </w:r>
      <w:r>
        <w:rPr>
          <w:sz w:val="24"/>
        </w:rPr>
        <w:t>tendering</w:t>
      </w:r>
      <w:r>
        <w:rPr>
          <w:spacing w:val="-8"/>
          <w:sz w:val="24"/>
        </w:rPr>
        <w:t xml:space="preserve"> </w:t>
      </w:r>
      <w:r>
        <w:rPr>
          <w:sz w:val="24"/>
        </w:rPr>
        <w:t>threshold</w:t>
      </w:r>
      <w:r>
        <w:rPr>
          <w:spacing w:val="-8"/>
          <w:sz w:val="24"/>
        </w:rPr>
        <w:t xml:space="preserve"> </w:t>
      </w:r>
      <w:r>
        <w:rPr>
          <w:sz w:val="24"/>
        </w:rPr>
        <w:t>is</w:t>
      </w:r>
      <w:r>
        <w:rPr>
          <w:spacing w:val="-8"/>
          <w:sz w:val="24"/>
        </w:rPr>
        <w:t xml:space="preserve"> </w:t>
      </w:r>
      <w:r>
        <w:rPr>
          <w:sz w:val="24"/>
        </w:rPr>
        <w:t>determined</w:t>
      </w:r>
      <w:r>
        <w:rPr>
          <w:spacing w:val="-8"/>
          <w:sz w:val="24"/>
        </w:rPr>
        <w:t xml:space="preserve"> </w:t>
      </w:r>
      <w:r>
        <w:rPr>
          <w:sz w:val="24"/>
        </w:rPr>
        <w:t>by</w:t>
      </w:r>
      <w:r>
        <w:rPr>
          <w:spacing w:val="-10"/>
          <w:sz w:val="24"/>
        </w:rPr>
        <w:t xml:space="preserve"> </w:t>
      </w:r>
      <w:r>
        <w:rPr>
          <w:sz w:val="24"/>
        </w:rPr>
        <w:t>the</w:t>
      </w:r>
      <w:r>
        <w:rPr>
          <w:spacing w:val="-8"/>
          <w:sz w:val="24"/>
        </w:rPr>
        <w:t xml:space="preserve"> </w:t>
      </w:r>
      <w:r>
        <w:rPr>
          <w:sz w:val="24"/>
        </w:rPr>
        <w:t>following</w:t>
      </w:r>
      <w:r>
        <w:rPr>
          <w:spacing w:val="-8"/>
          <w:sz w:val="24"/>
        </w:rPr>
        <w:t xml:space="preserve"> </w:t>
      </w:r>
      <w:r>
        <w:rPr>
          <w:spacing w:val="-2"/>
          <w:sz w:val="24"/>
        </w:rPr>
        <w:t>formula:</w:t>
      </w:r>
    </w:p>
    <w:p w14:paraId="2439CE7D" w14:textId="77777777" w:rsidR="00C23183" w:rsidRDefault="00C23183">
      <w:pPr>
        <w:pStyle w:val="BodyText"/>
        <w:rPr>
          <w:sz w:val="20"/>
        </w:rPr>
      </w:pPr>
    </w:p>
    <w:p w14:paraId="58B34782" w14:textId="77777777" w:rsidR="00C23183" w:rsidRDefault="00237D2F">
      <w:pPr>
        <w:pStyle w:val="BodyText"/>
        <w:spacing w:before="118"/>
        <w:rPr>
          <w:sz w:val="20"/>
        </w:rPr>
      </w:pPr>
      <w:r>
        <w:rPr>
          <w:noProof/>
          <w:sz w:val="20"/>
        </w:rPr>
        <mc:AlternateContent>
          <mc:Choice Requires="wps">
            <w:drawing>
              <wp:anchor distT="0" distB="0" distL="0" distR="0" simplePos="0" relativeHeight="487596544" behindDoc="1" locked="0" layoutInCell="1" allowOverlap="1" wp14:anchorId="19E581B0" wp14:editId="14ACF4B0">
                <wp:simplePos x="0" y="0"/>
                <wp:positionH relativeFrom="page">
                  <wp:posOffset>522731</wp:posOffset>
                </wp:positionH>
                <wp:positionV relativeFrom="paragraph">
                  <wp:posOffset>236451</wp:posOffset>
                </wp:positionV>
                <wp:extent cx="6517005"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9ABFD5" id="Graphic 21" o:spid="_x0000_s1026" style="position:absolute;margin-left:41.15pt;margin-top:18.6pt;width:513.15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" path="m6516623,l,,,6095r6516623,l6516623,xe" fillcolor="black" stroked="f">
                <v:path arrowok="t"/>
                <w10:wrap type="topAndBottom" anchorx="page"/>
              </v:shape>
            </w:pict>
          </mc:Fallback>
        </mc:AlternateContent>
      </w:r>
    </w:p>
    <w:p w14:paraId="70CB259C" w14:textId="651F577D"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7</w:t>
      </w:r>
    </w:p>
    <w:p w14:paraId="3C6EB447" w14:textId="77777777" w:rsidR="00C23183" w:rsidRDefault="00C23183">
      <w:pPr>
        <w:pStyle w:val="BodyText"/>
        <w:sectPr w:rsidR="00C23183">
          <w:pgSz w:w="11900" w:h="16840"/>
          <w:pgMar w:top="1100" w:right="708" w:bottom="500" w:left="708" w:header="0" w:footer="304" w:gutter="0"/>
          <w:cols w:space="720"/>
        </w:sectPr>
      </w:pPr>
    </w:p>
    <w:p w14:paraId="7E06E321" w14:textId="77777777" w:rsidR="00C23183" w:rsidRDefault="00237D2F">
      <w:pPr>
        <w:pStyle w:val="BodyText"/>
        <w:spacing w:before="33"/>
        <w:ind w:left="143"/>
      </w:pPr>
      <w:r>
        <w:lastRenderedPageBreak/>
        <w:t>£10,000</w:t>
      </w:r>
      <w:r>
        <w:rPr>
          <w:spacing w:val="-4"/>
        </w:rPr>
        <w:t xml:space="preserve"> </w:t>
      </w:r>
      <w:r>
        <w:t>plus</w:t>
      </w:r>
      <w:r>
        <w:rPr>
          <w:spacing w:val="-5"/>
        </w:rPr>
        <w:t xml:space="preserve"> </w:t>
      </w:r>
      <w:r>
        <w:t>1%</w:t>
      </w:r>
      <w:r>
        <w:rPr>
          <w:spacing w:val="-5"/>
        </w:rPr>
        <w:t xml:space="preserve"> </w:t>
      </w:r>
      <w:r>
        <w:t>of</w:t>
      </w:r>
      <w:r>
        <w:rPr>
          <w:spacing w:val="-2"/>
        </w:rPr>
        <w:t xml:space="preserve"> </w:t>
      </w:r>
      <w:r>
        <w:t>a</w:t>
      </w:r>
      <w:r>
        <w:rPr>
          <w:spacing w:val="-6"/>
        </w:rPr>
        <w:t xml:space="preserve"> </w:t>
      </w:r>
      <w:r>
        <w:t>School’s</w:t>
      </w:r>
      <w:r>
        <w:rPr>
          <w:spacing w:val="-5"/>
        </w:rPr>
        <w:t xml:space="preserve"> </w:t>
      </w:r>
      <w:r>
        <w:t>budget</w:t>
      </w:r>
      <w:r>
        <w:rPr>
          <w:spacing w:val="-5"/>
        </w:rPr>
        <w:t xml:space="preserve"> </w:t>
      </w:r>
      <w:r>
        <w:t>(to</w:t>
      </w:r>
      <w:r>
        <w:rPr>
          <w:spacing w:val="-2"/>
        </w:rPr>
        <w:t xml:space="preserve"> </w:t>
      </w:r>
      <w:r>
        <w:t>include</w:t>
      </w:r>
      <w:r>
        <w:rPr>
          <w:spacing w:val="-2"/>
        </w:rPr>
        <w:t xml:space="preserve"> </w:t>
      </w:r>
      <w:r>
        <w:t>Schools</w:t>
      </w:r>
      <w:r>
        <w:rPr>
          <w:spacing w:val="-3"/>
        </w:rPr>
        <w:t xml:space="preserve"> </w:t>
      </w:r>
      <w:r>
        <w:t>Block,</w:t>
      </w:r>
      <w:r>
        <w:rPr>
          <w:spacing w:val="-2"/>
        </w:rPr>
        <w:t xml:space="preserve"> </w:t>
      </w:r>
      <w:r>
        <w:t>High</w:t>
      </w:r>
      <w:r>
        <w:rPr>
          <w:spacing w:val="-2"/>
        </w:rPr>
        <w:t xml:space="preserve"> </w:t>
      </w:r>
      <w:r>
        <w:t>Needs</w:t>
      </w:r>
      <w:r>
        <w:rPr>
          <w:spacing w:val="-3"/>
        </w:rPr>
        <w:t xml:space="preserve"> </w:t>
      </w:r>
      <w:r>
        <w:t>Funding,</w:t>
      </w:r>
      <w:r>
        <w:rPr>
          <w:spacing w:val="-2"/>
        </w:rPr>
        <w:t xml:space="preserve"> </w:t>
      </w:r>
      <w:r>
        <w:t>Pupil Premium, EYSFF and Post 16 funding; excluding rent and rates).</w:t>
      </w:r>
    </w:p>
    <w:p w14:paraId="694452EF" w14:textId="77777777" w:rsidR="00C23183" w:rsidRDefault="00C23183">
      <w:pPr>
        <w:pStyle w:val="BodyText"/>
      </w:pPr>
    </w:p>
    <w:p w14:paraId="7D2E9507" w14:textId="77777777" w:rsidR="00C23183" w:rsidRDefault="00237D2F">
      <w:pPr>
        <w:pStyle w:val="BodyText"/>
        <w:ind w:left="143" w:right="171"/>
        <w:jc w:val="both"/>
      </w:pPr>
      <w:r>
        <w:t>If</w:t>
      </w:r>
      <w:r>
        <w:rPr>
          <w:spacing w:val="-2"/>
        </w:rPr>
        <w:t xml:space="preserve"> </w:t>
      </w:r>
      <w:r>
        <w:t>the</w:t>
      </w:r>
      <w:r>
        <w:rPr>
          <w:spacing w:val="-2"/>
        </w:rPr>
        <w:t xml:space="preserve"> </w:t>
      </w:r>
      <w:r>
        <w:t>calculation</w:t>
      </w:r>
      <w:r>
        <w:rPr>
          <w:spacing w:val="-4"/>
        </w:rPr>
        <w:t xml:space="preserve"> </w:t>
      </w:r>
      <w:r>
        <w:t>of</w:t>
      </w:r>
      <w:r>
        <w:rPr>
          <w:spacing w:val="-5"/>
        </w:rPr>
        <w:t xml:space="preserve"> </w:t>
      </w:r>
      <w:r>
        <w:t>the</w:t>
      </w:r>
      <w:r>
        <w:rPr>
          <w:spacing w:val="-4"/>
        </w:rPr>
        <w:t xml:space="preserve"> </w:t>
      </w:r>
      <w:r>
        <w:t>above</w:t>
      </w:r>
      <w:r>
        <w:rPr>
          <w:spacing w:val="-2"/>
        </w:rPr>
        <w:t xml:space="preserve"> </w:t>
      </w:r>
      <w:r>
        <w:t>generates</w:t>
      </w:r>
      <w:r>
        <w:rPr>
          <w:spacing w:val="-5"/>
        </w:rPr>
        <w:t xml:space="preserve"> </w:t>
      </w:r>
      <w:r>
        <w:t>a</w:t>
      </w:r>
      <w:r>
        <w:rPr>
          <w:spacing w:val="-2"/>
        </w:rPr>
        <w:t xml:space="preserve"> </w:t>
      </w:r>
      <w:r>
        <w:t>figure</w:t>
      </w:r>
      <w:r>
        <w:rPr>
          <w:spacing w:val="-2"/>
        </w:rPr>
        <w:t xml:space="preserve"> </w:t>
      </w:r>
      <w:r>
        <w:t>of</w:t>
      </w:r>
      <w:r>
        <w:rPr>
          <w:spacing w:val="-2"/>
        </w:rPr>
        <w:t xml:space="preserve"> </w:t>
      </w:r>
      <w:r>
        <w:t>less</w:t>
      </w:r>
      <w:r>
        <w:rPr>
          <w:spacing w:val="-3"/>
        </w:rPr>
        <w:t xml:space="preserve"> </w:t>
      </w:r>
      <w:r>
        <w:t>than</w:t>
      </w:r>
      <w:r>
        <w:rPr>
          <w:spacing w:val="-4"/>
        </w:rPr>
        <w:t xml:space="preserve"> </w:t>
      </w:r>
      <w:r>
        <w:t>£40,000,</w:t>
      </w:r>
      <w:r>
        <w:rPr>
          <w:spacing w:val="-2"/>
        </w:rPr>
        <w:t xml:space="preserve"> </w:t>
      </w:r>
      <w:r>
        <w:t>then</w:t>
      </w:r>
      <w:r>
        <w:rPr>
          <w:spacing w:val="-4"/>
        </w:rPr>
        <w:t xml:space="preserve"> </w:t>
      </w:r>
      <w:r>
        <w:t>that</w:t>
      </w:r>
      <w:r>
        <w:rPr>
          <w:spacing w:val="-2"/>
        </w:rPr>
        <w:t xml:space="preserve"> </w:t>
      </w:r>
      <w:r>
        <w:t>is</w:t>
      </w:r>
      <w:r>
        <w:rPr>
          <w:spacing w:val="-3"/>
        </w:rPr>
        <w:t xml:space="preserve"> </w:t>
      </w:r>
      <w:r>
        <w:t>the</w:t>
      </w:r>
      <w:r>
        <w:rPr>
          <w:spacing w:val="-4"/>
        </w:rPr>
        <w:t xml:space="preserve"> </w:t>
      </w:r>
      <w:r>
        <w:t>maximum tender limit for your</w:t>
      </w:r>
      <w:r>
        <w:rPr>
          <w:spacing w:val="-1"/>
        </w:rPr>
        <w:t xml:space="preserve"> </w:t>
      </w:r>
      <w:r>
        <w:t>School.</w:t>
      </w:r>
      <w:r>
        <w:rPr>
          <w:spacing w:val="40"/>
        </w:rPr>
        <w:t xml:space="preserve"> </w:t>
      </w:r>
      <w:r>
        <w:t>If the figure generated is over £40,000, then your</w:t>
      </w:r>
      <w:r>
        <w:rPr>
          <w:spacing w:val="-1"/>
        </w:rPr>
        <w:t xml:space="preserve"> </w:t>
      </w:r>
      <w:r>
        <w:t>maximum tender limit is £40,000, (applies to Schools with budget / income streams of over £3,000,000).</w:t>
      </w:r>
    </w:p>
    <w:p w14:paraId="7F18378F" w14:textId="77777777" w:rsidR="00C23183" w:rsidRDefault="00C23183">
      <w:pPr>
        <w:pStyle w:val="BodyText"/>
      </w:pPr>
    </w:p>
    <w:p w14:paraId="5F185944" w14:textId="77777777" w:rsidR="00C23183" w:rsidRDefault="00237D2F">
      <w:pPr>
        <w:pStyle w:val="BodyText"/>
        <w:ind w:left="143"/>
      </w:pPr>
      <w:r>
        <w:t>Schools</w:t>
      </w:r>
      <w:r>
        <w:rPr>
          <w:spacing w:val="-6"/>
        </w:rPr>
        <w:t xml:space="preserve"> </w:t>
      </w:r>
      <w:r>
        <w:t>can</w:t>
      </w:r>
      <w:r>
        <w:rPr>
          <w:spacing w:val="-7"/>
        </w:rPr>
        <w:t xml:space="preserve"> </w:t>
      </w:r>
      <w:r>
        <w:t>have</w:t>
      </w:r>
      <w:r>
        <w:rPr>
          <w:spacing w:val="-5"/>
        </w:rPr>
        <w:t xml:space="preserve"> </w:t>
      </w:r>
      <w:r>
        <w:t>a</w:t>
      </w:r>
      <w:r>
        <w:rPr>
          <w:spacing w:val="-5"/>
        </w:rPr>
        <w:t xml:space="preserve"> </w:t>
      </w:r>
      <w:r>
        <w:t>lower</w:t>
      </w:r>
      <w:r>
        <w:rPr>
          <w:spacing w:val="-6"/>
        </w:rPr>
        <w:t xml:space="preserve"> </w:t>
      </w:r>
      <w:r>
        <w:t>tender</w:t>
      </w:r>
      <w:r>
        <w:rPr>
          <w:spacing w:val="-7"/>
        </w:rPr>
        <w:t xml:space="preserve"> </w:t>
      </w:r>
      <w:r>
        <w:t>limit</w:t>
      </w:r>
      <w:r>
        <w:rPr>
          <w:spacing w:val="-5"/>
        </w:rPr>
        <w:t xml:space="preserve"> </w:t>
      </w:r>
      <w:r>
        <w:t>if</w:t>
      </w:r>
      <w:r>
        <w:rPr>
          <w:spacing w:val="-8"/>
        </w:rPr>
        <w:t xml:space="preserve"> </w:t>
      </w:r>
      <w:r>
        <w:t>they</w:t>
      </w:r>
      <w:r>
        <w:rPr>
          <w:spacing w:val="-10"/>
        </w:rPr>
        <w:t xml:space="preserve"> </w:t>
      </w:r>
      <w:r>
        <w:t>wish</w:t>
      </w:r>
      <w:r>
        <w:rPr>
          <w:spacing w:val="-5"/>
        </w:rPr>
        <w:t xml:space="preserve"> </w:t>
      </w:r>
      <w:r>
        <w:t>(Not</w:t>
      </w:r>
      <w:r>
        <w:rPr>
          <w:spacing w:val="-5"/>
        </w:rPr>
        <w:t xml:space="preserve"> </w:t>
      </w:r>
      <w:r>
        <w:t>recommended</w:t>
      </w:r>
      <w:r>
        <w:rPr>
          <w:spacing w:val="-5"/>
        </w:rPr>
        <w:t xml:space="preserve"> </w:t>
      </w:r>
      <w:r>
        <w:t>to</w:t>
      </w:r>
      <w:r>
        <w:rPr>
          <w:spacing w:val="-4"/>
        </w:rPr>
        <w:t xml:space="preserve"> </w:t>
      </w:r>
      <w:r>
        <w:t>be</w:t>
      </w:r>
      <w:r>
        <w:rPr>
          <w:spacing w:val="-5"/>
        </w:rPr>
        <w:t xml:space="preserve"> </w:t>
      </w:r>
      <w:r>
        <w:t>lower</w:t>
      </w:r>
      <w:r>
        <w:rPr>
          <w:spacing w:val="-7"/>
        </w:rPr>
        <w:t xml:space="preserve"> </w:t>
      </w:r>
      <w:r>
        <w:rPr>
          <w:spacing w:val="-4"/>
        </w:rPr>
        <w:t>than</w:t>
      </w:r>
    </w:p>
    <w:p w14:paraId="44256A55" w14:textId="77777777" w:rsidR="00C23183" w:rsidRDefault="00237D2F">
      <w:pPr>
        <w:pStyle w:val="BodyText"/>
        <w:ind w:left="143"/>
      </w:pPr>
      <w:r>
        <w:rPr>
          <w:spacing w:val="-2"/>
        </w:rPr>
        <w:t>£10,000).</w:t>
      </w:r>
    </w:p>
    <w:p w14:paraId="6A6D168B" w14:textId="77777777" w:rsidR="00C23183" w:rsidRDefault="00C23183">
      <w:pPr>
        <w:pStyle w:val="BodyText"/>
      </w:pPr>
    </w:p>
    <w:p w14:paraId="7606C043" w14:textId="77777777" w:rsidR="00C23183" w:rsidRDefault="00237D2F">
      <w:pPr>
        <w:pStyle w:val="BodyText"/>
        <w:ind w:left="143"/>
        <w:jc w:val="both"/>
      </w:pPr>
      <w:r>
        <w:t>*limit</w:t>
      </w:r>
      <w:r>
        <w:rPr>
          <w:spacing w:val="-6"/>
        </w:rPr>
        <w:t xml:space="preserve"> </w:t>
      </w:r>
      <w:r>
        <w:t>based</w:t>
      </w:r>
      <w:r>
        <w:rPr>
          <w:spacing w:val="-7"/>
        </w:rPr>
        <w:t xml:space="preserve"> </w:t>
      </w:r>
      <w:r>
        <w:t>on</w:t>
      </w:r>
      <w:r>
        <w:rPr>
          <w:spacing w:val="-7"/>
        </w:rPr>
        <w:t xml:space="preserve"> </w:t>
      </w:r>
      <w:r>
        <w:t>maximum</w:t>
      </w:r>
      <w:r>
        <w:rPr>
          <w:spacing w:val="-7"/>
        </w:rPr>
        <w:t xml:space="preserve"> </w:t>
      </w:r>
      <w:r>
        <w:t>budget</w:t>
      </w:r>
      <w:r>
        <w:rPr>
          <w:spacing w:val="-9"/>
        </w:rPr>
        <w:t xml:space="preserve"> </w:t>
      </w:r>
      <w:r>
        <w:t>size</w:t>
      </w:r>
      <w:r>
        <w:rPr>
          <w:spacing w:val="-5"/>
        </w:rPr>
        <w:t xml:space="preserve"> </w:t>
      </w:r>
      <w:r>
        <w:t>within</w:t>
      </w:r>
      <w:r>
        <w:rPr>
          <w:spacing w:val="-7"/>
        </w:rPr>
        <w:t xml:space="preserve"> </w:t>
      </w:r>
      <w:r>
        <w:t>range,</w:t>
      </w:r>
      <w:r>
        <w:rPr>
          <w:spacing w:val="-6"/>
        </w:rPr>
        <w:t xml:space="preserve"> </w:t>
      </w:r>
      <w:r>
        <w:t>capped</w:t>
      </w:r>
      <w:r>
        <w:rPr>
          <w:spacing w:val="-5"/>
        </w:rPr>
        <w:t xml:space="preserve"> </w:t>
      </w:r>
      <w:r>
        <w:t>at</w:t>
      </w:r>
      <w:r>
        <w:rPr>
          <w:spacing w:val="-5"/>
        </w:rPr>
        <w:t xml:space="preserve"> </w:t>
      </w:r>
      <w:r>
        <w:rPr>
          <w:spacing w:val="-2"/>
        </w:rPr>
        <w:t>£40,000</w:t>
      </w:r>
    </w:p>
    <w:p w14:paraId="7C0ACE83" w14:textId="77777777" w:rsidR="00C23183" w:rsidRDefault="00C23183">
      <w:pPr>
        <w:pStyle w:val="BodyText"/>
      </w:pPr>
    </w:p>
    <w:p w14:paraId="45A16150" w14:textId="77777777" w:rsidR="00C23183" w:rsidRDefault="00237D2F">
      <w:pPr>
        <w:pStyle w:val="ListParagraph"/>
        <w:numPr>
          <w:ilvl w:val="0"/>
          <w:numId w:val="4"/>
        </w:numPr>
        <w:tabs>
          <w:tab w:val="left" w:pos="710"/>
        </w:tabs>
        <w:rPr>
          <w:sz w:val="24"/>
        </w:rPr>
      </w:pPr>
      <w:r>
        <w:rPr>
          <w:sz w:val="24"/>
        </w:rPr>
        <w:t>The</w:t>
      </w:r>
      <w:r>
        <w:rPr>
          <w:spacing w:val="-5"/>
          <w:sz w:val="24"/>
        </w:rPr>
        <w:t xml:space="preserve"> </w:t>
      </w:r>
      <w:r>
        <w:rPr>
          <w:sz w:val="24"/>
        </w:rPr>
        <w:t>School’s</w:t>
      </w:r>
      <w:r>
        <w:rPr>
          <w:spacing w:val="-5"/>
          <w:sz w:val="24"/>
        </w:rPr>
        <w:t xml:space="preserve"> </w:t>
      </w:r>
      <w:r>
        <w:rPr>
          <w:sz w:val="24"/>
        </w:rPr>
        <w:t>tender</w:t>
      </w:r>
      <w:r>
        <w:rPr>
          <w:spacing w:val="-6"/>
          <w:sz w:val="24"/>
        </w:rPr>
        <w:t xml:space="preserve"> </w:t>
      </w:r>
      <w:r>
        <w:rPr>
          <w:sz w:val="24"/>
        </w:rPr>
        <w:t>limit</w:t>
      </w:r>
      <w:r>
        <w:rPr>
          <w:spacing w:val="-4"/>
          <w:sz w:val="24"/>
        </w:rPr>
        <w:t xml:space="preserve"> </w:t>
      </w:r>
      <w:r>
        <w:rPr>
          <w:sz w:val="24"/>
        </w:rPr>
        <w:t>is</w:t>
      </w:r>
      <w:r>
        <w:rPr>
          <w:spacing w:val="-5"/>
          <w:sz w:val="24"/>
        </w:rPr>
        <w:t xml:space="preserve"> </w:t>
      </w:r>
      <w:r>
        <w:rPr>
          <w:sz w:val="24"/>
        </w:rPr>
        <w:t>set</w:t>
      </w:r>
      <w:r>
        <w:rPr>
          <w:spacing w:val="-7"/>
          <w:sz w:val="24"/>
        </w:rPr>
        <w:t xml:space="preserve"> </w:t>
      </w:r>
      <w:r>
        <w:rPr>
          <w:sz w:val="24"/>
        </w:rPr>
        <w:t>in</w:t>
      </w:r>
      <w:r>
        <w:rPr>
          <w:spacing w:val="-4"/>
          <w:sz w:val="24"/>
        </w:rPr>
        <w:t xml:space="preserve"> </w:t>
      </w:r>
      <w:r>
        <w:rPr>
          <w:sz w:val="24"/>
        </w:rPr>
        <w:t>the</w:t>
      </w:r>
      <w:r>
        <w:rPr>
          <w:spacing w:val="-4"/>
          <w:sz w:val="24"/>
        </w:rPr>
        <w:t xml:space="preserve"> </w:t>
      </w:r>
      <w:r>
        <w:rPr>
          <w:sz w:val="24"/>
        </w:rPr>
        <w:t>table</w:t>
      </w:r>
      <w:r>
        <w:rPr>
          <w:spacing w:val="-6"/>
          <w:sz w:val="24"/>
        </w:rPr>
        <w:t xml:space="preserve"> </w:t>
      </w:r>
      <w:r>
        <w:rPr>
          <w:sz w:val="24"/>
        </w:rPr>
        <w:t>on</w:t>
      </w:r>
      <w:r>
        <w:rPr>
          <w:spacing w:val="-4"/>
          <w:sz w:val="24"/>
        </w:rPr>
        <w:t xml:space="preserve"> </w:t>
      </w:r>
      <w:r>
        <w:rPr>
          <w:sz w:val="24"/>
        </w:rPr>
        <w:t>Page</w:t>
      </w:r>
      <w:r>
        <w:rPr>
          <w:spacing w:val="-6"/>
          <w:sz w:val="24"/>
        </w:rPr>
        <w:t xml:space="preserve"> </w:t>
      </w:r>
      <w:r>
        <w:rPr>
          <w:spacing w:val="-5"/>
          <w:sz w:val="24"/>
        </w:rPr>
        <w:t>2.</w:t>
      </w:r>
    </w:p>
    <w:p w14:paraId="5B1F1F4A" w14:textId="77777777" w:rsidR="00C23183" w:rsidRDefault="00C23183">
      <w:pPr>
        <w:pStyle w:val="BodyText"/>
      </w:pPr>
    </w:p>
    <w:p w14:paraId="540042EE" w14:textId="77777777" w:rsidR="00C23183" w:rsidRDefault="00237D2F">
      <w:pPr>
        <w:pStyle w:val="ListParagraph"/>
        <w:numPr>
          <w:ilvl w:val="0"/>
          <w:numId w:val="4"/>
        </w:numPr>
        <w:tabs>
          <w:tab w:val="left" w:pos="710"/>
        </w:tabs>
        <w:ind w:right="429"/>
        <w:rPr>
          <w:sz w:val="24"/>
        </w:rPr>
      </w:pPr>
      <w:r>
        <w:rPr>
          <w:sz w:val="24"/>
        </w:rPr>
        <w:t>Schools</w:t>
      </w:r>
      <w:r>
        <w:rPr>
          <w:spacing w:val="-5"/>
          <w:sz w:val="24"/>
        </w:rPr>
        <w:t xml:space="preserve"> </w:t>
      </w:r>
      <w:r>
        <w:rPr>
          <w:sz w:val="24"/>
        </w:rPr>
        <w:t>are</w:t>
      </w:r>
      <w:r>
        <w:rPr>
          <w:spacing w:val="-2"/>
          <w:sz w:val="24"/>
        </w:rPr>
        <w:t xml:space="preserve"> </w:t>
      </w:r>
      <w:r>
        <w:rPr>
          <w:sz w:val="24"/>
        </w:rPr>
        <w:t>advised</w:t>
      </w:r>
      <w:r>
        <w:rPr>
          <w:spacing w:val="-4"/>
          <w:sz w:val="24"/>
        </w:rPr>
        <w:t xml:space="preserve"> </w:t>
      </w:r>
      <w:r>
        <w:rPr>
          <w:sz w:val="24"/>
        </w:rPr>
        <w:t>that,</w:t>
      </w:r>
      <w:r>
        <w:rPr>
          <w:spacing w:val="-2"/>
          <w:sz w:val="24"/>
        </w:rPr>
        <w:t xml:space="preserve"> </w:t>
      </w:r>
      <w:r>
        <w:rPr>
          <w:sz w:val="24"/>
        </w:rPr>
        <w:t>in</w:t>
      </w:r>
      <w:r>
        <w:rPr>
          <w:spacing w:val="-4"/>
          <w:sz w:val="24"/>
        </w:rPr>
        <w:t xml:space="preserve"> </w:t>
      </w:r>
      <w:r>
        <w:rPr>
          <w:sz w:val="24"/>
        </w:rPr>
        <w:t>operating</w:t>
      </w:r>
      <w:r>
        <w:rPr>
          <w:spacing w:val="-4"/>
          <w:sz w:val="24"/>
        </w:rPr>
        <w:t xml:space="preserve"> </w:t>
      </w:r>
      <w:r>
        <w:rPr>
          <w:sz w:val="24"/>
        </w:rPr>
        <w:t>within</w:t>
      </w:r>
      <w:r>
        <w:rPr>
          <w:spacing w:val="-2"/>
          <w:sz w:val="24"/>
        </w:rPr>
        <w:t xml:space="preserve"> </w:t>
      </w:r>
      <w:r>
        <w:rPr>
          <w:sz w:val="24"/>
        </w:rPr>
        <w:t>this</w:t>
      </w:r>
      <w:r>
        <w:rPr>
          <w:spacing w:val="-3"/>
          <w:sz w:val="24"/>
        </w:rPr>
        <w:t xml:space="preserve"> </w:t>
      </w:r>
      <w:r>
        <w:rPr>
          <w:sz w:val="24"/>
        </w:rPr>
        <w:t>increased</w:t>
      </w:r>
      <w:r>
        <w:rPr>
          <w:spacing w:val="-2"/>
          <w:sz w:val="24"/>
        </w:rPr>
        <w:t xml:space="preserve"> </w:t>
      </w:r>
      <w:r>
        <w:rPr>
          <w:sz w:val="24"/>
        </w:rPr>
        <w:t>upper</w:t>
      </w:r>
      <w:r>
        <w:rPr>
          <w:spacing w:val="-6"/>
          <w:sz w:val="24"/>
        </w:rPr>
        <w:t xml:space="preserve"> </w:t>
      </w:r>
      <w:r>
        <w:rPr>
          <w:sz w:val="24"/>
        </w:rPr>
        <w:t>threshold,</w:t>
      </w:r>
      <w:r>
        <w:rPr>
          <w:spacing w:val="-2"/>
          <w:sz w:val="24"/>
        </w:rPr>
        <w:t xml:space="preserve"> </w:t>
      </w:r>
      <w:r>
        <w:rPr>
          <w:sz w:val="24"/>
        </w:rPr>
        <w:t>they</w:t>
      </w:r>
      <w:r>
        <w:rPr>
          <w:spacing w:val="-3"/>
          <w:sz w:val="24"/>
        </w:rPr>
        <w:t xml:space="preserve"> </w:t>
      </w:r>
      <w:r>
        <w:rPr>
          <w:sz w:val="24"/>
        </w:rPr>
        <w:t xml:space="preserve">should </w:t>
      </w:r>
      <w:r>
        <w:rPr>
          <w:spacing w:val="-2"/>
          <w:sz w:val="24"/>
        </w:rPr>
        <w:t>consider:</w:t>
      </w:r>
    </w:p>
    <w:p w14:paraId="291497A1" w14:textId="77777777" w:rsidR="00C23183" w:rsidRDefault="00237D2F">
      <w:pPr>
        <w:pStyle w:val="ListParagraph"/>
        <w:numPr>
          <w:ilvl w:val="1"/>
          <w:numId w:val="4"/>
        </w:numPr>
        <w:tabs>
          <w:tab w:val="left" w:pos="994"/>
        </w:tabs>
        <w:ind w:left="994" w:hanging="282"/>
        <w:rPr>
          <w:sz w:val="24"/>
        </w:rPr>
      </w:pPr>
      <w:r>
        <w:rPr>
          <w:sz w:val="24"/>
        </w:rPr>
        <w:t>tendering</w:t>
      </w:r>
      <w:r>
        <w:rPr>
          <w:spacing w:val="-6"/>
          <w:sz w:val="24"/>
        </w:rPr>
        <w:t xml:space="preserve"> </w:t>
      </w:r>
      <w:r>
        <w:rPr>
          <w:sz w:val="24"/>
        </w:rPr>
        <w:t>below</w:t>
      </w:r>
      <w:r>
        <w:rPr>
          <w:spacing w:val="-4"/>
          <w:sz w:val="24"/>
        </w:rPr>
        <w:t xml:space="preserve"> </w:t>
      </w:r>
      <w:r>
        <w:rPr>
          <w:sz w:val="24"/>
        </w:rPr>
        <w:t>this</w:t>
      </w:r>
      <w:r>
        <w:rPr>
          <w:spacing w:val="-5"/>
          <w:sz w:val="24"/>
        </w:rPr>
        <w:t xml:space="preserve"> </w:t>
      </w:r>
      <w:r>
        <w:rPr>
          <w:sz w:val="24"/>
        </w:rPr>
        <w:t>if</w:t>
      </w:r>
      <w:r>
        <w:rPr>
          <w:spacing w:val="-3"/>
          <w:sz w:val="24"/>
        </w:rPr>
        <w:t xml:space="preserve"> </w:t>
      </w:r>
      <w:r>
        <w:rPr>
          <w:sz w:val="24"/>
        </w:rPr>
        <w:t>they</w:t>
      </w:r>
      <w:r>
        <w:rPr>
          <w:spacing w:val="-5"/>
          <w:sz w:val="24"/>
        </w:rPr>
        <w:t xml:space="preserve"> </w:t>
      </w:r>
      <w:r>
        <w:rPr>
          <w:sz w:val="24"/>
        </w:rPr>
        <w:t>feel</w:t>
      </w:r>
      <w:r>
        <w:rPr>
          <w:spacing w:val="-4"/>
          <w:sz w:val="24"/>
        </w:rPr>
        <w:t xml:space="preserve"> </w:t>
      </w:r>
      <w:r>
        <w:rPr>
          <w:sz w:val="24"/>
        </w:rPr>
        <w:t>it</w:t>
      </w:r>
      <w:r>
        <w:rPr>
          <w:spacing w:val="-4"/>
          <w:sz w:val="24"/>
        </w:rPr>
        <w:t xml:space="preserve"> </w:t>
      </w:r>
      <w:r>
        <w:rPr>
          <w:sz w:val="24"/>
        </w:rPr>
        <w:t>is</w:t>
      </w:r>
      <w:r>
        <w:rPr>
          <w:spacing w:val="-6"/>
          <w:sz w:val="24"/>
        </w:rPr>
        <w:t xml:space="preserve"> </w:t>
      </w:r>
      <w:r>
        <w:rPr>
          <w:sz w:val="24"/>
        </w:rPr>
        <w:t>of</w:t>
      </w:r>
      <w:r>
        <w:rPr>
          <w:spacing w:val="-3"/>
          <w:sz w:val="24"/>
        </w:rPr>
        <w:t xml:space="preserve"> </w:t>
      </w:r>
      <w:r>
        <w:rPr>
          <w:sz w:val="24"/>
        </w:rPr>
        <w:t>benefit</w:t>
      </w:r>
      <w:r>
        <w:rPr>
          <w:spacing w:val="-7"/>
          <w:sz w:val="24"/>
        </w:rPr>
        <w:t xml:space="preserve"> </w:t>
      </w:r>
      <w:r>
        <w:rPr>
          <w:sz w:val="24"/>
        </w:rPr>
        <w:t>on</w:t>
      </w:r>
      <w:r>
        <w:rPr>
          <w:spacing w:val="-3"/>
          <w:sz w:val="24"/>
        </w:rPr>
        <w:t xml:space="preserve"> </w:t>
      </w:r>
      <w:r>
        <w:rPr>
          <w:sz w:val="24"/>
        </w:rPr>
        <w:t>a</w:t>
      </w:r>
      <w:r>
        <w:rPr>
          <w:spacing w:val="-5"/>
          <w:sz w:val="24"/>
        </w:rPr>
        <w:t xml:space="preserve"> </w:t>
      </w:r>
      <w:r>
        <w:rPr>
          <w:sz w:val="24"/>
        </w:rPr>
        <w:t>specific</w:t>
      </w:r>
      <w:r>
        <w:rPr>
          <w:spacing w:val="-5"/>
          <w:sz w:val="24"/>
        </w:rPr>
        <w:t xml:space="preserve"> </w:t>
      </w:r>
      <w:r>
        <w:rPr>
          <w:sz w:val="24"/>
        </w:rPr>
        <w:t>scheme;</w:t>
      </w:r>
      <w:r>
        <w:rPr>
          <w:spacing w:val="-8"/>
          <w:sz w:val="24"/>
        </w:rPr>
        <w:t xml:space="preserve"> </w:t>
      </w:r>
      <w:r>
        <w:rPr>
          <w:spacing w:val="-5"/>
          <w:sz w:val="24"/>
        </w:rPr>
        <w:t>and</w:t>
      </w:r>
    </w:p>
    <w:p w14:paraId="1609B5EF" w14:textId="77777777" w:rsidR="00C23183" w:rsidRDefault="00237D2F">
      <w:pPr>
        <w:pStyle w:val="ListParagraph"/>
        <w:numPr>
          <w:ilvl w:val="1"/>
          <w:numId w:val="4"/>
        </w:numPr>
        <w:tabs>
          <w:tab w:val="left" w:pos="993"/>
          <w:tab w:val="left" w:pos="995"/>
        </w:tabs>
        <w:ind w:left="995" w:right="556"/>
        <w:rPr>
          <w:sz w:val="24"/>
        </w:rPr>
      </w:pPr>
      <w:r>
        <w:rPr>
          <w:sz w:val="24"/>
        </w:rPr>
        <w:t>reviewing</w:t>
      </w:r>
      <w:r>
        <w:rPr>
          <w:spacing w:val="-2"/>
          <w:sz w:val="24"/>
        </w:rPr>
        <w:t xml:space="preserve"> </w:t>
      </w:r>
      <w:r>
        <w:rPr>
          <w:sz w:val="24"/>
        </w:rPr>
        <w:t>their</w:t>
      </w:r>
      <w:r>
        <w:rPr>
          <w:spacing w:val="-4"/>
          <w:sz w:val="24"/>
        </w:rPr>
        <w:t xml:space="preserve"> </w:t>
      </w:r>
      <w:r>
        <w:rPr>
          <w:sz w:val="24"/>
        </w:rPr>
        <w:t>internal</w:t>
      </w:r>
      <w:r>
        <w:rPr>
          <w:spacing w:val="-3"/>
          <w:sz w:val="24"/>
        </w:rPr>
        <w:t xml:space="preserve"> </w:t>
      </w:r>
      <w:proofErr w:type="spellStart"/>
      <w:r>
        <w:rPr>
          <w:sz w:val="24"/>
        </w:rPr>
        <w:t>authorisation</w:t>
      </w:r>
      <w:proofErr w:type="spellEnd"/>
      <w:r>
        <w:rPr>
          <w:spacing w:val="-2"/>
          <w:sz w:val="24"/>
        </w:rPr>
        <w:t xml:space="preserve"> </w:t>
      </w:r>
      <w:r>
        <w:rPr>
          <w:sz w:val="24"/>
        </w:rPr>
        <w:t>limits</w:t>
      </w:r>
      <w:r>
        <w:rPr>
          <w:spacing w:val="-3"/>
          <w:sz w:val="24"/>
        </w:rPr>
        <w:t xml:space="preserve"> </w:t>
      </w:r>
      <w:r>
        <w:rPr>
          <w:sz w:val="24"/>
        </w:rPr>
        <w:t>regularly</w:t>
      </w:r>
      <w:r>
        <w:rPr>
          <w:spacing w:val="-3"/>
          <w:sz w:val="24"/>
        </w:rPr>
        <w:t xml:space="preserve"> </w:t>
      </w:r>
      <w:r>
        <w:rPr>
          <w:sz w:val="24"/>
        </w:rPr>
        <w:t>as</w:t>
      </w:r>
      <w:r>
        <w:rPr>
          <w:spacing w:val="-5"/>
          <w:sz w:val="24"/>
        </w:rPr>
        <w:t xml:space="preserve"> </w:t>
      </w:r>
      <w:r>
        <w:rPr>
          <w:sz w:val="24"/>
        </w:rPr>
        <w:t>part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SFVS</w:t>
      </w:r>
      <w:r>
        <w:rPr>
          <w:spacing w:val="-2"/>
          <w:sz w:val="24"/>
        </w:rPr>
        <w:t xml:space="preserve"> </w:t>
      </w:r>
      <w:r>
        <w:rPr>
          <w:sz w:val="24"/>
        </w:rPr>
        <w:t xml:space="preserve">governance </w:t>
      </w:r>
      <w:r>
        <w:rPr>
          <w:spacing w:val="-2"/>
          <w:sz w:val="24"/>
        </w:rPr>
        <w:t>framework.</w:t>
      </w:r>
    </w:p>
    <w:p w14:paraId="0D955F61" w14:textId="77777777" w:rsidR="00C23183" w:rsidRDefault="00C23183">
      <w:pPr>
        <w:pStyle w:val="BodyText"/>
      </w:pPr>
    </w:p>
    <w:p w14:paraId="3678BFA4" w14:textId="77777777" w:rsidR="00C23183" w:rsidRDefault="00237D2F">
      <w:pPr>
        <w:pStyle w:val="ListParagraph"/>
        <w:numPr>
          <w:ilvl w:val="0"/>
          <w:numId w:val="4"/>
        </w:numPr>
        <w:tabs>
          <w:tab w:val="left" w:pos="710"/>
        </w:tabs>
        <w:ind w:right="978"/>
        <w:rPr>
          <w:sz w:val="24"/>
        </w:rPr>
      </w:pPr>
      <w:r>
        <w:rPr>
          <w:sz w:val="24"/>
        </w:rPr>
        <w:t>Where</w:t>
      </w:r>
      <w:r>
        <w:rPr>
          <w:spacing w:val="-4"/>
          <w:sz w:val="24"/>
        </w:rPr>
        <w:t xml:space="preserve"> </w:t>
      </w:r>
      <w:r>
        <w:rPr>
          <w:sz w:val="24"/>
        </w:rPr>
        <w:t>the</w:t>
      </w:r>
      <w:r>
        <w:rPr>
          <w:spacing w:val="-3"/>
          <w:sz w:val="24"/>
        </w:rPr>
        <w:t xml:space="preserve"> </w:t>
      </w:r>
      <w:r>
        <w:rPr>
          <w:sz w:val="24"/>
        </w:rPr>
        <w:t>estimated</w:t>
      </w:r>
      <w:r>
        <w:rPr>
          <w:spacing w:val="-3"/>
          <w:sz w:val="24"/>
        </w:rPr>
        <w:t xml:space="preserve"> </w:t>
      </w:r>
      <w:r>
        <w:rPr>
          <w:sz w:val="24"/>
        </w:rPr>
        <w:t>value</w:t>
      </w:r>
      <w:r>
        <w:rPr>
          <w:spacing w:val="-4"/>
          <w:sz w:val="24"/>
        </w:rPr>
        <w:t xml:space="preserve"> </w:t>
      </w:r>
      <w:r>
        <w:rPr>
          <w:sz w:val="24"/>
        </w:rPr>
        <w:t>or</w:t>
      </w:r>
      <w:r>
        <w:rPr>
          <w:spacing w:val="-4"/>
          <w:sz w:val="24"/>
        </w:rPr>
        <w:t xml:space="preserve"> </w:t>
      </w:r>
      <w:r>
        <w:rPr>
          <w:sz w:val="24"/>
        </w:rPr>
        <w:t>amount</w:t>
      </w:r>
      <w:r>
        <w:rPr>
          <w:spacing w:val="-3"/>
          <w:sz w:val="24"/>
        </w:rPr>
        <w:t xml:space="preserve"> </w:t>
      </w:r>
      <w:r>
        <w:rPr>
          <w:sz w:val="24"/>
        </w:rPr>
        <w:t>of</w:t>
      </w:r>
      <w:r>
        <w:rPr>
          <w:spacing w:val="-3"/>
          <w:sz w:val="24"/>
        </w:rPr>
        <w:t xml:space="preserve"> </w:t>
      </w:r>
      <w:r>
        <w:rPr>
          <w:sz w:val="24"/>
        </w:rPr>
        <w:t>a</w:t>
      </w:r>
      <w:r>
        <w:rPr>
          <w:spacing w:val="-4"/>
          <w:sz w:val="24"/>
        </w:rPr>
        <w:t xml:space="preserve"> </w:t>
      </w:r>
      <w:r>
        <w:rPr>
          <w:sz w:val="24"/>
        </w:rPr>
        <w:t>proposed</w:t>
      </w:r>
      <w:r>
        <w:rPr>
          <w:spacing w:val="-3"/>
          <w:sz w:val="24"/>
        </w:rPr>
        <w:t xml:space="preserve"> </w:t>
      </w:r>
      <w:r>
        <w:rPr>
          <w:sz w:val="24"/>
        </w:rPr>
        <w:t>contract</w:t>
      </w:r>
      <w:r>
        <w:rPr>
          <w:spacing w:val="-5"/>
          <w:sz w:val="24"/>
        </w:rPr>
        <w:t xml:space="preserve"> </w:t>
      </w:r>
      <w:r>
        <w:rPr>
          <w:sz w:val="24"/>
        </w:rPr>
        <w:t>exceeds</w:t>
      </w:r>
      <w:r>
        <w:rPr>
          <w:spacing w:val="-3"/>
          <w:sz w:val="24"/>
        </w:rPr>
        <w:t xml:space="preserve"> </w:t>
      </w:r>
      <w:r>
        <w:rPr>
          <w:sz w:val="24"/>
        </w:rPr>
        <w:t>the</w:t>
      </w:r>
      <w:r>
        <w:rPr>
          <w:spacing w:val="-3"/>
          <w:sz w:val="24"/>
        </w:rPr>
        <w:t xml:space="preserve"> </w:t>
      </w:r>
      <w:r>
        <w:rPr>
          <w:sz w:val="24"/>
        </w:rPr>
        <w:t>School’s tendering threshold, tenders shall be invited by a competitive tendering process.</w:t>
      </w:r>
    </w:p>
    <w:p w14:paraId="515CC148" w14:textId="77777777" w:rsidR="00C23183" w:rsidRDefault="00C23183">
      <w:pPr>
        <w:pStyle w:val="BodyText"/>
      </w:pPr>
    </w:p>
    <w:p w14:paraId="6E6FC4AA" w14:textId="77777777" w:rsidR="00C23183" w:rsidRDefault="00237D2F">
      <w:pPr>
        <w:pStyle w:val="BodyText"/>
        <w:spacing w:before="1"/>
        <w:ind w:left="710" w:right="335"/>
      </w:pPr>
      <w:r>
        <w:t>Schools must follow Public Procurement Law throughout a competitive tendering process. For all procurements published from 24 February 2025 this shall mean the Procurement</w:t>
      </w:r>
      <w:r>
        <w:rPr>
          <w:spacing w:val="-5"/>
        </w:rPr>
        <w:t xml:space="preserve"> </w:t>
      </w:r>
      <w:r>
        <w:t>Act</w:t>
      </w:r>
      <w:r>
        <w:rPr>
          <w:spacing w:val="-5"/>
        </w:rPr>
        <w:t xml:space="preserve"> </w:t>
      </w:r>
      <w:r>
        <w:t>2023</w:t>
      </w:r>
      <w:r>
        <w:rPr>
          <w:spacing w:val="-4"/>
        </w:rPr>
        <w:t xml:space="preserve"> </w:t>
      </w:r>
      <w:r>
        <w:t>and</w:t>
      </w:r>
      <w:r>
        <w:rPr>
          <w:spacing w:val="-4"/>
        </w:rPr>
        <w:t xml:space="preserve"> </w:t>
      </w:r>
      <w:r>
        <w:t>the</w:t>
      </w:r>
      <w:r>
        <w:rPr>
          <w:spacing w:val="-4"/>
        </w:rPr>
        <w:t xml:space="preserve"> </w:t>
      </w:r>
      <w:r>
        <w:t>Procurement</w:t>
      </w:r>
      <w:r>
        <w:rPr>
          <w:spacing w:val="-5"/>
        </w:rPr>
        <w:t xml:space="preserve"> </w:t>
      </w:r>
      <w:r>
        <w:t>Regulations</w:t>
      </w:r>
      <w:r>
        <w:rPr>
          <w:spacing w:val="-3"/>
        </w:rPr>
        <w:t xml:space="preserve"> </w:t>
      </w:r>
      <w:r>
        <w:t>2024,</w:t>
      </w:r>
      <w:r>
        <w:rPr>
          <w:spacing w:val="-2"/>
        </w:rPr>
        <w:t xml:space="preserve"> </w:t>
      </w:r>
      <w:r>
        <w:t>which</w:t>
      </w:r>
      <w:r>
        <w:rPr>
          <w:spacing w:val="-2"/>
        </w:rPr>
        <w:t xml:space="preserve"> </w:t>
      </w:r>
      <w:r>
        <w:t>succeeded</w:t>
      </w:r>
      <w:r>
        <w:rPr>
          <w:spacing w:val="-2"/>
        </w:rPr>
        <w:t xml:space="preserve"> </w:t>
      </w:r>
      <w:r>
        <w:t>the Public Contract Regulations 2015.</w:t>
      </w:r>
    </w:p>
    <w:p w14:paraId="50D8A1F9" w14:textId="77777777" w:rsidR="00C23183" w:rsidRDefault="00237D2F">
      <w:pPr>
        <w:pStyle w:val="BodyText"/>
        <w:spacing w:before="276"/>
        <w:ind w:left="710" w:right="254"/>
      </w:pPr>
      <w:r>
        <w:t>This</w:t>
      </w:r>
      <w:r>
        <w:rPr>
          <w:spacing w:val="-3"/>
        </w:rPr>
        <w:t xml:space="preserve"> </w:t>
      </w:r>
      <w:r>
        <w:t>means</w:t>
      </w:r>
      <w:r>
        <w:rPr>
          <w:spacing w:val="-3"/>
        </w:rPr>
        <w:t xml:space="preserve"> </w:t>
      </w:r>
      <w:r>
        <w:t>changes</w:t>
      </w:r>
      <w:r>
        <w:rPr>
          <w:spacing w:val="-3"/>
        </w:rPr>
        <w:t xml:space="preserve"> </w:t>
      </w:r>
      <w:r>
        <w:t>in</w:t>
      </w:r>
      <w:r>
        <w:rPr>
          <w:spacing w:val="-2"/>
        </w:rPr>
        <w:t xml:space="preserve"> </w:t>
      </w:r>
      <w:r>
        <w:t>procurement</w:t>
      </w:r>
      <w:r>
        <w:rPr>
          <w:spacing w:val="-2"/>
        </w:rPr>
        <w:t xml:space="preserve"> </w:t>
      </w:r>
      <w:r>
        <w:t>regulation</w:t>
      </w:r>
      <w:r>
        <w:rPr>
          <w:spacing w:val="-2"/>
        </w:rPr>
        <w:t xml:space="preserve"> </w:t>
      </w:r>
      <w:r>
        <w:t>and</w:t>
      </w:r>
      <w:r>
        <w:rPr>
          <w:spacing w:val="-4"/>
        </w:rPr>
        <w:t xml:space="preserve"> </w:t>
      </w:r>
      <w:r>
        <w:t>practices,</w:t>
      </w:r>
      <w:r>
        <w:rPr>
          <w:spacing w:val="-5"/>
        </w:rPr>
        <w:t xml:space="preserve"> </w:t>
      </w:r>
      <w:r>
        <w:t>aimed</w:t>
      </w:r>
      <w:r>
        <w:rPr>
          <w:spacing w:val="-2"/>
        </w:rPr>
        <w:t xml:space="preserve"> </w:t>
      </w:r>
      <w:r>
        <w:t>at</w:t>
      </w:r>
      <w:r>
        <w:rPr>
          <w:spacing w:val="-5"/>
        </w:rPr>
        <w:t xml:space="preserve"> </w:t>
      </w:r>
      <w:r>
        <w:t>bringing</w:t>
      </w:r>
      <w:r>
        <w:rPr>
          <w:spacing w:val="-2"/>
        </w:rPr>
        <w:t xml:space="preserve"> </w:t>
      </w:r>
      <w:r>
        <w:t>about</w:t>
      </w:r>
      <w:r>
        <w:rPr>
          <w:spacing w:val="-2"/>
        </w:rPr>
        <w:t xml:space="preserve"> </w:t>
      </w:r>
      <w:r>
        <w:t>a more flexible, strategic</w:t>
      </w:r>
      <w:r>
        <w:rPr>
          <w:spacing w:val="-1"/>
        </w:rPr>
        <w:t xml:space="preserve"> </w:t>
      </w:r>
      <w:r>
        <w:t>approach to public</w:t>
      </w:r>
      <w:r>
        <w:rPr>
          <w:spacing w:val="-1"/>
        </w:rPr>
        <w:t xml:space="preserve"> </w:t>
      </w:r>
      <w:r>
        <w:t>procurement.</w:t>
      </w:r>
      <w:r>
        <w:rPr>
          <w:spacing w:val="40"/>
        </w:rPr>
        <w:t xml:space="preserve"> </w:t>
      </w:r>
      <w:r>
        <w:t>School</w:t>
      </w:r>
      <w:r>
        <w:rPr>
          <w:spacing w:val="-2"/>
        </w:rPr>
        <w:t xml:space="preserve"> </w:t>
      </w:r>
      <w:r>
        <w:t xml:space="preserve">buyers must </w:t>
      </w:r>
      <w:proofErr w:type="spellStart"/>
      <w:r>
        <w:t>familiarise</w:t>
      </w:r>
      <w:proofErr w:type="spellEnd"/>
      <w:r>
        <w:t xml:space="preserve"> themselves with the new procurement rules and guidelines outlined in the Act. This includes the revised tendering processes, evaluation criteria, and contract management </w:t>
      </w:r>
      <w:r>
        <w:rPr>
          <w:spacing w:val="-2"/>
        </w:rPr>
        <w:t>practices.</w:t>
      </w:r>
    </w:p>
    <w:p w14:paraId="21CA9CCF" w14:textId="77777777" w:rsidR="00C23183" w:rsidRDefault="00C23183">
      <w:pPr>
        <w:pStyle w:val="BodyText"/>
        <w:spacing w:before="60"/>
      </w:pPr>
    </w:p>
    <w:p w14:paraId="74EE7262" w14:textId="77777777" w:rsidR="00C23183" w:rsidRDefault="00237D2F">
      <w:pPr>
        <w:ind w:left="710" w:right="254"/>
        <w:rPr>
          <w:i/>
          <w:sz w:val="24"/>
        </w:rPr>
      </w:pPr>
      <w:r>
        <w:rPr>
          <w:i/>
          <w:sz w:val="24"/>
        </w:rPr>
        <w:t>*Please</w:t>
      </w:r>
      <w:r>
        <w:rPr>
          <w:i/>
          <w:spacing w:val="-4"/>
          <w:sz w:val="24"/>
        </w:rPr>
        <w:t xml:space="preserve"> </w:t>
      </w:r>
      <w:r>
        <w:rPr>
          <w:i/>
          <w:sz w:val="24"/>
        </w:rPr>
        <w:t>note:</w:t>
      </w:r>
      <w:r>
        <w:rPr>
          <w:i/>
          <w:spacing w:val="-5"/>
          <w:sz w:val="24"/>
        </w:rPr>
        <w:t xml:space="preserve"> </w:t>
      </w:r>
      <w:r>
        <w:rPr>
          <w:i/>
          <w:sz w:val="24"/>
        </w:rPr>
        <w:t>All</w:t>
      </w:r>
      <w:r>
        <w:rPr>
          <w:i/>
          <w:spacing w:val="-3"/>
          <w:sz w:val="24"/>
        </w:rPr>
        <w:t xml:space="preserve"> </w:t>
      </w:r>
      <w:r>
        <w:rPr>
          <w:i/>
          <w:sz w:val="24"/>
        </w:rPr>
        <w:t>contracts</w:t>
      </w:r>
      <w:r>
        <w:rPr>
          <w:i/>
          <w:spacing w:val="-3"/>
          <w:sz w:val="24"/>
        </w:rPr>
        <w:t xml:space="preserve"> </w:t>
      </w:r>
      <w:r>
        <w:rPr>
          <w:i/>
          <w:sz w:val="24"/>
        </w:rPr>
        <w:t>procured</w:t>
      </w:r>
      <w:r>
        <w:rPr>
          <w:i/>
          <w:spacing w:val="-4"/>
          <w:sz w:val="24"/>
        </w:rPr>
        <w:t xml:space="preserve"> </w:t>
      </w:r>
      <w:r>
        <w:rPr>
          <w:i/>
          <w:sz w:val="24"/>
        </w:rPr>
        <w:t>prior</w:t>
      </w:r>
      <w:r>
        <w:rPr>
          <w:i/>
          <w:spacing w:val="-4"/>
          <w:sz w:val="24"/>
        </w:rPr>
        <w:t xml:space="preserve"> </w:t>
      </w:r>
      <w:r>
        <w:rPr>
          <w:i/>
          <w:sz w:val="24"/>
        </w:rPr>
        <w:t>to</w:t>
      </w:r>
      <w:r>
        <w:rPr>
          <w:i/>
          <w:spacing w:val="-4"/>
          <w:sz w:val="24"/>
        </w:rPr>
        <w:t xml:space="preserve"> </w:t>
      </w:r>
      <w:r>
        <w:rPr>
          <w:i/>
          <w:sz w:val="24"/>
        </w:rPr>
        <w:t>24</w:t>
      </w:r>
      <w:r>
        <w:rPr>
          <w:i/>
          <w:spacing w:val="-2"/>
          <w:sz w:val="24"/>
        </w:rPr>
        <w:t xml:space="preserve"> </w:t>
      </w:r>
      <w:r>
        <w:rPr>
          <w:i/>
          <w:sz w:val="24"/>
        </w:rPr>
        <w:t>February</w:t>
      </w:r>
      <w:r>
        <w:rPr>
          <w:i/>
          <w:spacing w:val="-3"/>
          <w:sz w:val="24"/>
        </w:rPr>
        <w:t xml:space="preserve"> </w:t>
      </w:r>
      <w:r>
        <w:rPr>
          <w:i/>
          <w:sz w:val="24"/>
        </w:rPr>
        <w:t>2025,</w:t>
      </w:r>
      <w:r>
        <w:rPr>
          <w:i/>
          <w:spacing w:val="-2"/>
          <w:sz w:val="24"/>
        </w:rPr>
        <w:t xml:space="preserve"> </w:t>
      </w:r>
      <w:r>
        <w:rPr>
          <w:i/>
          <w:sz w:val="24"/>
        </w:rPr>
        <w:t>will</w:t>
      </w:r>
      <w:r>
        <w:rPr>
          <w:i/>
          <w:spacing w:val="-3"/>
          <w:sz w:val="24"/>
        </w:rPr>
        <w:t xml:space="preserve"> </w:t>
      </w:r>
      <w:r>
        <w:rPr>
          <w:i/>
          <w:sz w:val="24"/>
        </w:rPr>
        <w:t>continue</w:t>
      </w:r>
      <w:r>
        <w:rPr>
          <w:i/>
          <w:spacing w:val="-2"/>
          <w:sz w:val="24"/>
        </w:rPr>
        <w:t xml:space="preserve"> </w:t>
      </w:r>
      <w:r>
        <w:rPr>
          <w:i/>
          <w:sz w:val="24"/>
        </w:rPr>
        <w:t>to</w:t>
      </w:r>
      <w:r>
        <w:rPr>
          <w:i/>
          <w:spacing w:val="-2"/>
          <w:sz w:val="24"/>
        </w:rPr>
        <w:t xml:space="preserve"> </w:t>
      </w:r>
      <w:r>
        <w:rPr>
          <w:i/>
          <w:sz w:val="24"/>
        </w:rPr>
        <w:t>be regulated by the requirements set out in the Public Contract Regulations 2015.</w:t>
      </w:r>
    </w:p>
    <w:p w14:paraId="7AA71ADA" w14:textId="77777777" w:rsidR="00C23183" w:rsidRDefault="00C23183">
      <w:pPr>
        <w:pStyle w:val="BodyText"/>
        <w:spacing w:before="60"/>
        <w:rPr>
          <w:i/>
        </w:rPr>
      </w:pPr>
    </w:p>
    <w:p w14:paraId="77BE03C5" w14:textId="77777777" w:rsidR="00C23183" w:rsidRDefault="00237D2F">
      <w:pPr>
        <w:pStyle w:val="BodyText"/>
        <w:ind w:left="710" w:right="254"/>
      </w:pPr>
      <w:r>
        <w:t>The</w:t>
      </w:r>
      <w:r>
        <w:rPr>
          <w:spacing w:val="-2"/>
        </w:rPr>
        <w:t xml:space="preserve"> </w:t>
      </w:r>
      <w:r>
        <w:t>Government</w:t>
      </w:r>
      <w:r>
        <w:rPr>
          <w:spacing w:val="-2"/>
        </w:rPr>
        <w:t xml:space="preserve"> </w:t>
      </w:r>
      <w:r>
        <w:t>has</w:t>
      </w:r>
      <w:r>
        <w:rPr>
          <w:spacing w:val="-3"/>
        </w:rPr>
        <w:t xml:space="preserve"> </w:t>
      </w:r>
      <w:r>
        <w:t>provided</w:t>
      </w:r>
      <w:r>
        <w:rPr>
          <w:spacing w:val="-4"/>
        </w:rPr>
        <w:t xml:space="preserve"> </w:t>
      </w:r>
      <w:r>
        <w:t>a</w:t>
      </w:r>
      <w:r>
        <w:rPr>
          <w:spacing w:val="-2"/>
        </w:rPr>
        <w:t xml:space="preserve"> </w:t>
      </w:r>
      <w:r>
        <w:t>dedicated</w:t>
      </w:r>
      <w:r>
        <w:rPr>
          <w:spacing w:val="-2"/>
        </w:rPr>
        <w:t xml:space="preserve"> </w:t>
      </w:r>
      <w:r>
        <w:t>“Buying</w:t>
      </w:r>
      <w:r>
        <w:rPr>
          <w:spacing w:val="-2"/>
        </w:rPr>
        <w:t xml:space="preserve"> </w:t>
      </w:r>
      <w:r>
        <w:t>for</w:t>
      </w:r>
      <w:r>
        <w:rPr>
          <w:spacing w:val="-4"/>
        </w:rPr>
        <w:t xml:space="preserve"> </w:t>
      </w:r>
      <w:r>
        <w:t>Schools”</w:t>
      </w:r>
      <w:r>
        <w:rPr>
          <w:spacing w:val="-4"/>
        </w:rPr>
        <w:t xml:space="preserve"> </w:t>
      </w:r>
      <w:r>
        <w:t>page</w:t>
      </w:r>
      <w:r>
        <w:rPr>
          <w:spacing w:val="-2"/>
        </w:rPr>
        <w:t xml:space="preserve"> </w:t>
      </w:r>
      <w:r>
        <w:t>that</w:t>
      </w:r>
      <w:r>
        <w:rPr>
          <w:spacing w:val="-2"/>
        </w:rPr>
        <w:t xml:space="preserve"> </w:t>
      </w:r>
      <w:r>
        <w:t>provides</w:t>
      </w:r>
      <w:r>
        <w:rPr>
          <w:spacing w:val="-5"/>
        </w:rPr>
        <w:t xml:space="preserve"> </w:t>
      </w:r>
      <w:r>
        <w:t>more information including Transforming Public Procurement (TPP) training resources, supporting information with school’s procurement.</w:t>
      </w:r>
    </w:p>
    <w:p w14:paraId="4FA39008" w14:textId="1E890482" w:rsidR="00C23183" w:rsidRDefault="00237D2F">
      <w:pPr>
        <w:pStyle w:val="BodyText"/>
        <w:ind w:left="710"/>
      </w:pPr>
      <w:hyperlink r:id="rId19" w:history="1">
        <w:r w:rsidRPr="007B020F">
          <w:rPr>
            <w:rStyle w:val="Hyperlink"/>
          </w:rPr>
          <w:t>Buying</w:t>
        </w:r>
        <w:r w:rsidRPr="007B020F">
          <w:rPr>
            <w:rStyle w:val="Hyperlink"/>
            <w:spacing w:val="-3"/>
          </w:rPr>
          <w:t xml:space="preserve"> </w:t>
        </w:r>
        <w:r w:rsidRPr="007B020F">
          <w:rPr>
            <w:rStyle w:val="Hyperlink"/>
          </w:rPr>
          <w:t>for</w:t>
        </w:r>
        <w:r w:rsidRPr="007B020F">
          <w:rPr>
            <w:rStyle w:val="Hyperlink"/>
            <w:spacing w:val="-3"/>
          </w:rPr>
          <w:t xml:space="preserve"> </w:t>
        </w:r>
        <w:r w:rsidRPr="007B020F">
          <w:rPr>
            <w:rStyle w:val="Hyperlink"/>
          </w:rPr>
          <w:t>schools:</w:t>
        </w:r>
        <w:r w:rsidRPr="007B020F">
          <w:rPr>
            <w:rStyle w:val="Hyperlink"/>
            <w:spacing w:val="-4"/>
          </w:rPr>
          <w:t xml:space="preserve"> </w:t>
        </w:r>
        <w:r w:rsidRPr="007B020F">
          <w:rPr>
            <w:rStyle w:val="Hyperlink"/>
          </w:rPr>
          <w:t>how</w:t>
        </w:r>
        <w:r w:rsidRPr="007B020F">
          <w:rPr>
            <w:rStyle w:val="Hyperlink"/>
            <w:spacing w:val="-2"/>
          </w:rPr>
          <w:t xml:space="preserve"> </w:t>
        </w:r>
        <w:r w:rsidRPr="007B020F">
          <w:rPr>
            <w:rStyle w:val="Hyperlink"/>
          </w:rPr>
          <w:t>to</w:t>
        </w:r>
        <w:r w:rsidRPr="007B020F">
          <w:rPr>
            <w:rStyle w:val="Hyperlink"/>
            <w:spacing w:val="-1"/>
          </w:rPr>
          <w:t xml:space="preserve"> </w:t>
        </w:r>
        <w:r w:rsidRPr="007B020F">
          <w:rPr>
            <w:rStyle w:val="Hyperlink"/>
          </w:rPr>
          <w:t>buy</w:t>
        </w:r>
        <w:r w:rsidRPr="007B020F">
          <w:rPr>
            <w:rStyle w:val="Hyperlink"/>
            <w:spacing w:val="-2"/>
          </w:rPr>
          <w:t xml:space="preserve"> </w:t>
        </w:r>
        <w:r w:rsidRPr="007B020F">
          <w:rPr>
            <w:rStyle w:val="Hyperlink"/>
          </w:rPr>
          <w:t>what</w:t>
        </w:r>
        <w:r w:rsidRPr="007B020F">
          <w:rPr>
            <w:rStyle w:val="Hyperlink"/>
            <w:spacing w:val="-1"/>
          </w:rPr>
          <w:t xml:space="preserve"> </w:t>
        </w:r>
        <w:r w:rsidRPr="007B020F">
          <w:rPr>
            <w:rStyle w:val="Hyperlink"/>
          </w:rPr>
          <w:t>you</w:t>
        </w:r>
        <w:r w:rsidRPr="007B020F">
          <w:rPr>
            <w:rStyle w:val="Hyperlink"/>
            <w:spacing w:val="-3"/>
          </w:rPr>
          <w:t xml:space="preserve"> </w:t>
        </w:r>
        <w:r w:rsidRPr="007B020F">
          <w:rPr>
            <w:rStyle w:val="Hyperlink"/>
          </w:rPr>
          <w:t>need</w:t>
        </w:r>
        <w:r w:rsidRPr="007B020F">
          <w:rPr>
            <w:rStyle w:val="Hyperlink"/>
            <w:spacing w:val="-1"/>
          </w:rPr>
          <w:t xml:space="preserve"> </w:t>
        </w:r>
        <w:r w:rsidRPr="007B020F">
          <w:rPr>
            <w:rStyle w:val="Hyperlink"/>
          </w:rPr>
          <w:t>-</w:t>
        </w:r>
        <w:r w:rsidRPr="007B020F">
          <w:rPr>
            <w:rStyle w:val="Hyperlink"/>
            <w:spacing w:val="-3"/>
          </w:rPr>
          <w:t xml:space="preserve"> </w:t>
        </w:r>
        <w:r w:rsidRPr="007B020F">
          <w:rPr>
            <w:rStyle w:val="Hyperlink"/>
          </w:rPr>
          <w:t>Find</w:t>
        </w:r>
        <w:r w:rsidRPr="007B020F">
          <w:rPr>
            <w:rStyle w:val="Hyperlink"/>
            <w:spacing w:val="-1"/>
          </w:rPr>
          <w:t xml:space="preserve"> </w:t>
        </w:r>
        <w:r w:rsidRPr="007B020F">
          <w:rPr>
            <w:rStyle w:val="Hyperlink"/>
          </w:rPr>
          <w:t>the</w:t>
        </w:r>
        <w:r w:rsidRPr="007B020F">
          <w:rPr>
            <w:rStyle w:val="Hyperlink"/>
            <w:spacing w:val="-1"/>
          </w:rPr>
          <w:t xml:space="preserve"> </w:t>
        </w:r>
        <w:r w:rsidRPr="007B020F">
          <w:rPr>
            <w:rStyle w:val="Hyperlink"/>
          </w:rPr>
          <w:t>right</w:t>
        </w:r>
        <w:r w:rsidRPr="007B020F">
          <w:rPr>
            <w:rStyle w:val="Hyperlink"/>
            <w:spacing w:val="-1"/>
          </w:rPr>
          <w:t xml:space="preserve"> </w:t>
        </w:r>
        <w:r w:rsidRPr="007B020F">
          <w:rPr>
            <w:rStyle w:val="Hyperlink"/>
          </w:rPr>
          <w:t>route</w:t>
        </w:r>
        <w:r w:rsidRPr="007B020F">
          <w:rPr>
            <w:rStyle w:val="Hyperlink"/>
            <w:spacing w:val="-3"/>
          </w:rPr>
          <w:t xml:space="preserve"> </w:t>
        </w:r>
        <w:r w:rsidRPr="007B020F">
          <w:rPr>
            <w:rStyle w:val="Hyperlink"/>
          </w:rPr>
          <w:t>to</w:t>
        </w:r>
        <w:r w:rsidRPr="007B020F">
          <w:rPr>
            <w:rStyle w:val="Hyperlink"/>
            <w:spacing w:val="-1"/>
          </w:rPr>
          <w:t xml:space="preserve"> </w:t>
        </w:r>
        <w:r w:rsidRPr="007B020F">
          <w:rPr>
            <w:rStyle w:val="Hyperlink"/>
          </w:rPr>
          <w:t>buy</w:t>
        </w:r>
        <w:r w:rsidRPr="007B020F">
          <w:rPr>
            <w:rStyle w:val="Hyperlink"/>
            <w:spacing w:val="-2"/>
          </w:rPr>
          <w:t xml:space="preserve"> </w:t>
        </w:r>
        <w:r w:rsidRPr="007B020F">
          <w:rPr>
            <w:rStyle w:val="Hyperlink"/>
          </w:rPr>
          <w:t>-</w:t>
        </w:r>
        <w:r w:rsidRPr="007B020F">
          <w:rPr>
            <w:rStyle w:val="Hyperlink"/>
            <w:spacing w:val="-3"/>
          </w:rPr>
          <w:t xml:space="preserve"> </w:t>
        </w:r>
        <w:r w:rsidRPr="007B020F">
          <w:rPr>
            <w:rStyle w:val="Hyperlink"/>
          </w:rPr>
          <w:t>Guidance</w:t>
        </w:r>
        <w:r w:rsidRPr="007B020F">
          <w:rPr>
            <w:rStyle w:val="Hyperlink"/>
            <w:spacing w:val="-1"/>
          </w:rPr>
          <w:t xml:space="preserve"> </w:t>
        </w:r>
        <w:r w:rsidRPr="007B020F">
          <w:rPr>
            <w:rStyle w:val="Hyperlink"/>
          </w:rPr>
          <w:t xml:space="preserve">- </w:t>
        </w:r>
        <w:r w:rsidRPr="007B020F">
          <w:rPr>
            <w:rStyle w:val="Hyperlink"/>
            <w:spacing w:val="-2"/>
          </w:rPr>
          <w:t>GOV.UK</w:t>
        </w:r>
      </w:hyperlink>
    </w:p>
    <w:p w14:paraId="50D9594C" w14:textId="77777777" w:rsidR="00C23183" w:rsidRDefault="00C23183">
      <w:pPr>
        <w:pStyle w:val="BodyText"/>
      </w:pPr>
    </w:p>
    <w:p w14:paraId="3D43A302" w14:textId="77777777" w:rsidR="00C23183" w:rsidRDefault="00237D2F">
      <w:pPr>
        <w:pStyle w:val="ListParagraph"/>
        <w:numPr>
          <w:ilvl w:val="0"/>
          <w:numId w:val="3"/>
        </w:numPr>
        <w:tabs>
          <w:tab w:val="left" w:pos="994"/>
          <w:tab w:val="left" w:pos="996"/>
        </w:tabs>
        <w:ind w:right="146"/>
        <w:rPr>
          <w:sz w:val="24"/>
        </w:rPr>
      </w:pPr>
      <w:r>
        <w:rPr>
          <w:sz w:val="24"/>
        </w:rPr>
        <w:t>The requirement to go out to the market with a tender may be waived only by the Governing Body where they are satisfied that there are special circumstances justifying exemption.</w:t>
      </w:r>
      <w:r>
        <w:rPr>
          <w:spacing w:val="-2"/>
          <w:sz w:val="24"/>
        </w:rPr>
        <w:t xml:space="preserve"> </w:t>
      </w:r>
      <w:r>
        <w:rPr>
          <w:sz w:val="24"/>
        </w:rPr>
        <w:t>Such</w:t>
      </w:r>
      <w:r>
        <w:rPr>
          <w:spacing w:val="-4"/>
          <w:sz w:val="24"/>
        </w:rPr>
        <w:t xml:space="preserve"> </w:t>
      </w:r>
      <w:r>
        <w:rPr>
          <w:sz w:val="24"/>
        </w:rPr>
        <w:t>exemptions</w:t>
      </w:r>
      <w:r>
        <w:rPr>
          <w:spacing w:val="-3"/>
          <w:sz w:val="24"/>
        </w:rPr>
        <w:t xml:space="preserve"> </w:t>
      </w:r>
      <w:r>
        <w:rPr>
          <w:sz w:val="24"/>
        </w:rPr>
        <w:t>shall</w:t>
      </w:r>
      <w:r>
        <w:rPr>
          <w:spacing w:val="-3"/>
          <w:sz w:val="24"/>
        </w:rPr>
        <w:t xml:space="preserve"> </w:t>
      </w:r>
      <w:r>
        <w:rPr>
          <w:sz w:val="24"/>
        </w:rPr>
        <w:t>be</w:t>
      </w:r>
      <w:r>
        <w:rPr>
          <w:spacing w:val="-2"/>
          <w:sz w:val="24"/>
        </w:rPr>
        <w:t xml:space="preserve"> </w:t>
      </w:r>
      <w:r>
        <w:rPr>
          <w:sz w:val="24"/>
        </w:rPr>
        <w:t>recorded</w:t>
      </w:r>
      <w:r>
        <w:rPr>
          <w:spacing w:val="-2"/>
          <w:sz w:val="24"/>
        </w:rPr>
        <w:t xml:space="preserve"> </w:t>
      </w:r>
      <w:r>
        <w:rPr>
          <w:sz w:val="24"/>
        </w:rPr>
        <w:t>in</w:t>
      </w:r>
      <w:r>
        <w:rPr>
          <w:spacing w:val="-2"/>
          <w:sz w:val="24"/>
        </w:rPr>
        <w:t xml:space="preserve"> </w:t>
      </w:r>
      <w:r>
        <w:rPr>
          <w:sz w:val="24"/>
        </w:rPr>
        <w:t>the</w:t>
      </w:r>
      <w:r>
        <w:rPr>
          <w:spacing w:val="-4"/>
          <w:sz w:val="24"/>
        </w:rPr>
        <w:t xml:space="preserve"> </w:t>
      </w:r>
      <w:r>
        <w:rPr>
          <w:sz w:val="24"/>
        </w:rPr>
        <w:t>minutes</w:t>
      </w:r>
      <w:r>
        <w:rPr>
          <w:spacing w:val="-3"/>
          <w:sz w:val="24"/>
        </w:rPr>
        <w:t xml:space="preserve"> </w:t>
      </w:r>
      <w:r>
        <w:rPr>
          <w:sz w:val="24"/>
        </w:rPr>
        <w:t>with</w:t>
      </w:r>
      <w:r>
        <w:rPr>
          <w:spacing w:val="-4"/>
          <w:sz w:val="24"/>
        </w:rPr>
        <w:t xml:space="preserve"> </w:t>
      </w:r>
      <w:r>
        <w:rPr>
          <w:sz w:val="24"/>
        </w:rPr>
        <w:t>reason(s)</w:t>
      </w:r>
      <w:r>
        <w:rPr>
          <w:spacing w:val="-4"/>
          <w:sz w:val="24"/>
        </w:rPr>
        <w:t xml:space="preserve"> </w:t>
      </w:r>
      <w:r>
        <w:rPr>
          <w:sz w:val="24"/>
        </w:rPr>
        <w:t>for</w:t>
      </w:r>
      <w:r>
        <w:rPr>
          <w:spacing w:val="-4"/>
          <w:sz w:val="24"/>
        </w:rPr>
        <w:t xml:space="preserve"> </w:t>
      </w:r>
      <w:r>
        <w:rPr>
          <w:sz w:val="24"/>
        </w:rPr>
        <w:t>waiving the tendering requirements.</w:t>
      </w:r>
    </w:p>
    <w:p w14:paraId="66D15ADE" w14:textId="77777777" w:rsidR="00C23183" w:rsidRDefault="00C23183">
      <w:pPr>
        <w:pStyle w:val="BodyText"/>
        <w:rPr>
          <w:sz w:val="20"/>
        </w:rPr>
      </w:pPr>
    </w:p>
    <w:p w14:paraId="0897DA02" w14:textId="77777777" w:rsidR="00C23183" w:rsidRDefault="00C23183">
      <w:pPr>
        <w:pStyle w:val="BodyText"/>
        <w:rPr>
          <w:sz w:val="20"/>
        </w:rPr>
      </w:pPr>
    </w:p>
    <w:p w14:paraId="44932CA8" w14:textId="77777777" w:rsidR="00C23183" w:rsidRDefault="00C23183">
      <w:pPr>
        <w:pStyle w:val="BodyText"/>
        <w:rPr>
          <w:sz w:val="20"/>
        </w:rPr>
      </w:pPr>
    </w:p>
    <w:p w14:paraId="5D251022" w14:textId="77777777" w:rsidR="00C23183" w:rsidRDefault="00C23183">
      <w:pPr>
        <w:pStyle w:val="BodyText"/>
        <w:rPr>
          <w:sz w:val="20"/>
        </w:rPr>
      </w:pPr>
    </w:p>
    <w:p w14:paraId="71E8BFCA" w14:textId="77777777" w:rsidR="00C23183" w:rsidRDefault="00237D2F">
      <w:pPr>
        <w:pStyle w:val="BodyText"/>
        <w:spacing w:before="136"/>
        <w:rPr>
          <w:sz w:val="20"/>
        </w:rPr>
      </w:pPr>
      <w:r>
        <w:rPr>
          <w:noProof/>
          <w:sz w:val="20"/>
        </w:rPr>
        <mc:AlternateContent>
          <mc:Choice Requires="wps">
            <w:drawing>
              <wp:anchor distT="0" distB="0" distL="0" distR="0" simplePos="0" relativeHeight="487597056" behindDoc="1" locked="0" layoutInCell="1" allowOverlap="1" wp14:anchorId="4A33BCCF" wp14:editId="3DDF25DE">
                <wp:simplePos x="0" y="0"/>
                <wp:positionH relativeFrom="page">
                  <wp:posOffset>522731</wp:posOffset>
                </wp:positionH>
                <wp:positionV relativeFrom="paragraph">
                  <wp:posOffset>247874</wp:posOffset>
                </wp:positionV>
                <wp:extent cx="6517005"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B91B3B" id="Graphic 22" o:spid="_x0000_s1026" style="position:absolute;margin-left:41.15pt;margin-top:19.5pt;width:513.15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" path="m6516623,l,,,6095r6516623,l6516623,xe" fillcolor="black" stroked="f">
                <v:path arrowok="t"/>
                <w10:wrap type="topAndBottom" anchorx="page"/>
              </v:shape>
            </w:pict>
          </mc:Fallback>
        </mc:AlternateContent>
      </w:r>
    </w:p>
    <w:p w14:paraId="0912A79D" w14:textId="1B524D15"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8</w:t>
      </w:r>
    </w:p>
    <w:p w14:paraId="2BB4F5FF" w14:textId="77777777" w:rsidR="00C23183" w:rsidRDefault="00C23183">
      <w:pPr>
        <w:pStyle w:val="BodyText"/>
        <w:sectPr w:rsidR="00C23183">
          <w:pgSz w:w="11900" w:h="16840"/>
          <w:pgMar w:top="1100" w:right="708" w:bottom="500" w:left="708" w:header="0" w:footer="304" w:gutter="0"/>
          <w:cols w:space="720"/>
        </w:sectPr>
      </w:pPr>
    </w:p>
    <w:p w14:paraId="584E07CF" w14:textId="77777777" w:rsidR="00C23183" w:rsidRDefault="00237D2F">
      <w:pPr>
        <w:pStyle w:val="ListParagraph"/>
        <w:numPr>
          <w:ilvl w:val="0"/>
          <w:numId w:val="3"/>
        </w:numPr>
        <w:tabs>
          <w:tab w:val="left" w:pos="994"/>
        </w:tabs>
        <w:spacing w:before="33"/>
        <w:ind w:left="994" w:hanging="284"/>
        <w:rPr>
          <w:sz w:val="24"/>
        </w:rPr>
      </w:pPr>
      <w:r>
        <w:rPr>
          <w:sz w:val="24"/>
          <w:u w:val="single"/>
        </w:rPr>
        <w:lastRenderedPageBreak/>
        <w:t>Acceptance</w:t>
      </w:r>
      <w:r>
        <w:rPr>
          <w:spacing w:val="-7"/>
          <w:sz w:val="24"/>
          <w:u w:val="single"/>
        </w:rPr>
        <w:t xml:space="preserve"> </w:t>
      </w:r>
      <w:r>
        <w:rPr>
          <w:sz w:val="24"/>
          <w:u w:val="single"/>
        </w:rPr>
        <w:t>of</w:t>
      </w:r>
      <w:r>
        <w:rPr>
          <w:spacing w:val="-4"/>
          <w:sz w:val="24"/>
          <w:u w:val="single"/>
        </w:rPr>
        <w:t xml:space="preserve"> </w:t>
      </w:r>
      <w:r>
        <w:rPr>
          <w:spacing w:val="-2"/>
          <w:sz w:val="24"/>
          <w:u w:val="single"/>
        </w:rPr>
        <w:t>Tenders</w:t>
      </w:r>
    </w:p>
    <w:p w14:paraId="448E77AD" w14:textId="77777777" w:rsidR="00C23183" w:rsidRDefault="00C23183">
      <w:pPr>
        <w:pStyle w:val="BodyText"/>
      </w:pPr>
    </w:p>
    <w:p w14:paraId="2891FBC5" w14:textId="77777777" w:rsidR="00C23183" w:rsidRDefault="00237D2F">
      <w:pPr>
        <w:pStyle w:val="BodyText"/>
        <w:ind w:left="710" w:right="254"/>
      </w:pPr>
      <w:r>
        <w:t>The School will award to the supplier submitting the most advantageous tender. It is not always the lowest</w:t>
      </w:r>
      <w:r>
        <w:rPr>
          <w:spacing w:val="-1"/>
        </w:rPr>
        <w:t xml:space="preserve"> </w:t>
      </w:r>
      <w:r>
        <w:t>price submitted that</w:t>
      </w:r>
      <w:r>
        <w:rPr>
          <w:spacing w:val="-1"/>
        </w:rPr>
        <w:t xml:space="preserve"> </w:t>
      </w:r>
      <w:r>
        <w:t>wins a tender and therefore consideration must be given</w:t>
      </w:r>
      <w:r>
        <w:rPr>
          <w:spacing w:val="-3"/>
        </w:rPr>
        <w:t xml:space="preserve"> </w:t>
      </w:r>
      <w:r>
        <w:t>to</w:t>
      </w:r>
      <w:r>
        <w:rPr>
          <w:spacing w:val="-3"/>
        </w:rPr>
        <w:t xml:space="preserve"> </w:t>
      </w:r>
      <w:r>
        <w:t>price</w:t>
      </w:r>
      <w:r>
        <w:rPr>
          <w:spacing w:val="-5"/>
        </w:rPr>
        <w:t xml:space="preserve"> </w:t>
      </w:r>
      <w:r>
        <w:t>and</w:t>
      </w:r>
      <w:r>
        <w:rPr>
          <w:spacing w:val="-3"/>
        </w:rPr>
        <w:t xml:space="preserve"> </w:t>
      </w:r>
      <w:r>
        <w:t>quality</w:t>
      </w:r>
      <w:r>
        <w:rPr>
          <w:spacing w:val="-4"/>
        </w:rPr>
        <w:t xml:space="preserve"> </w:t>
      </w:r>
      <w:r>
        <w:t>through</w:t>
      </w:r>
      <w:r>
        <w:rPr>
          <w:spacing w:val="-3"/>
        </w:rPr>
        <w:t xml:space="preserve"> </w:t>
      </w:r>
      <w:r>
        <w:t>weighting</w:t>
      </w:r>
      <w:r>
        <w:rPr>
          <w:spacing w:val="-3"/>
        </w:rPr>
        <w:t xml:space="preserve"> </w:t>
      </w:r>
      <w:r>
        <w:t>each</w:t>
      </w:r>
      <w:r>
        <w:rPr>
          <w:spacing w:val="-3"/>
        </w:rPr>
        <w:t xml:space="preserve"> </w:t>
      </w:r>
      <w:r>
        <w:t>criterion</w:t>
      </w:r>
      <w:r>
        <w:rPr>
          <w:spacing w:val="-5"/>
        </w:rPr>
        <w:t xml:space="preserve"> </w:t>
      </w:r>
      <w:r>
        <w:t>as</w:t>
      </w:r>
      <w:r>
        <w:rPr>
          <w:spacing w:val="-4"/>
        </w:rPr>
        <w:t xml:space="preserve"> </w:t>
      </w:r>
      <w:r>
        <w:t>a</w:t>
      </w:r>
      <w:r>
        <w:rPr>
          <w:spacing w:val="-5"/>
        </w:rPr>
        <w:t xml:space="preserve"> </w:t>
      </w:r>
      <w:r>
        <w:t>representative</w:t>
      </w:r>
      <w:r>
        <w:rPr>
          <w:spacing w:val="-3"/>
        </w:rPr>
        <w:t xml:space="preserve"> </w:t>
      </w:r>
      <w:r>
        <w:t>percentage of total importance when issuing the specification as part of the initial tender pack.</w:t>
      </w:r>
    </w:p>
    <w:p w14:paraId="037478D5" w14:textId="77777777" w:rsidR="00C23183" w:rsidRDefault="00C23183">
      <w:pPr>
        <w:pStyle w:val="BodyText"/>
      </w:pPr>
    </w:p>
    <w:p w14:paraId="264C22B3" w14:textId="77777777" w:rsidR="00C23183" w:rsidRDefault="00237D2F">
      <w:pPr>
        <w:pStyle w:val="BodyText"/>
        <w:ind w:left="710"/>
      </w:pPr>
      <w:r>
        <w:t>A</w:t>
      </w:r>
      <w:r>
        <w:rPr>
          <w:spacing w:val="-2"/>
        </w:rPr>
        <w:t xml:space="preserve"> </w:t>
      </w:r>
      <w:r>
        <w:t>list</w:t>
      </w:r>
      <w:r>
        <w:rPr>
          <w:spacing w:val="-2"/>
        </w:rPr>
        <w:t xml:space="preserve"> </w:t>
      </w:r>
      <w:r>
        <w:t>of</w:t>
      </w:r>
      <w:r>
        <w:rPr>
          <w:spacing w:val="-5"/>
        </w:rPr>
        <w:t xml:space="preserve"> </w:t>
      </w:r>
      <w:r>
        <w:t>tenders</w:t>
      </w:r>
      <w:r>
        <w:rPr>
          <w:spacing w:val="-3"/>
        </w:rPr>
        <w:t xml:space="preserve"> </w:t>
      </w:r>
      <w:r>
        <w:t>received</w:t>
      </w:r>
      <w:r>
        <w:rPr>
          <w:spacing w:val="-2"/>
        </w:rPr>
        <w:t xml:space="preserve"> </w:t>
      </w:r>
      <w:r>
        <w:t>identifying</w:t>
      </w:r>
      <w:r>
        <w:rPr>
          <w:spacing w:val="-2"/>
        </w:rPr>
        <w:t xml:space="preserve"> </w:t>
      </w:r>
      <w:r>
        <w:t>the</w:t>
      </w:r>
      <w:r>
        <w:rPr>
          <w:spacing w:val="-2"/>
        </w:rPr>
        <w:t xml:space="preserve"> </w:t>
      </w:r>
      <w:r>
        <w:t>tender</w:t>
      </w:r>
      <w:r>
        <w:rPr>
          <w:spacing w:val="-4"/>
        </w:rPr>
        <w:t xml:space="preserve"> </w:t>
      </w:r>
      <w:r>
        <w:t>accepted</w:t>
      </w:r>
      <w:r>
        <w:rPr>
          <w:spacing w:val="-4"/>
        </w:rPr>
        <w:t xml:space="preserve"> </w:t>
      </w:r>
      <w:r>
        <w:t>shall</w:t>
      </w:r>
      <w:r>
        <w:rPr>
          <w:spacing w:val="-6"/>
        </w:rPr>
        <w:t xml:space="preserve"> </w:t>
      </w:r>
      <w:r>
        <w:t>be</w:t>
      </w:r>
      <w:r>
        <w:rPr>
          <w:spacing w:val="-2"/>
        </w:rPr>
        <w:t xml:space="preserve"> </w:t>
      </w:r>
      <w:r>
        <w:t>reported</w:t>
      </w:r>
      <w:r>
        <w:rPr>
          <w:spacing w:val="-4"/>
        </w:rPr>
        <w:t xml:space="preserve"> </w:t>
      </w:r>
      <w:r>
        <w:t>to</w:t>
      </w:r>
      <w:r>
        <w:rPr>
          <w:spacing w:val="-4"/>
        </w:rPr>
        <w:t xml:space="preserve"> </w:t>
      </w:r>
      <w:r>
        <w:t>the</w:t>
      </w:r>
      <w:r>
        <w:rPr>
          <w:spacing w:val="-4"/>
        </w:rPr>
        <w:t xml:space="preserve"> </w:t>
      </w:r>
      <w:r>
        <w:t xml:space="preserve">Finance Committee with the successful tenderer </w:t>
      </w:r>
      <w:proofErr w:type="spellStart"/>
      <w:r>
        <w:t>minuted</w:t>
      </w:r>
      <w:proofErr w:type="spellEnd"/>
      <w:r>
        <w:t>.</w:t>
      </w:r>
    </w:p>
    <w:p w14:paraId="51DC0405" w14:textId="77777777" w:rsidR="00C23183" w:rsidRDefault="00C23183">
      <w:pPr>
        <w:pStyle w:val="BodyText"/>
        <w:spacing w:before="120"/>
      </w:pPr>
    </w:p>
    <w:p w14:paraId="0093093D" w14:textId="714067B4" w:rsidR="00C23183" w:rsidRDefault="00237D2F">
      <w:pPr>
        <w:pStyle w:val="BodyText"/>
        <w:ind w:left="710"/>
      </w:pPr>
      <w:r>
        <w:t>Further</w:t>
      </w:r>
      <w:r>
        <w:rPr>
          <w:spacing w:val="-4"/>
        </w:rPr>
        <w:t xml:space="preserve"> </w:t>
      </w:r>
      <w:r>
        <w:t>information</w:t>
      </w:r>
      <w:r>
        <w:rPr>
          <w:spacing w:val="-4"/>
        </w:rPr>
        <w:t xml:space="preserve"> </w:t>
      </w:r>
      <w:r>
        <w:t>on</w:t>
      </w:r>
      <w:r>
        <w:rPr>
          <w:spacing w:val="-4"/>
        </w:rPr>
        <w:t xml:space="preserve"> </w:t>
      </w:r>
      <w:r>
        <w:t>the</w:t>
      </w:r>
      <w:r>
        <w:rPr>
          <w:spacing w:val="-2"/>
        </w:rPr>
        <w:t xml:space="preserve"> </w:t>
      </w:r>
      <w:r>
        <w:t>Procurement</w:t>
      </w:r>
      <w:r>
        <w:rPr>
          <w:spacing w:val="-2"/>
        </w:rPr>
        <w:t xml:space="preserve"> </w:t>
      </w:r>
      <w:r>
        <w:t>Act</w:t>
      </w:r>
      <w:r>
        <w:rPr>
          <w:spacing w:val="-5"/>
        </w:rPr>
        <w:t xml:space="preserve"> </w:t>
      </w:r>
      <w:r>
        <w:t>and</w:t>
      </w:r>
      <w:r>
        <w:rPr>
          <w:spacing w:val="-2"/>
        </w:rPr>
        <w:t xml:space="preserve"> </w:t>
      </w:r>
      <w:r>
        <w:t>help</w:t>
      </w:r>
      <w:r>
        <w:rPr>
          <w:spacing w:val="-2"/>
        </w:rPr>
        <w:t xml:space="preserve"> </w:t>
      </w:r>
      <w:r>
        <w:t>and</w:t>
      </w:r>
      <w:r>
        <w:rPr>
          <w:spacing w:val="-2"/>
        </w:rPr>
        <w:t xml:space="preserve"> </w:t>
      </w:r>
      <w:r>
        <w:t>support</w:t>
      </w:r>
      <w:r>
        <w:rPr>
          <w:spacing w:val="-2"/>
        </w:rPr>
        <w:t xml:space="preserve"> </w:t>
      </w:r>
      <w:r>
        <w:t>can</w:t>
      </w:r>
      <w:r>
        <w:rPr>
          <w:spacing w:val="-2"/>
        </w:rPr>
        <w:t xml:space="preserve"> </w:t>
      </w:r>
      <w:r>
        <w:t>be</w:t>
      </w:r>
      <w:r>
        <w:rPr>
          <w:spacing w:val="-4"/>
        </w:rPr>
        <w:t xml:space="preserve"> </w:t>
      </w:r>
      <w:r>
        <w:t>found</w:t>
      </w:r>
      <w:r>
        <w:rPr>
          <w:spacing w:val="-4"/>
        </w:rPr>
        <w:t xml:space="preserve"> </w:t>
      </w:r>
      <w:r>
        <w:t>in</w:t>
      </w:r>
      <w:r>
        <w:rPr>
          <w:spacing w:val="-2"/>
        </w:rPr>
        <w:t xml:space="preserve"> </w:t>
      </w:r>
      <w:r>
        <w:t xml:space="preserve">the following link: </w:t>
      </w:r>
      <w:hyperlink r:id="rId20" w:history="1">
        <w:r w:rsidRPr="007B020F">
          <w:rPr>
            <w:rStyle w:val="Hyperlink"/>
          </w:rPr>
          <w:t>Request help and support for your procurement (get-help-buying-for-</w:t>
        </w:r>
        <w:r w:rsidRPr="007B020F">
          <w:rPr>
            <w:rStyle w:val="Hyperlink"/>
            <w:spacing w:val="-2"/>
          </w:rPr>
          <w:t>schools.service.gov.uk)</w:t>
        </w:r>
      </w:hyperlink>
    </w:p>
    <w:p w14:paraId="23D61F56" w14:textId="77777777" w:rsidR="00C23183" w:rsidRDefault="00C23183">
      <w:pPr>
        <w:pStyle w:val="BodyText"/>
        <w:spacing w:before="240"/>
      </w:pPr>
    </w:p>
    <w:p w14:paraId="687CE63B" w14:textId="4CC3E154" w:rsidR="00C23183" w:rsidRDefault="00237D2F">
      <w:pPr>
        <w:pStyle w:val="BodyText"/>
        <w:ind w:left="710"/>
      </w:pPr>
      <w:r>
        <w:t>Further</w:t>
      </w:r>
      <w:r>
        <w:rPr>
          <w:spacing w:val="-3"/>
        </w:rPr>
        <w:t xml:space="preserve"> </w:t>
      </w:r>
      <w:r>
        <w:t>information</w:t>
      </w:r>
      <w:r>
        <w:rPr>
          <w:spacing w:val="-3"/>
        </w:rPr>
        <w:t xml:space="preserve"> </w:t>
      </w:r>
      <w:r>
        <w:t>on</w:t>
      </w:r>
      <w:r>
        <w:rPr>
          <w:spacing w:val="-3"/>
        </w:rPr>
        <w:t xml:space="preserve"> </w:t>
      </w:r>
      <w:r>
        <w:t>approved</w:t>
      </w:r>
      <w:r>
        <w:rPr>
          <w:spacing w:val="-1"/>
        </w:rPr>
        <w:t xml:space="preserve"> </w:t>
      </w:r>
      <w:r>
        <w:t>frameworks,</w:t>
      </w:r>
      <w:r>
        <w:rPr>
          <w:spacing w:val="-4"/>
        </w:rPr>
        <w:t xml:space="preserve"> </w:t>
      </w:r>
      <w:r>
        <w:t>how</w:t>
      </w:r>
      <w:r>
        <w:rPr>
          <w:spacing w:val="-2"/>
        </w:rPr>
        <w:t xml:space="preserve"> </w:t>
      </w:r>
      <w:r>
        <w:t>to</w:t>
      </w:r>
      <w:r>
        <w:rPr>
          <w:spacing w:val="-3"/>
        </w:rPr>
        <w:t xml:space="preserve"> </w:t>
      </w:r>
      <w:r>
        <w:t>buy</w:t>
      </w:r>
      <w:r>
        <w:rPr>
          <w:spacing w:val="-4"/>
        </w:rPr>
        <w:t xml:space="preserve"> </w:t>
      </w:r>
      <w:r>
        <w:t>goods</w:t>
      </w:r>
      <w:r>
        <w:rPr>
          <w:spacing w:val="-4"/>
        </w:rPr>
        <w:t xml:space="preserve"> </w:t>
      </w:r>
      <w:r>
        <w:t>or</w:t>
      </w:r>
      <w:r>
        <w:rPr>
          <w:spacing w:val="-3"/>
        </w:rPr>
        <w:t xml:space="preserve"> </w:t>
      </w:r>
      <w:r>
        <w:t>services</w:t>
      </w:r>
      <w:r>
        <w:rPr>
          <w:spacing w:val="-2"/>
        </w:rPr>
        <w:t xml:space="preserve"> </w:t>
      </w:r>
      <w:r>
        <w:t>and/or</w:t>
      </w:r>
      <w:r>
        <w:rPr>
          <w:spacing w:val="-3"/>
        </w:rPr>
        <w:t xml:space="preserve"> </w:t>
      </w:r>
      <w:r>
        <w:t>run</w:t>
      </w:r>
      <w:r>
        <w:rPr>
          <w:spacing w:val="-1"/>
        </w:rPr>
        <w:t xml:space="preserve"> </w:t>
      </w:r>
      <w:r>
        <w:t>a tender as recommended by the DfE can be found following the link below</w:t>
      </w:r>
      <w:r w:rsidR="007B020F">
        <w:t>:</w:t>
      </w:r>
    </w:p>
    <w:p w14:paraId="13967EB1" w14:textId="2F5DC37C" w:rsidR="007B020F" w:rsidRDefault="007B020F" w:rsidP="007B020F">
      <w:pPr>
        <w:pStyle w:val="Header"/>
        <w:ind w:left="567"/>
        <w:rPr>
          <w:szCs w:val="24"/>
        </w:rPr>
      </w:pPr>
      <w:r>
        <w:t xml:space="preserve">  </w:t>
      </w:r>
      <w:r w:rsidRPr="007B020F">
        <w:t>Buying procedures and procurement law for schools - Guidance - GOV.UK (www.gov.uk)</w:t>
      </w:r>
    </w:p>
    <w:p w14:paraId="0688A646" w14:textId="77777777" w:rsidR="00C23183" w:rsidRDefault="00C23183">
      <w:pPr>
        <w:pStyle w:val="BodyText"/>
      </w:pPr>
    </w:p>
    <w:p w14:paraId="435F7C35" w14:textId="77777777" w:rsidR="00C23183" w:rsidRDefault="00237D2F">
      <w:pPr>
        <w:pStyle w:val="Heading3"/>
        <w:ind w:left="777"/>
        <w:rPr>
          <w:u w:val="none"/>
        </w:rPr>
      </w:pPr>
      <w:r>
        <w:rPr>
          <w:spacing w:val="-2"/>
          <w:u w:val="thick"/>
        </w:rPr>
        <w:t>Quotations</w:t>
      </w:r>
    </w:p>
    <w:p w14:paraId="412CE09C" w14:textId="77777777" w:rsidR="00C23183" w:rsidRDefault="00C23183">
      <w:pPr>
        <w:pStyle w:val="BodyText"/>
        <w:rPr>
          <w:b/>
        </w:rPr>
      </w:pPr>
    </w:p>
    <w:p w14:paraId="71B194F7" w14:textId="77777777" w:rsidR="00C23183" w:rsidRDefault="00237D2F">
      <w:pPr>
        <w:pStyle w:val="ListParagraph"/>
        <w:numPr>
          <w:ilvl w:val="0"/>
          <w:numId w:val="4"/>
        </w:numPr>
        <w:tabs>
          <w:tab w:val="left" w:pos="777"/>
        </w:tabs>
        <w:ind w:left="777" w:hanging="634"/>
        <w:rPr>
          <w:sz w:val="24"/>
        </w:rPr>
      </w:pPr>
      <w:r>
        <w:rPr>
          <w:spacing w:val="-2"/>
          <w:sz w:val="24"/>
          <w:u w:val="single"/>
        </w:rPr>
        <w:t>Quotations</w:t>
      </w:r>
    </w:p>
    <w:p w14:paraId="44ACAED5" w14:textId="77777777" w:rsidR="00C23183" w:rsidRDefault="00237D2F">
      <w:pPr>
        <w:pStyle w:val="ListParagraph"/>
        <w:numPr>
          <w:ilvl w:val="0"/>
          <w:numId w:val="2"/>
        </w:numPr>
        <w:tabs>
          <w:tab w:val="left" w:pos="993"/>
          <w:tab w:val="left" w:pos="995"/>
        </w:tabs>
        <w:ind w:left="995" w:right="211"/>
        <w:rPr>
          <w:sz w:val="24"/>
        </w:rPr>
      </w:pPr>
      <w:r>
        <w:rPr>
          <w:sz w:val="24"/>
        </w:rPr>
        <w:t>Where the estimated value of a proposed contract does not exceed the tendering threshold but does exceed the limit set in the table on Page 2, alternative written quotations</w:t>
      </w:r>
      <w:r>
        <w:rPr>
          <w:spacing w:val="-3"/>
          <w:sz w:val="24"/>
        </w:rPr>
        <w:t xml:space="preserve"> </w:t>
      </w:r>
      <w:r>
        <w:rPr>
          <w:sz w:val="24"/>
        </w:rPr>
        <w:t>shall</w:t>
      </w:r>
      <w:r>
        <w:rPr>
          <w:spacing w:val="-4"/>
          <w:sz w:val="24"/>
        </w:rPr>
        <w:t xml:space="preserve"> </w:t>
      </w:r>
      <w:r>
        <w:rPr>
          <w:sz w:val="24"/>
        </w:rPr>
        <w:t>be invited</w:t>
      </w:r>
      <w:r>
        <w:rPr>
          <w:spacing w:val="-2"/>
          <w:sz w:val="24"/>
        </w:rPr>
        <w:t xml:space="preserve"> </w:t>
      </w:r>
      <w:r>
        <w:rPr>
          <w:sz w:val="24"/>
        </w:rPr>
        <w:t>by</w:t>
      </w:r>
      <w:r>
        <w:rPr>
          <w:spacing w:val="-1"/>
          <w:sz w:val="24"/>
        </w:rPr>
        <w:t xml:space="preserve"> </w:t>
      </w:r>
      <w:r>
        <w:rPr>
          <w:sz w:val="24"/>
        </w:rPr>
        <w:t>a</w:t>
      </w:r>
      <w:r>
        <w:rPr>
          <w:spacing w:val="-2"/>
          <w:sz w:val="24"/>
        </w:rPr>
        <w:t xml:space="preserve"> </w:t>
      </w:r>
      <w:r>
        <w:rPr>
          <w:sz w:val="24"/>
        </w:rPr>
        <w:t>minimum of three firms/suppliers</w:t>
      </w:r>
      <w:r>
        <w:rPr>
          <w:spacing w:val="-1"/>
          <w:sz w:val="24"/>
        </w:rPr>
        <w:t xml:space="preserve"> </w:t>
      </w:r>
      <w:r>
        <w:rPr>
          <w:sz w:val="24"/>
        </w:rPr>
        <w:t>considered competent to perform the contract. (It is strongly recommended that where a planned project or purchase</w:t>
      </w:r>
      <w:r>
        <w:rPr>
          <w:spacing w:val="-3"/>
          <w:sz w:val="24"/>
        </w:rPr>
        <w:t xml:space="preserve"> </w:t>
      </w:r>
      <w:r>
        <w:rPr>
          <w:sz w:val="24"/>
        </w:rPr>
        <w:t>is</w:t>
      </w:r>
      <w:r>
        <w:rPr>
          <w:spacing w:val="-3"/>
          <w:sz w:val="24"/>
        </w:rPr>
        <w:t xml:space="preserve"> </w:t>
      </w:r>
      <w:r>
        <w:rPr>
          <w:sz w:val="24"/>
        </w:rPr>
        <w:t>non-routine</w:t>
      </w:r>
      <w:r>
        <w:rPr>
          <w:spacing w:val="-3"/>
          <w:sz w:val="24"/>
        </w:rPr>
        <w:t xml:space="preserve"> </w:t>
      </w:r>
      <w:r>
        <w:rPr>
          <w:sz w:val="24"/>
        </w:rPr>
        <w:t>a</w:t>
      </w:r>
      <w:r>
        <w:rPr>
          <w:spacing w:val="-4"/>
          <w:sz w:val="24"/>
        </w:rPr>
        <w:t xml:space="preserve"> </w:t>
      </w:r>
      <w:r>
        <w:rPr>
          <w:sz w:val="24"/>
        </w:rPr>
        <w:t>minimum</w:t>
      </w:r>
      <w:r>
        <w:rPr>
          <w:spacing w:val="-2"/>
          <w:sz w:val="24"/>
        </w:rPr>
        <w:t xml:space="preserve"> </w:t>
      </w:r>
      <w:r>
        <w:rPr>
          <w:sz w:val="24"/>
        </w:rPr>
        <w:t>of</w:t>
      </w:r>
      <w:r>
        <w:rPr>
          <w:spacing w:val="-5"/>
          <w:sz w:val="24"/>
        </w:rPr>
        <w:t xml:space="preserve"> </w:t>
      </w:r>
      <w:r>
        <w:rPr>
          <w:sz w:val="24"/>
        </w:rPr>
        <w:t>three</w:t>
      </w:r>
      <w:r>
        <w:rPr>
          <w:spacing w:val="-4"/>
          <w:sz w:val="24"/>
        </w:rPr>
        <w:t xml:space="preserve"> </w:t>
      </w:r>
      <w:r>
        <w:rPr>
          <w:sz w:val="24"/>
        </w:rPr>
        <w:t>written</w:t>
      </w:r>
      <w:r>
        <w:rPr>
          <w:spacing w:val="-3"/>
          <w:sz w:val="24"/>
        </w:rPr>
        <w:t xml:space="preserve"> </w:t>
      </w:r>
      <w:r>
        <w:rPr>
          <w:sz w:val="24"/>
        </w:rPr>
        <w:t>quotations</w:t>
      </w:r>
      <w:r>
        <w:rPr>
          <w:spacing w:val="-5"/>
          <w:sz w:val="24"/>
        </w:rPr>
        <w:t xml:space="preserve"> </w:t>
      </w:r>
      <w:r>
        <w:rPr>
          <w:sz w:val="24"/>
        </w:rPr>
        <w:t>are</w:t>
      </w:r>
      <w:r>
        <w:rPr>
          <w:spacing w:val="-4"/>
          <w:sz w:val="24"/>
        </w:rPr>
        <w:t xml:space="preserve"> </w:t>
      </w:r>
      <w:r>
        <w:rPr>
          <w:sz w:val="24"/>
        </w:rPr>
        <w:t>obtained</w:t>
      </w:r>
      <w:r>
        <w:rPr>
          <w:spacing w:val="-3"/>
          <w:sz w:val="24"/>
        </w:rPr>
        <w:t xml:space="preserve"> </w:t>
      </w:r>
      <w:r>
        <w:rPr>
          <w:sz w:val="24"/>
        </w:rPr>
        <w:t>irrespective of the estimated cost in order to demonstrate best value).</w:t>
      </w:r>
    </w:p>
    <w:p w14:paraId="2FBBF8D2" w14:textId="77777777" w:rsidR="00C23183" w:rsidRDefault="00237D2F">
      <w:pPr>
        <w:pStyle w:val="ListParagraph"/>
        <w:numPr>
          <w:ilvl w:val="0"/>
          <w:numId w:val="2"/>
        </w:numPr>
        <w:tabs>
          <w:tab w:val="left" w:pos="994"/>
          <w:tab w:val="left" w:pos="996"/>
        </w:tabs>
        <w:spacing w:before="1"/>
        <w:ind w:right="308"/>
        <w:rPr>
          <w:sz w:val="24"/>
        </w:rPr>
      </w:pPr>
      <w:r>
        <w:rPr>
          <w:sz w:val="24"/>
        </w:rPr>
        <w:t>The Finance Committee may waive the requirements for quotations below the tender limit</w:t>
      </w:r>
      <w:r>
        <w:rPr>
          <w:spacing w:val="-3"/>
          <w:sz w:val="24"/>
        </w:rPr>
        <w:t xml:space="preserve"> </w:t>
      </w:r>
      <w:r>
        <w:rPr>
          <w:sz w:val="24"/>
        </w:rPr>
        <w:t>where</w:t>
      </w:r>
      <w:r>
        <w:rPr>
          <w:spacing w:val="-5"/>
          <w:sz w:val="24"/>
        </w:rPr>
        <w:t xml:space="preserve"> </w:t>
      </w:r>
      <w:r>
        <w:rPr>
          <w:sz w:val="24"/>
        </w:rPr>
        <w:t>they</w:t>
      </w:r>
      <w:r>
        <w:rPr>
          <w:spacing w:val="-6"/>
          <w:sz w:val="24"/>
        </w:rPr>
        <w:t xml:space="preserve"> </w:t>
      </w:r>
      <w:r>
        <w:rPr>
          <w:sz w:val="24"/>
        </w:rPr>
        <w:t>are</w:t>
      </w:r>
      <w:r>
        <w:rPr>
          <w:spacing w:val="-3"/>
          <w:sz w:val="24"/>
        </w:rPr>
        <w:t xml:space="preserve"> </w:t>
      </w:r>
      <w:r>
        <w:rPr>
          <w:sz w:val="24"/>
        </w:rPr>
        <w:t>satisfied</w:t>
      </w:r>
      <w:r>
        <w:rPr>
          <w:spacing w:val="-3"/>
          <w:sz w:val="24"/>
        </w:rPr>
        <w:t xml:space="preserve"> </w:t>
      </w:r>
      <w:r>
        <w:rPr>
          <w:sz w:val="24"/>
        </w:rPr>
        <w:t>that</w:t>
      </w:r>
      <w:r>
        <w:rPr>
          <w:spacing w:val="-6"/>
          <w:sz w:val="24"/>
        </w:rPr>
        <w:t xml:space="preserve"> </w:t>
      </w:r>
      <w:r>
        <w:rPr>
          <w:sz w:val="24"/>
        </w:rPr>
        <w:t>there</w:t>
      </w:r>
      <w:r>
        <w:rPr>
          <w:spacing w:val="-5"/>
          <w:sz w:val="24"/>
        </w:rPr>
        <w:t xml:space="preserve"> </w:t>
      </w:r>
      <w:r>
        <w:rPr>
          <w:sz w:val="24"/>
        </w:rPr>
        <w:t>are</w:t>
      </w:r>
      <w:r>
        <w:rPr>
          <w:spacing w:val="-3"/>
          <w:sz w:val="24"/>
        </w:rPr>
        <w:t xml:space="preserve"> </w:t>
      </w:r>
      <w:r>
        <w:rPr>
          <w:sz w:val="24"/>
        </w:rPr>
        <w:t>special</w:t>
      </w:r>
      <w:r>
        <w:rPr>
          <w:spacing w:val="-4"/>
          <w:sz w:val="24"/>
        </w:rPr>
        <w:t xml:space="preserve"> </w:t>
      </w:r>
      <w:r>
        <w:rPr>
          <w:sz w:val="24"/>
        </w:rPr>
        <w:t>circumstances</w:t>
      </w:r>
      <w:r>
        <w:rPr>
          <w:spacing w:val="-6"/>
          <w:sz w:val="24"/>
        </w:rPr>
        <w:t xml:space="preserve"> </w:t>
      </w:r>
      <w:r>
        <w:rPr>
          <w:sz w:val="24"/>
        </w:rPr>
        <w:t>justifying</w:t>
      </w:r>
      <w:r>
        <w:rPr>
          <w:spacing w:val="-3"/>
          <w:sz w:val="24"/>
        </w:rPr>
        <w:t xml:space="preserve"> </w:t>
      </w:r>
      <w:r>
        <w:rPr>
          <w:sz w:val="24"/>
        </w:rPr>
        <w:t>exemption. Such exemption shall be recorded in the minutes.</w:t>
      </w:r>
    </w:p>
    <w:p w14:paraId="59456927" w14:textId="77777777" w:rsidR="00C23183" w:rsidRDefault="00237D2F">
      <w:pPr>
        <w:pStyle w:val="ListParagraph"/>
        <w:numPr>
          <w:ilvl w:val="0"/>
          <w:numId w:val="2"/>
        </w:numPr>
        <w:tabs>
          <w:tab w:val="left" w:pos="996"/>
        </w:tabs>
        <w:ind w:right="238"/>
        <w:rPr>
          <w:sz w:val="24"/>
        </w:rPr>
      </w:pPr>
      <w:r>
        <w:rPr>
          <w:sz w:val="24"/>
        </w:rPr>
        <w:t>Under normal circumstances the School will award to the supplier quoting the lowest price. It is not always the lowest price submitted that wins a tender and therefore consideration must be given to price and quality through weighting each criterion as a representative</w:t>
      </w:r>
      <w:r>
        <w:rPr>
          <w:spacing w:val="-4"/>
          <w:sz w:val="24"/>
        </w:rPr>
        <w:t xml:space="preserve"> </w:t>
      </w:r>
      <w:r>
        <w:rPr>
          <w:sz w:val="24"/>
        </w:rPr>
        <w:t>percentage</w:t>
      </w:r>
      <w:r>
        <w:rPr>
          <w:spacing w:val="-4"/>
          <w:sz w:val="24"/>
        </w:rPr>
        <w:t xml:space="preserve"> </w:t>
      </w:r>
      <w:r>
        <w:rPr>
          <w:sz w:val="24"/>
        </w:rPr>
        <w:t>of</w:t>
      </w:r>
      <w:r>
        <w:rPr>
          <w:spacing w:val="-2"/>
          <w:sz w:val="24"/>
        </w:rPr>
        <w:t xml:space="preserve"> </w:t>
      </w:r>
      <w:r>
        <w:rPr>
          <w:sz w:val="24"/>
        </w:rPr>
        <w:t>total</w:t>
      </w:r>
      <w:r>
        <w:rPr>
          <w:spacing w:val="-3"/>
          <w:sz w:val="24"/>
        </w:rPr>
        <w:t xml:space="preserve"> </w:t>
      </w:r>
      <w:r>
        <w:rPr>
          <w:sz w:val="24"/>
        </w:rPr>
        <w:t>importance.</w:t>
      </w:r>
      <w:r>
        <w:rPr>
          <w:spacing w:val="-2"/>
          <w:sz w:val="24"/>
        </w:rPr>
        <w:t xml:space="preserve"> </w:t>
      </w:r>
      <w:r>
        <w:rPr>
          <w:sz w:val="24"/>
        </w:rPr>
        <w:t>Any</w:t>
      </w:r>
      <w:r>
        <w:rPr>
          <w:spacing w:val="-3"/>
          <w:sz w:val="24"/>
        </w:rPr>
        <w:t xml:space="preserve"> </w:t>
      </w:r>
      <w:r>
        <w:rPr>
          <w:sz w:val="24"/>
        </w:rPr>
        <w:t>such</w:t>
      </w:r>
      <w:r>
        <w:rPr>
          <w:spacing w:val="-2"/>
          <w:sz w:val="24"/>
        </w:rPr>
        <w:t xml:space="preserve"> </w:t>
      </w:r>
      <w:r>
        <w:rPr>
          <w:sz w:val="24"/>
        </w:rPr>
        <w:t>reasons</w:t>
      </w:r>
      <w:r>
        <w:rPr>
          <w:spacing w:val="-5"/>
          <w:sz w:val="24"/>
        </w:rPr>
        <w:t xml:space="preserve"> </w:t>
      </w:r>
      <w:r>
        <w:rPr>
          <w:sz w:val="24"/>
        </w:rPr>
        <w:t>for</w:t>
      </w:r>
      <w:r>
        <w:rPr>
          <w:spacing w:val="-6"/>
          <w:sz w:val="24"/>
        </w:rPr>
        <w:t xml:space="preserve"> </w:t>
      </w:r>
      <w:r>
        <w:rPr>
          <w:sz w:val="24"/>
        </w:rPr>
        <w:t>accepting</w:t>
      </w:r>
      <w:r>
        <w:rPr>
          <w:spacing w:val="-2"/>
          <w:sz w:val="24"/>
        </w:rPr>
        <w:t xml:space="preserve"> </w:t>
      </w:r>
      <w:r>
        <w:rPr>
          <w:sz w:val="24"/>
        </w:rPr>
        <w:t>a</w:t>
      </w:r>
      <w:r>
        <w:rPr>
          <w:spacing w:val="-4"/>
          <w:sz w:val="24"/>
        </w:rPr>
        <w:t xml:space="preserve"> </w:t>
      </w:r>
      <w:r>
        <w:rPr>
          <w:sz w:val="24"/>
        </w:rPr>
        <w:t>higher quote must be reported to the Governing Body and be recorded in detail.</w:t>
      </w:r>
    </w:p>
    <w:p w14:paraId="56DFE757" w14:textId="77777777" w:rsidR="00C23183" w:rsidRDefault="00C23183">
      <w:pPr>
        <w:pStyle w:val="BodyText"/>
      </w:pPr>
    </w:p>
    <w:p w14:paraId="66BADD34" w14:textId="77777777" w:rsidR="00C23183" w:rsidRDefault="00237D2F">
      <w:pPr>
        <w:pStyle w:val="BodyText"/>
        <w:ind w:left="864" w:right="251"/>
      </w:pPr>
      <w:r>
        <w:t>Any</w:t>
      </w:r>
      <w:r>
        <w:rPr>
          <w:spacing w:val="-4"/>
        </w:rPr>
        <w:t xml:space="preserve"> </w:t>
      </w:r>
      <w:r>
        <w:t>purchases</w:t>
      </w:r>
      <w:r>
        <w:rPr>
          <w:spacing w:val="-6"/>
        </w:rPr>
        <w:t xml:space="preserve"> </w:t>
      </w:r>
      <w:r>
        <w:t>below</w:t>
      </w:r>
      <w:r>
        <w:rPr>
          <w:spacing w:val="-4"/>
        </w:rPr>
        <w:t xml:space="preserve"> </w:t>
      </w:r>
      <w:r>
        <w:t>the</w:t>
      </w:r>
      <w:r>
        <w:rPr>
          <w:spacing w:val="-3"/>
        </w:rPr>
        <w:t xml:space="preserve"> </w:t>
      </w:r>
      <w:r>
        <w:t>quotation</w:t>
      </w:r>
      <w:r>
        <w:rPr>
          <w:spacing w:val="-5"/>
        </w:rPr>
        <w:t xml:space="preserve"> </w:t>
      </w:r>
      <w:r>
        <w:t>limit</w:t>
      </w:r>
      <w:r>
        <w:rPr>
          <w:spacing w:val="-3"/>
        </w:rPr>
        <w:t xml:space="preserve"> </w:t>
      </w:r>
      <w:r>
        <w:t>should</w:t>
      </w:r>
      <w:r>
        <w:rPr>
          <w:spacing w:val="-3"/>
        </w:rPr>
        <w:t xml:space="preserve"> </w:t>
      </w:r>
      <w:r>
        <w:t>still</w:t>
      </w:r>
      <w:r>
        <w:rPr>
          <w:spacing w:val="-4"/>
        </w:rPr>
        <w:t xml:space="preserve"> </w:t>
      </w:r>
      <w:r>
        <w:t>have</w:t>
      </w:r>
      <w:r>
        <w:rPr>
          <w:spacing w:val="-3"/>
        </w:rPr>
        <w:t xml:space="preserve"> </w:t>
      </w:r>
      <w:r>
        <w:t>three</w:t>
      </w:r>
      <w:r>
        <w:rPr>
          <w:spacing w:val="-3"/>
        </w:rPr>
        <w:t xml:space="preserve"> </w:t>
      </w:r>
      <w:r>
        <w:t>verbal</w:t>
      </w:r>
      <w:r>
        <w:rPr>
          <w:spacing w:val="-4"/>
        </w:rPr>
        <w:t xml:space="preserve"> </w:t>
      </w:r>
      <w:r>
        <w:t>quotes</w:t>
      </w:r>
      <w:r>
        <w:rPr>
          <w:spacing w:val="-4"/>
        </w:rPr>
        <w:t xml:space="preserve"> </w:t>
      </w:r>
      <w:r>
        <w:t xml:space="preserve">wherever </w:t>
      </w:r>
      <w:r>
        <w:rPr>
          <w:spacing w:val="-2"/>
        </w:rPr>
        <w:t>possible.</w:t>
      </w:r>
    </w:p>
    <w:p w14:paraId="29C5039C" w14:textId="77777777" w:rsidR="00C23183" w:rsidRDefault="00C23183">
      <w:pPr>
        <w:pStyle w:val="BodyText"/>
      </w:pPr>
    </w:p>
    <w:p w14:paraId="06284AD9" w14:textId="77777777" w:rsidR="00C23183" w:rsidRDefault="00237D2F">
      <w:pPr>
        <w:pStyle w:val="Heading2"/>
        <w:numPr>
          <w:ilvl w:val="0"/>
          <w:numId w:val="5"/>
        </w:numPr>
        <w:tabs>
          <w:tab w:val="left" w:pos="569"/>
        </w:tabs>
        <w:ind w:left="569" w:hanging="425"/>
      </w:pPr>
      <w:r>
        <w:rPr>
          <w:spacing w:val="-2"/>
        </w:rPr>
        <w:t>UNOFFICIAL</w:t>
      </w:r>
      <w:r>
        <w:t xml:space="preserve"> </w:t>
      </w:r>
      <w:r>
        <w:rPr>
          <w:spacing w:val="-4"/>
        </w:rPr>
        <w:t>FUNDS</w:t>
      </w:r>
    </w:p>
    <w:p w14:paraId="52CC0BC5" w14:textId="77777777" w:rsidR="00C23183" w:rsidRDefault="00C23183">
      <w:pPr>
        <w:pStyle w:val="BodyText"/>
        <w:rPr>
          <w:b/>
        </w:rPr>
      </w:pPr>
    </w:p>
    <w:p w14:paraId="78EC7375" w14:textId="77777777" w:rsidR="00C23183" w:rsidRDefault="00237D2F">
      <w:pPr>
        <w:pStyle w:val="ListParagraph"/>
        <w:numPr>
          <w:ilvl w:val="1"/>
          <w:numId w:val="5"/>
        </w:numPr>
        <w:tabs>
          <w:tab w:val="left" w:pos="710"/>
        </w:tabs>
        <w:ind w:right="1228"/>
        <w:rPr>
          <w:sz w:val="24"/>
        </w:rPr>
      </w:pPr>
      <w:r>
        <w:rPr>
          <w:sz w:val="24"/>
        </w:rPr>
        <w:t>The</w:t>
      </w:r>
      <w:r>
        <w:rPr>
          <w:spacing w:val="-2"/>
          <w:sz w:val="24"/>
        </w:rPr>
        <w:t xml:space="preserve"> </w:t>
      </w:r>
      <w:r>
        <w:rPr>
          <w:sz w:val="24"/>
        </w:rPr>
        <w:t>Governing</w:t>
      </w:r>
      <w:r>
        <w:rPr>
          <w:spacing w:val="-4"/>
          <w:sz w:val="24"/>
        </w:rPr>
        <w:t xml:space="preserve"> </w:t>
      </w:r>
      <w:r>
        <w:rPr>
          <w:sz w:val="24"/>
        </w:rPr>
        <w:t>Body</w:t>
      </w:r>
      <w:r>
        <w:rPr>
          <w:spacing w:val="-3"/>
          <w:sz w:val="24"/>
        </w:rPr>
        <w:t xml:space="preserve"> </w:t>
      </w:r>
      <w:r>
        <w:rPr>
          <w:sz w:val="24"/>
        </w:rPr>
        <w:t>has</w:t>
      </w:r>
      <w:r>
        <w:rPr>
          <w:spacing w:val="-3"/>
          <w:sz w:val="24"/>
        </w:rPr>
        <w:t xml:space="preserve"> </w:t>
      </w:r>
      <w:r>
        <w:rPr>
          <w:sz w:val="24"/>
        </w:rPr>
        <w:t>responsibility</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unofficial</w:t>
      </w:r>
      <w:r>
        <w:rPr>
          <w:spacing w:val="-3"/>
          <w:sz w:val="24"/>
        </w:rPr>
        <w:t xml:space="preserve"> </w:t>
      </w:r>
      <w:r>
        <w:rPr>
          <w:sz w:val="24"/>
        </w:rPr>
        <w:t>funds</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z w:val="24"/>
        </w:rPr>
        <w:t>School.</w:t>
      </w:r>
      <w:r>
        <w:rPr>
          <w:spacing w:val="-5"/>
          <w:sz w:val="24"/>
        </w:rPr>
        <w:t xml:space="preserve"> </w:t>
      </w:r>
      <w:r>
        <w:rPr>
          <w:sz w:val="24"/>
        </w:rPr>
        <w:t>The Headteacher shall report to the Governing Body on the unofficial funds.</w:t>
      </w:r>
    </w:p>
    <w:p w14:paraId="2216491D" w14:textId="77777777" w:rsidR="00C23183" w:rsidRDefault="00C23183">
      <w:pPr>
        <w:pStyle w:val="BodyText"/>
      </w:pPr>
    </w:p>
    <w:p w14:paraId="4BFFAFE2" w14:textId="77777777" w:rsidR="00C23183" w:rsidRDefault="00237D2F">
      <w:pPr>
        <w:pStyle w:val="ListParagraph"/>
        <w:numPr>
          <w:ilvl w:val="1"/>
          <w:numId w:val="5"/>
        </w:numPr>
        <w:tabs>
          <w:tab w:val="left" w:pos="710"/>
        </w:tabs>
        <w:ind w:right="243"/>
        <w:rPr>
          <w:sz w:val="24"/>
        </w:rPr>
      </w:pPr>
      <w:r>
        <w:rPr>
          <w:sz w:val="24"/>
        </w:rPr>
        <w:t>The</w:t>
      </w:r>
      <w:r>
        <w:rPr>
          <w:spacing w:val="-1"/>
          <w:sz w:val="24"/>
        </w:rPr>
        <w:t xml:space="preserve"> </w:t>
      </w:r>
      <w:r>
        <w:rPr>
          <w:sz w:val="24"/>
        </w:rPr>
        <w:t>Headteacher</w:t>
      </w:r>
      <w:r>
        <w:rPr>
          <w:spacing w:val="-3"/>
          <w:sz w:val="24"/>
        </w:rPr>
        <w:t xml:space="preserve"> </w:t>
      </w:r>
      <w:r>
        <w:rPr>
          <w:sz w:val="24"/>
        </w:rPr>
        <w:t>shall</w:t>
      </w:r>
      <w:r>
        <w:rPr>
          <w:spacing w:val="-5"/>
          <w:sz w:val="24"/>
        </w:rPr>
        <w:t xml:space="preserve"> </w:t>
      </w:r>
      <w:r>
        <w:rPr>
          <w:sz w:val="24"/>
        </w:rPr>
        <w:t>arrange</w:t>
      </w:r>
      <w:r>
        <w:rPr>
          <w:spacing w:val="-1"/>
          <w:sz w:val="24"/>
        </w:rPr>
        <w:t xml:space="preserve"> </w:t>
      </w:r>
      <w:r>
        <w:rPr>
          <w:sz w:val="24"/>
        </w:rPr>
        <w:t>for</w:t>
      </w:r>
      <w:r>
        <w:rPr>
          <w:spacing w:val="-5"/>
          <w:sz w:val="24"/>
        </w:rPr>
        <w:t xml:space="preserve"> </w:t>
      </w:r>
      <w:r>
        <w:rPr>
          <w:sz w:val="24"/>
        </w:rPr>
        <w:t>a</w:t>
      </w:r>
      <w:r>
        <w:rPr>
          <w:spacing w:val="-1"/>
          <w:sz w:val="24"/>
        </w:rPr>
        <w:t xml:space="preserve"> </w:t>
      </w:r>
      <w:r>
        <w:rPr>
          <w:sz w:val="24"/>
        </w:rPr>
        <w:t>suitable</w:t>
      </w:r>
      <w:r>
        <w:rPr>
          <w:spacing w:val="-3"/>
          <w:sz w:val="24"/>
        </w:rPr>
        <w:t xml:space="preserve"> </w:t>
      </w:r>
      <w:r>
        <w:rPr>
          <w:sz w:val="24"/>
        </w:rPr>
        <w:t>bank</w:t>
      </w:r>
      <w:r>
        <w:rPr>
          <w:spacing w:val="-4"/>
          <w:sz w:val="24"/>
        </w:rPr>
        <w:t xml:space="preserve"> </w:t>
      </w:r>
      <w:r>
        <w:rPr>
          <w:sz w:val="24"/>
        </w:rPr>
        <w:t>account</w:t>
      </w:r>
      <w:r>
        <w:rPr>
          <w:spacing w:val="-4"/>
          <w:sz w:val="24"/>
        </w:rPr>
        <w:t xml:space="preserve"> </w:t>
      </w:r>
      <w:r>
        <w:rPr>
          <w:sz w:val="24"/>
        </w:rPr>
        <w:t>to</w:t>
      </w:r>
      <w:r>
        <w:rPr>
          <w:spacing w:val="-1"/>
          <w:sz w:val="24"/>
        </w:rPr>
        <w:t xml:space="preserve"> </w:t>
      </w:r>
      <w:r>
        <w:rPr>
          <w:sz w:val="24"/>
        </w:rPr>
        <w:t>be</w:t>
      </w:r>
      <w:r>
        <w:rPr>
          <w:spacing w:val="-1"/>
          <w:sz w:val="24"/>
        </w:rPr>
        <w:t xml:space="preserve"> </w:t>
      </w:r>
      <w:r>
        <w:rPr>
          <w:sz w:val="24"/>
        </w:rPr>
        <w:t>opened</w:t>
      </w:r>
      <w:r>
        <w:rPr>
          <w:spacing w:val="-1"/>
          <w:sz w:val="24"/>
        </w:rPr>
        <w:t xml:space="preserve"> </w:t>
      </w:r>
      <w:r>
        <w:rPr>
          <w:sz w:val="24"/>
        </w:rPr>
        <w:t>for</w:t>
      </w:r>
      <w:r>
        <w:rPr>
          <w:spacing w:val="-5"/>
          <w:sz w:val="24"/>
        </w:rPr>
        <w:t xml:space="preserve"> </w:t>
      </w:r>
      <w:r>
        <w:rPr>
          <w:sz w:val="24"/>
        </w:rPr>
        <w:t>any</w:t>
      </w:r>
      <w:r>
        <w:rPr>
          <w:spacing w:val="-4"/>
          <w:sz w:val="24"/>
        </w:rPr>
        <w:t xml:space="preserve"> </w:t>
      </w:r>
      <w:r>
        <w:rPr>
          <w:sz w:val="24"/>
        </w:rPr>
        <w:t>unofficial funds. A minimum of two signatories for the bank account shall be reviewed by the Finance Committee and approved by the Governing Body. The number of bank accounts should be kept to a minimum. Bank accounts must be opened in the name of the School.</w:t>
      </w:r>
    </w:p>
    <w:p w14:paraId="2B0B3C7B" w14:textId="77777777" w:rsidR="00C23183" w:rsidRDefault="00C23183">
      <w:pPr>
        <w:pStyle w:val="BodyText"/>
        <w:rPr>
          <w:sz w:val="20"/>
        </w:rPr>
      </w:pPr>
    </w:p>
    <w:p w14:paraId="691C0A2E" w14:textId="77777777" w:rsidR="00C23183" w:rsidRDefault="00C23183">
      <w:pPr>
        <w:pStyle w:val="BodyText"/>
        <w:rPr>
          <w:sz w:val="20"/>
        </w:rPr>
      </w:pPr>
    </w:p>
    <w:p w14:paraId="73BF7C32" w14:textId="77777777" w:rsidR="00C23183" w:rsidRDefault="00237D2F">
      <w:pPr>
        <w:pStyle w:val="BodyText"/>
        <w:spacing w:before="80"/>
        <w:rPr>
          <w:sz w:val="20"/>
        </w:rPr>
      </w:pPr>
      <w:r>
        <w:rPr>
          <w:noProof/>
          <w:sz w:val="20"/>
        </w:rPr>
        <mc:AlternateContent>
          <mc:Choice Requires="wps">
            <w:drawing>
              <wp:anchor distT="0" distB="0" distL="0" distR="0" simplePos="0" relativeHeight="487597568" behindDoc="1" locked="0" layoutInCell="1" allowOverlap="1" wp14:anchorId="34BC993B" wp14:editId="424F2F45">
                <wp:simplePos x="0" y="0"/>
                <wp:positionH relativeFrom="page">
                  <wp:posOffset>522731</wp:posOffset>
                </wp:positionH>
                <wp:positionV relativeFrom="paragraph">
                  <wp:posOffset>212319</wp:posOffset>
                </wp:positionV>
                <wp:extent cx="651700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3BF9E4" id="Graphic 23" o:spid="_x0000_s1026" style="position:absolute;margin-left:41.15pt;margin-top:16.7pt;width:513.15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" path="m6516623,l,,,6095r6516623,l6516623,xe" fillcolor="black" stroked="f">
                <v:path arrowok="t"/>
                <w10:wrap type="topAndBottom" anchorx="page"/>
              </v:shape>
            </w:pict>
          </mc:Fallback>
        </mc:AlternateContent>
      </w:r>
    </w:p>
    <w:p w14:paraId="140C832D" w14:textId="76CD4175"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1</w:t>
      </w:r>
      <w:r w:rsidR="004F17D1">
        <w:rPr>
          <w:spacing w:val="-5"/>
        </w:rPr>
        <w:t>9</w:t>
      </w:r>
    </w:p>
    <w:p w14:paraId="3F111650" w14:textId="77777777" w:rsidR="00C23183" w:rsidRDefault="00C23183">
      <w:pPr>
        <w:pStyle w:val="BodyText"/>
        <w:sectPr w:rsidR="00C23183">
          <w:pgSz w:w="11900" w:h="16840"/>
          <w:pgMar w:top="1100" w:right="708" w:bottom="500" w:left="708" w:header="0" w:footer="304" w:gutter="0"/>
          <w:cols w:space="720"/>
        </w:sectPr>
      </w:pPr>
    </w:p>
    <w:p w14:paraId="0D91C10D" w14:textId="77777777" w:rsidR="00C23183" w:rsidRDefault="00237D2F">
      <w:pPr>
        <w:pStyle w:val="ListParagraph"/>
        <w:numPr>
          <w:ilvl w:val="1"/>
          <w:numId w:val="5"/>
        </w:numPr>
        <w:tabs>
          <w:tab w:val="left" w:pos="710"/>
        </w:tabs>
        <w:spacing w:before="33"/>
        <w:ind w:right="306"/>
        <w:rPr>
          <w:sz w:val="24"/>
        </w:rPr>
      </w:pPr>
      <w:r>
        <w:rPr>
          <w:sz w:val="24"/>
        </w:rPr>
        <w:lastRenderedPageBreak/>
        <w:t>The Headteacher is responsible for the maintenance of accurate financial records and banking records of all unofficial funds. The School Business Officer will maintain the records on a day-to-day basis with a cash book / excel spreadsheet used to record all transactions</w:t>
      </w:r>
      <w:r>
        <w:rPr>
          <w:spacing w:val="-3"/>
          <w:sz w:val="24"/>
        </w:rPr>
        <w:t xml:space="preserve"> </w:t>
      </w:r>
      <w:r>
        <w:rPr>
          <w:sz w:val="24"/>
        </w:rPr>
        <w:t>so</w:t>
      </w:r>
      <w:r>
        <w:rPr>
          <w:spacing w:val="-4"/>
          <w:sz w:val="24"/>
        </w:rPr>
        <w:t xml:space="preserve"> </w:t>
      </w:r>
      <w:r>
        <w:rPr>
          <w:sz w:val="24"/>
        </w:rPr>
        <w:t>that</w:t>
      </w:r>
      <w:r>
        <w:rPr>
          <w:spacing w:val="-2"/>
          <w:sz w:val="24"/>
        </w:rPr>
        <w:t xml:space="preserve"> </w:t>
      </w:r>
      <w:r>
        <w:rPr>
          <w:sz w:val="24"/>
        </w:rPr>
        <w:t>statements</w:t>
      </w:r>
      <w:r>
        <w:rPr>
          <w:spacing w:val="-3"/>
          <w:sz w:val="24"/>
        </w:rPr>
        <w:t xml:space="preserve"> </w:t>
      </w:r>
      <w:r>
        <w:rPr>
          <w:sz w:val="24"/>
        </w:rPr>
        <w:t>of</w:t>
      </w:r>
      <w:r>
        <w:rPr>
          <w:spacing w:val="-5"/>
          <w:sz w:val="24"/>
        </w:rPr>
        <w:t xml:space="preserve"> </w:t>
      </w:r>
      <w:r>
        <w:rPr>
          <w:sz w:val="24"/>
        </w:rPr>
        <w:t>income</w:t>
      </w:r>
      <w:r>
        <w:rPr>
          <w:spacing w:val="-4"/>
          <w:sz w:val="24"/>
        </w:rPr>
        <w:t xml:space="preserve"> </w:t>
      </w:r>
      <w:r>
        <w:rPr>
          <w:sz w:val="24"/>
        </w:rPr>
        <w:t>and</w:t>
      </w:r>
      <w:r>
        <w:rPr>
          <w:spacing w:val="-2"/>
          <w:sz w:val="24"/>
        </w:rPr>
        <w:t xml:space="preserve"> </w:t>
      </w:r>
      <w:r>
        <w:rPr>
          <w:sz w:val="24"/>
        </w:rPr>
        <w:t>expenditure</w:t>
      </w:r>
      <w:r>
        <w:rPr>
          <w:spacing w:val="-2"/>
          <w:sz w:val="24"/>
        </w:rPr>
        <w:t xml:space="preserve"> </w:t>
      </w:r>
      <w:r>
        <w:rPr>
          <w:sz w:val="24"/>
        </w:rPr>
        <w:t>can</w:t>
      </w:r>
      <w:r>
        <w:rPr>
          <w:spacing w:val="-4"/>
          <w:sz w:val="24"/>
        </w:rPr>
        <w:t xml:space="preserve"> </w:t>
      </w:r>
      <w:r>
        <w:rPr>
          <w:sz w:val="24"/>
        </w:rPr>
        <w:t>be</w:t>
      </w:r>
      <w:r>
        <w:rPr>
          <w:spacing w:val="-2"/>
          <w:sz w:val="24"/>
        </w:rPr>
        <w:t xml:space="preserve"> </w:t>
      </w:r>
      <w:r>
        <w:rPr>
          <w:sz w:val="24"/>
        </w:rPr>
        <w:t>generated</w:t>
      </w:r>
      <w:r>
        <w:rPr>
          <w:spacing w:val="-4"/>
          <w:sz w:val="24"/>
        </w:rPr>
        <w:t xml:space="preserve"> </w:t>
      </w:r>
      <w:r>
        <w:rPr>
          <w:sz w:val="24"/>
        </w:rPr>
        <w:t>at</w:t>
      </w:r>
      <w:r>
        <w:rPr>
          <w:spacing w:val="-5"/>
          <w:sz w:val="24"/>
        </w:rPr>
        <w:t xml:space="preserve"> </w:t>
      </w:r>
      <w:r>
        <w:rPr>
          <w:sz w:val="24"/>
        </w:rPr>
        <w:t>any</w:t>
      </w:r>
      <w:r>
        <w:rPr>
          <w:spacing w:val="-3"/>
          <w:sz w:val="24"/>
        </w:rPr>
        <w:t xml:space="preserve"> </w:t>
      </w:r>
      <w:r>
        <w:rPr>
          <w:sz w:val="24"/>
        </w:rPr>
        <w:t>time.</w:t>
      </w:r>
    </w:p>
    <w:p w14:paraId="2BA7B5DD" w14:textId="77777777" w:rsidR="00C23183" w:rsidRDefault="00C23183">
      <w:pPr>
        <w:pStyle w:val="BodyText"/>
      </w:pPr>
    </w:p>
    <w:p w14:paraId="5BF8A438" w14:textId="77777777" w:rsidR="00C23183" w:rsidRDefault="00237D2F">
      <w:pPr>
        <w:pStyle w:val="ListParagraph"/>
        <w:numPr>
          <w:ilvl w:val="1"/>
          <w:numId w:val="5"/>
        </w:numPr>
        <w:tabs>
          <w:tab w:val="left" w:pos="710"/>
        </w:tabs>
        <w:ind w:right="1111"/>
        <w:rPr>
          <w:sz w:val="24"/>
        </w:rPr>
      </w:pPr>
      <w:r>
        <w:rPr>
          <w:sz w:val="24"/>
        </w:rPr>
        <w:t>All</w:t>
      </w:r>
      <w:r>
        <w:rPr>
          <w:spacing w:val="-2"/>
          <w:sz w:val="24"/>
        </w:rPr>
        <w:t xml:space="preserve"> </w:t>
      </w:r>
      <w:r>
        <w:rPr>
          <w:sz w:val="24"/>
        </w:rPr>
        <w:t>payments</w:t>
      </w:r>
      <w:r>
        <w:rPr>
          <w:spacing w:val="-4"/>
          <w:sz w:val="24"/>
        </w:rPr>
        <w:t xml:space="preserve"> </w:t>
      </w:r>
      <w:r>
        <w:rPr>
          <w:sz w:val="24"/>
        </w:rPr>
        <w:t>must</w:t>
      </w:r>
      <w:r>
        <w:rPr>
          <w:spacing w:val="-4"/>
          <w:sz w:val="24"/>
        </w:rPr>
        <w:t xml:space="preserve"> </w:t>
      </w:r>
      <w:r>
        <w:rPr>
          <w:sz w:val="24"/>
        </w:rPr>
        <w:t>be</w:t>
      </w:r>
      <w:r>
        <w:rPr>
          <w:spacing w:val="-3"/>
          <w:sz w:val="24"/>
        </w:rPr>
        <w:t xml:space="preserve"> </w:t>
      </w:r>
      <w:r>
        <w:rPr>
          <w:sz w:val="24"/>
        </w:rPr>
        <w:t>supported</w:t>
      </w:r>
      <w:r>
        <w:rPr>
          <w:spacing w:val="-3"/>
          <w:sz w:val="24"/>
        </w:rPr>
        <w:t xml:space="preserve"> </w:t>
      </w:r>
      <w:r>
        <w:rPr>
          <w:sz w:val="24"/>
        </w:rPr>
        <w:t>by</w:t>
      </w:r>
      <w:r>
        <w:rPr>
          <w:spacing w:val="-2"/>
          <w:sz w:val="24"/>
        </w:rPr>
        <w:t xml:space="preserve"> </w:t>
      </w:r>
      <w:r>
        <w:rPr>
          <w:sz w:val="24"/>
        </w:rPr>
        <w:t>vouchers</w:t>
      </w:r>
      <w:r>
        <w:rPr>
          <w:spacing w:val="-2"/>
          <w:sz w:val="24"/>
        </w:rPr>
        <w:t xml:space="preserve"> </w:t>
      </w:r>
      <w:r>
        <w:rPr>
          <w:sz w:val="24"/>
        </w:rPr>
        <w:t>and</w:t>
      </w:r>
      <w:r>
        <w:rPr>
          <w:spacing w:val="-3"/>
          <w:sz w:val="24"/>
        </w:rPr>
        <w:t xml:space="preserve"> </w:t>
      </w:r>
      <w:r>
        <w:rPr>
          <w:sz w:val="24"/>
        </w:rPr>
        <w:t>receipts</w:t>
      </w:r>
      <w:r>
        <w:rPr>
          <w:spacing w:val="-4"/>
          <w:sz w:val="24"/>
        </w:rPr>
        <w:t xml:space="preserve"> </w:t>
      </w:r>
      <w:r>
        <w:rPr>
          <w:sz w:val="24"/>
        </w:rPr>
        <w:t>giving</w:t>
      </w:r>
      <w:r>
        <w:rPr>
          <w:spacing w:val="-3"/>
          <w:sz w:val="24"/>
        </w:rPr>
        <w:t xml:space="preserve"> </w:t>
      </w:r>
      <w:r>
        <w:rPr>
          <w:sz w:val="24"/>
        </w:rPr>
        <w:t>full</w:t>
      </w:r>
      <w:r>
        <w:rPr>
          <w:spacing w:val="-5"/>
          <w:sz w:val="24"/>
        </w:rPr>
        <w:t xml:space="preserve"> </w:t>
      </w:r>
      <w:r>
        <w:rPr>
          <w:sz w:val="24"/>
        </w:rPr>
        <w:t>details</w:t>
      </w:r>
      <w:r>
        <w:rPr>
          <w:spacing w:val="-2"/>
          <w:sz w:val="24"/>
        </w:rPr>
        <w:t xml:space="preserve"> </w:t>
      </w:r>
      <w:r>
        <w:rPr>
          <w:sz w:val="24"/>
        </w:rPr>
        <w:t>of</w:t>
      </w:r>
      <w:r>
        <w:rPr>
          <w:spacing w:val="-1"/>
          <w:sz w:val="24"/>
        </w:rPr>
        <w:t xml:space="preserve"> </w:t>
      </w:r>
      <w:r>
        <w:rPr>
          <w:sz w:val="24"/>
        </w:rPr>
        <w:t>the expenditure and made by cheque or debit card where applicable.</w:t>
      </w:r>
    </w:p>
    <w:p w14:paraId="6CC0D660" w14:textId="77777777" w:rsidR="00C23183" w:rsidRDefault="00C23183">
      <w:pPr>
        <w:pStyle w:val="BodyText"/>
      </w:pPr>
    </w:p>
    <w:p w14:paraId="3CED1F81" w14:textId="77777777" w:rsidR="00C23183" w:rsidRDefault="00237D2F">
      <w:pPr>
        <w:pStyle w:val="ListParagraph"/>
        <w:numPr>
          <w:ilvl w:val="1"/>
          <w:numId w:val="5"/>
        </w:numPr>
        <w:tabs>
          <w:tab w:val="left" w:pos="710"/>
        </w:tabs>
        <w:ind w:right="362"/>
        <w:rPr>
          <w:sz w:val="24"/>
        </w:rPr>
      </w:pPr>
      <w:r>
        <w:rPr>
          <w:sz w:val="24"/>
        </w:rPr>
        <w:t>All</w:t>
      </w:r>
      <w:r>
        <w:rPr>
          <w:spacing w:val="-2"/>
          <w:sz w:val="24"/>
        </w:rPr>
        <w:t xml:space="preserve"> </w:t>
      </w:r>
      <w:r>
        <w:rPr>
          <w:sz w:val="24"/>
        </w:rPr>
        <w:t>income</w:t>
      </w:r>
      <w:r>
        <w:rPr>
          <w:spacing w:val="-3"/>
          <w:sz w:val="24"/>
        </w:rPr>
        <w:t xml:space="preserve"> </w:t>
      </w:r>
      <w:r>
        <w:rPr>
          <w:sz w:val="24"/>
        </w:rPr>
        <w:t>must</w:t>
      </w:r>
      <w:r>
        <w:rPr>
          <w:spacing w:val="-4"/>
          <w:sz w:val="24"/>
        </w:rPr>
        <w:t xml:space="preserve"> </w:t>
      </w:r>
      <w:r>
        <w:rPr>
          <w:sz w:val="24"/>
        </w:rPr>
        <w:t>be</w:t>
      </w:r>
      <w:r>
        <w:rPr>
          <w:spacing w:val="-3"/>
          <w:sz w:val="24"/>
        </w:rPr>
        <w:t xml:space="preserve"> </w:t>
      </w:r>
      <w:r>
        <w:rPr>
          <w:sz w:val="24"/>
        </w:rPr>
        <w:t>banked</w:t>
      </w:r>
      <w:r>
        <w:rPr>
          <w:spacing w:val="-1"/>
          <w:sz w:val="24"/>
        </w:rPr>
        <w:t xml:space="preserve"> </w:t>
      </w:r>
      <w:r>
        <w:rPr>
          <w:sz w:val="24"/>
        </w:rPr>
        <w:t>intact</w:t>
      </w:r>
      <w:r>
        <w:rPr>
          <w:spacing w:val="-4"/>
          <w:sz w:val="24"/>
        </w:rPr>
        <w:t xml:space="preserve"> </w:t>
      </w:r>
      <w:r>
        <w:rPr>
          <w:sz w:val="24"/>
        </w:rPr>
        <w:t>at</w:t>
      </w:r>
      <w:r>
        <w:rPr>
          <w:spacing w:val="-1"/>
          <w:sz w:val="24"/>
        </w:rPr>
        <w:t xml:space="preserve"> </w:t>
      </w:r>
      <w:r>
        <w:rPr>
          <w:sz w:val="24"/>
        </w:rPr>
        <w:t>least</w:t>
      </w:r>
      <w:r>
        <w:rPr>
          <w:spacing w:val="-1"/>
          <w:sz w:val="24"/>
        </w:rPr>
        <w:t xml:space="preserve"> </w:t>
      </w:r>
      <w:r>
        <w:rPr>
          <w:sz w:val="24"/>
        </w:rPr>
        <w:t>weekly</w:t>
      </w:r>
      <w:r>
        <w:rPr>
          <w:spacing w:val="-2"/>
          <w:sz w:val="24"/>
        </w:rPr>
        <w:t xml:space="preserve"> </w:t>
      </w:r>
      <w:r>
        <w:rPr>
          <w:sz w:val="24"/>
        </w:rPr>
        <w:t>or</w:t>
      </w:r>
      <w:r>
        <w:rPr>
          <w:spacing w:val="-3"/>
          <w:sz w:val="24"/>
        </w:rPr>
        <w:t xml:space="preserve"> </w:t>
      </w:r>
      <w:r>
        <w:rPr>
          <w:sz w:val="24"/>
        </w:rPr>
        <w:t>as</w:t>
      </w:r>
      <w:r>
        <w:rPr>
          <w:spacing w:val="-2"/>
          <w:sz w:val="24"/>
        </w:rPr>
        <w:t xml:space="preserve"> </w:t>
      </w:r>
      <w:r>
        <w:rPr>
          <w:sz w:val="24"/>
        </w:rPr>
        <w:t>the</w:t>
      </w:r>
      <w:r>
        <w:rPr>
          <w:spacing w:val="-1"/>
          <w:sz w:val="24"/>
        </w:rPr>
        <w:t xml:space="preserve"> </w:t>
      </w:r>
      <w:r>
        <w:rPr>
          <w:sz w:val="24"/>
        </w:rPr>
        <w:t>cash</w:t>
      </w:r>
      <w:r>
        <w:rPr>
          <w:spacing w:val="-1"/>
          <w:sz w:val="24"/>
        </w:rPr>
        <w:t xml:space="preserve"> </w:t>
      </w:r>
      <w:r>
        <w:rPr>
          <w:sz w:val="24"/>
        </w:rPr>
        <w:t>in</w:t>
      </w:r>
      <w:r>
        <w:rPr>
          <w:spacing w:val="-1"/>
          <w:sz w:val="24"/>
        </w:rPr>
        <w:t xml:space="preserve"> </w:t>
      </w:r>
      <w:r>
        <w:rPr>
          <w:sz w:val="24"/>
        </w:rPr>
        <w:t>hand</w:t>
      </w:r>
      <w:r>
        <w:rPr>
          <w:spacing w:val="-3"/>
          <w:sz w:val="24"/>
        </w:rPr>
        <w:t xml:space="preserve"> </w:t>
      </w:r>
      <w:r>
        <w:rPr>
          <w:sz w:val="24"/>
        </w:rPr>
        <w:t>exceeds</w:t>
      </w:r>
      <w:r>
        <w:rPr>
          <w:spacing w:val="-2"/>
          <w:sz w:val="24"/>
        </w:rPr>
        <w:t xml:space="preserve"> </w:t>
      </w:r>
      <w:r>
        <w:rPr>
          <w:sz w:val="24"/>
        </w:rPr>
        <w:t>£250</w:t>
      </w:r>
      <w:r>
        <w:rPr>
          <w:spacing w:val="-1"/>
          <w:sz w:val="24"/>
        </w:rPr>
        <w:t xml:space="preserve"> </w:t>
      </w:r>
      <w:r>
        <w:rPr>
          <w:sz w:val="24"/>
        </w:rPr>
        <w:t>in total with other funds been held in school. (Or approved limit for the safe if applicable).</w:t>
      </w:r>
    </w:p>
    <w:p w14:paraId="6FDE70CD" w14:textId="77777777" w:rsidR="00C23183" w:rsidRDefault="00C23183">
      <w:pPr>
        <w:pStyle w:val="BodyText"/>
      </w:pPr>
    </w:p>
    <w:p w14:paraId="439A599D" w14:textId="77777777" w:rsidR="00C23183" w:rsidRDefault="00237D2F">
      <w:pPr>
        <w:pStyle w:val="ListParagraph"/>
        <w:numPr>
          <w:ilvl w:val="1"/>
          <w:numId w:val="5"/>
        </w:numPr>
        <w:tabs>
          <w:tab w:val="left" w:pos="710"/>
        </w:tabs>
        <w:ind w:right="256"/>
        <w:rPr>
          <w:sz w:val="24"/>
        </w:rPr>
      </w:pPr>
      <w:r>
        <w:rPr>
          <w:sz w:val="24"/>
        </w:rPr>
        <w:t xml:space="preserve">The running of particular activities (e.g. School journeys </w:t>
      </w:r>
      <w:proofErr w:type="spellStart"/>
      <w:r>
        <w:rPr>
          <w:sz w:val="24"/>
        </w:rPr>
        <w:t>etc</w:t>
      </w:r>
      <w:proofErr w:type="spellEnd"/>
      <w:r>
        <w:rPr>
          <w:sz w:val="24"/>
        </w:rPr>
        <w:t>) must wherever possible be operated</w:t>
      </w:r>
      <w:r>
        <w:rPr>
          <w:spacing w:val="-4"/>
          <w:sz w:val="24"/>
        </w:rPr>
        <w:t xml:space="preserve"> </w:t>
      </w:r>
      <w:r>
        <w:rPr>
          <w:sz w:val="24"/>
        </w:rPr>
        <w:t>through</w:t>
      </w:r>
      <w:r>
        <w:rPr>
          <w:spacing w:val="-4"/>
          <w:sz w:val="24"/>
        </w:rPr>
        <w:t xml:space="preserve"> </w:t>
      </w:r>
      <w:r>
        <w:rPr>
          <w:sz w:val="24"/>
        </w:rPr>
        <w:t>SAP</w:t>
      </w:r>
      <w:r>
        <w:rPr>
          <w:spacing w:val="-6"/>
          <w:sz w:val="24"/>
        </w:rPr>
        <w:t xml:space="preserve"> </w:t>
      </w:r>
      <w:r>
        <w:rPr>
          <w:sz w:val="24"/>
        </w:rPr>
        <w:t>Fiori.</w:t>
      </w:r>
      <w:r>
        <w:rPr>
          <w:spacing w:val="-2"/>
          <w:sz w:val="24"/>
        </w:rPr>
        <w:t xml:space="preserve"> </w:t>
      </w:r>
      <w:r>
        <w:rPr>
          <w:sz w:val="24"/>
        </w:rPr>
        <w:t>However,</w:t>
      </w:r>
      <w:r>
        <w:rPr>
          <w:spacing w:val="-2"/>
          <w:sz w:val="24"/>
        </w:rPr>
        <w:t xml:space="preserve"> </w:t>
      </w:r>
      <w:r>
        <w:rPr>
          <w:sz w:val="24"/>
        </w:rPr>
        <w:t>if</w:t>
      </w:r>
      <w:r>
        <w:rPr>
          <w:spacing w:val="-2"/>
          <w:sz w:val="24"/>
        </w:rPr>
        <w:t xml:space="preserve"> </w:t>
      </w:r>
      <w:r>
        <w:rPr>
          <w:sz w:val="24"/>
        </w:rPr>
        <w:t>this</w:t>
      </w:r>
      <w:r>
        <w:rPr>
          <w:spacing w:val="-3"/>
          <w:sz w:val="24"/>
        </w:rPr>
        <w:t xml:space="preserve"> </w:t>
      </w:r>
      <w:r>
        <w:rPr>
          <w:sz w:val="24"/>
        </w:rPr>
        <w:t>is</w:t>
      </w:r>
      <w:r>
        <w:rPr>
          <w:spacing w:val="-3"/>
          <w:sz w:val="24"/>
        </w:rPr>
        <w:t xml:space="preserve"> </w:t>
      </w:r>
      <w:r>
        <w:rPr>
          <w:sz w:val="24"/>
        </w:rPr>
        <w:t>not</w:t>
      </w:r>
      <w:r>
        <w:rPr>
          <w:spacing w:val="-2"/>
          <w:sz w:val="24"/>
        </w:rPr>
        <w:t xml:space="preserve"> </w:t>
      </w:r>
      <w:r>
        <w:rPr>
          <w:sz w:val="24"/>
        </w:rPr>
        <w:t>suitable,</w:t>
      </w:r>
      <w:r>
        <w:rPr>
          <w:spacing w:val="-2"/>
          <w:sz w:val="24"/>
        </w:rPr>
        <w:t xml:space="preserve"> </w:t>
      </w:r>
      <w:r>
        <w:rPr>
          <w:sz w:val="24"/>
        </w:rPr>
        <w:t>Unofficial</w:t>
      </w:r>
      <w:r>
        <w:rPr>
          <w:spacing w:val="-3"/>
          <w:sz w:val="24"/>
        </w:rPr>
        <w:t xml:space="preserve"> </w:t>
      </w:r>
      <w:r>
        <w:rPr>
          <w:sz w:val="24"/>
        </w:rPr>
        <w:t>Funds</w:t>
      </w:r>
      <w:r>
        <w:rPr>
          <w:spacing w:val="-4"/>
          <w:sz w:val="24"/>
        </w:rPr>
        <w:t xml:space="preserve"> </w:t>
      </w:r>
      <w:r>
        <w:rPr>
          <w:sz w:val="24"/>
        </w:rPr>
        <w:t>can</w:t>
      </w:r>
      <w:r>
        <w:rPr>
          <w:spacing w:val="-4"/>
          <w:sz w:val="24"/>
        </w:rPr>
        <w:t xml:space="preserve"> </w:t>
      </w:r>
      <w:r>
        <w:rPr>
          <w:sz w:val="24"/>
        </w:rPr>
        <w:t>be</w:t>
      </w:r>
      <w:r>
        <w:rPr>
          <w:spacing w:val="-4"/>
          <w:sz w:val="24"/>
        </w:rPr>
        <w:t xml:space="preserve"> </w:t>
      </w:r>
      <w:r>
        <w:rPr>
          <w:sz w:val="24"/>
        </w:rPr>
        <w:t>used, and</w:t>
      </w:r>
      <w:r>
        <w:rPr>
          <w:spacing w:val="-3"/>
          <w:sz w:val="24"/>
        </w:rPr>
        <w:t xml:space="preserve"> </w:t>
      </w:r>
      <w:r>
        <w:rPr>
          <w:sz w:val="24"/>
        </w:rPr>
        <w:t>the</w:t>
      </w:r>
      <w:r>
        <w:rPr>
          <w:spacing w:val="-3"/>
          <w:sz w:val="24"/>
        </w:rPr>
        <w:t xml:space="preserve"> </w:t>
      </w:r>
      <w:r>
        <w:rPr>
          <w:sz w:val="24"/>
        </w:rPr>
        <w:t>teacher</w:t>
      </w:r>
      <w:r>
        <w:rPr>
          <w:spacing w:val="-3"/>
          <w:sz w:val="24"/>
        </w:rPr>
        <w:t xml:space="preserve"> </w:t>
      </w:r>
      <w:r>
        <w:rPr>
          <w:sz w:val="24"/>
        </w:rPr>
        <w:t>in</w:t>
      </w:r>
      <w:r>
        <w:rPr>
          <w:spacing w:val="-3"/>
          <w:sz w:val="24"/>
        </w:rPr>
        <w:t xml:space="preserve"> </w:t>
      </w:r>
      <w:r>
        <w:rPr>
          <w:sz w:val="24"/>
        </w:rPr>
        <w:t>charge</w:t>
      </w:r>
      <w:r>
        <w:rPr>
          <w:spacing w:val="-1"/>
          <w:sz w:val="24"/>
        </w:rPr>
        <w:t xml:space="preserve"> </w:t>
      </w:r>
      <w:r>
        <w:rPr>
          <w:sz w:val="24"/>
        </w:rPr>
        <w:t>or</w:t>
      </w:r>
      <w:r>
        <w:rPr>
          <w:spacing w:val="-5"/>
          <w:sz w:val="24"/>
        </w:rPr>
        <w:t xml:space="preserve"> </w:t>
      </w:r>
      <w:r>
        <w:rPr>
          <w:sz w:val="24"/>
        </w:rPr>
        <w:t>School</w:t>
      </w:r>
      <w:r>
        <w:rPr>
          <w:spacing w:val="-2"/>
          <w:sz w:val="24"/>
        </w:rPr>
        <w:t xml:space="preserve"> </w:t>
      </w:r>
      <w:r>
        <w:rPr>
          <w:sz w:val="24"/>
        </w:rPr>
        <w:t>Business</w:t>
      </w:r>
      <w:r>
        <w:rPr>
          <w:spacing w:val="-4"/>
          <w:sz w:val="24"/>
        </w:rPr>
        <w:t xml:space="preserve"> </w:t>
      </w:r>
      <w:r>
        <w:rPr>
          <w:sz w:val="24"/>
        </w:rPr>
        <w:t>Officer</w:t>
      </w:r>
      <w:r>
        <w:rPr>
          <w:spacing w:val="-3"/>
          <w:sz w:val="24"/>
        </w:rPr>
        <w:t xml:space="preserve"> </w:t>
      </w:r>
      <w:r>
        <w:rPr>
          <w:sz w:val="24"/>
        </w:rPr>
        <w:t>should</w:t>
      </w:r>
      <w:r>
        <w:rPr>
          <w:spacing w:val="-1"/>
          <w:sz w:val="24"/>
        </w:rPr>
        <w:t xml:space="preserve"> </w:t>
      </w:r>
      <w:r>
        <w:rPr>
          <w:sz w:val="24"/>
        </w:rPr>
        <w:t>keep</w:t>
      </w:r>
      <w:r>
        <w:rPr>
          <w:spacing w:val="-3"/>
          <w:sz w:val="24"/>
        </w:rPr>
        <w:t xml:space="preserve"> </w:t>
      </w:r>
      <w:r>
        <w:rPr>
          <w:sz w:val="24"/>
        </w:rPr>
        <w:t>a</w:t>
      </w:r>
      <w:r>
        <w:rPr>
          <w:spacing w:val="-1"/>
          <w:sz w:val="24"/>
        </w:rPr>
        <w:t xml:space="preserve"> </w:t>
      </w:r>
      <w:r>
        <w:rPr>
          <w:sz w:val="24"/>
        </w:rPr>
        <w:t>simple</w:t>
      </w:r>
      <w:r>
        <w:rPr>
          <w:spacing w:val="-3"/>
          <w:sz w:val="24"/>
        </w:rPr>
        <w:t xml:space="preserve"> </w:t>
      </w:r>
      <w:r>
        <w:rPr>
          <w:sz w:val="24"/>
        </w:rPr>
        <w:t>account</w:t>
      </w:r>
      <w:r>
        <w:rPr>
          <w:spacing w:val="-4"/>
          <w:sz w:val="24"/>
        </w:rPr>
        <w:t xml:space="preserve"> </w:t>
      </w:r>
      <w:r>
        <w:rPr>
          <w:sz w:val="24"/>
        </w:rPr>
        <w:t>of</w:t>
      </w:r>
      <w:r>
        <w:rPr>
          <w:spacing w:val="-1"/>
          <w:sz w:val="24"/>
        </w:rPr>
        <w:t xml:space="preserve"> </w:t>
      </w:r>
      <w:r>
        <w:rPr>
          <w:sz w:val="24"/>
        </w:rPr>
        <w:t>the money received and spent.</w:t>
      </w:r>
    </w:p>
    <w:p w14:paraId="136CC0AB" w14:textId="77777777" w:rsidR="00C23183" w:rsidRDefault="00C23183">
      <w:pPr>
        <w:pStyle w:val="BodyText"/>
      </w:pPr>
    </w:p>
    <w:p w14:paraId="4E28116C" w14:textId="77777777" w:rsidR="00C23183" w:rsidRDefault="00237D2F">
      <w:pPr>
        <w:pStyle w:val="ListParagraph"/>
        <w:numPr>
          <w:ilvl w:val="1"/>
          <w:numId w:val="5"/>
        </w:numPr>
        <w:tabs>
          <w:tab w:val="left" w:pos="710"/>
        </w:tabs>
        <w:ind w:right="151"/>
        <w:rPr>
          <w:sz w:val="24"/>
        </w:rPr>
      </w:pPr>
      <w:r>
        <w:rPr>
          <w:sz w:val="24"/>
        </w:rPr>
        <w:t>The accounts should be prepared to run from 1st September to 31st August each academic</w:t>
      </w:r>
      <w:r>
        <w:rPr>
          <w:spacing w:val="-1"/>
          <w:sz w:val="24"/>
        </w:rPr>
        <w:t xml:space="preserve"> </w:t>
      </w:r>
      <w:r>
        <w:rPr>
          <w:sz w:val="24"/>
        </w:rPr>
        <w:t>year</w:t>
      </w:r>
      <w:r>
        <w:rPr>
          <w:spacing w:val="-2"/>
          <w:sz w:val="24"/>
        </w:rPr>
        <w:t xml:space="preserve"> </w:t>
      </w:r>
      <w:r>
        <w:rPr>
          <w:sz w:val="24"/>
        </w:rPr>
        <w:t>and</w:t>
      </w:r>
      <w:r>
        <w:rPr>
          <w:spacing w:val="-2"/>
          <w:sz w:val="24"/>
        </w:rPr>
        <w:t xml:space="preserve"> </w:t>
      </w:r>
      <w:r>
        <w:rPr>
          <w:sz w:val="24"/>
        </w:rPr>
        <w:t>an</w:t>
      </w:r>
      <w:r>
        <w:rPr>
          <w:spacing w:val="-2"/>
          <w:sz w:val="24"/>
        </w:rPr>
        <w:t xml:space="preserve"> </w:t>
      </w:r>
      <w:r>
        <w:rPr>
          <w:sz w:val="24"/>
        </w:rPr>
        <w:t>annual</w:t>
      </w:r>
      <w:r>
        <w:rPr>
          <w:spacing w:val="-1"/>
          <w:sz w:val="24"/>
        </w:rPr>
        <w:t xml:space="preserve"> </w:t>
      </w:r>
      <w:proofErr w:type="spellStart"/>
      <w:r>
        <w:rPr>
          <w:sz w:val="24"/>
        </w:rPr>
        <w:t>summarised</w:t>
      </w:r>
      <w:proofErr w:type="spellEnd"/>
      <w:r>
        <w:rPr>
          <w:sz w:val="24"/>
        </w:rPr>
        <w:t xml:space="preserve"> statement of</w:t>
      </w:r>
      <w:r>
        <w:rPr>
          <w:spacing w:val="-3"/>
          <w:sz w:val="24"/>
        </w:rPr>
        <w:t xml:space="preserve"> </w:t>
      </w:r>
      <w:r>
        <w:rPr>
          <w:sz w:val="24"/>
        </w:rPr>
        <w:t>receipts</w:t>
      </w:r>
      <w:r>
        <w:rPr>
          <w:spacing w:val="-3"/>
          <w:sz w:val="24"/>
        </w:rPr>
        <w:t xml:space="preserve"> </w:t>
      </w:r>
      <w:r>
        <w:rPr>
          <w:sz w:val="24"/>
        </w:rPr>
        <w:t>and payments, supported by the subsidiary records and vouchers, must be submitted for audit. The Governors should appoint an auditor that is independent of the operation of the unofficial funds and should not have had close connections with the fund or been involved in the fund raising activities. The audit should be undertaken annually in accordance with advice issued by the</w:t>
      </w:r>
      <w:r>
        <w:rPr>
          <w:spacing w:val="-4"/>
          <w:sz w:val="24"/>
        </w:rPr>
        <w:t xml:space="preserve"> </w:t>
      </w:r>
      <w:r>
        <w:rPr>
          <w:sz w:val="24"/>
        </w:rPr>
        <w:t>Local</w:t>
      </w:r>
      <w:r>
        <w:rPr>
          <w:spacing w:val="-6"/>
          <w:sz w:val="24"/>
        </w:rPr>
        <w:t xml:space="preserve"> </w:t>
      </w:r>
      <w:r>
        <w:rPr>
          <w:sz w:val="24"/>
        </w:rPr>
        <w:t>Authority’s</w:t>
      </w:r>
      <w:r>
        <w:rPr>
          <w:spacing w:val="-3"/>
          <w:sz w:val="24"/>
        </w:rPr>
        <w:t xml:space="preserve"> </w:t>
      </w:r>
      <w:r>
        <w:rPr>
          <w:sz w:val="24"/>
        </w:rPr>
        <w:t>Director</w:t>
      </w:r>
      <w:r>
        <w:rPr>
          <w:spacing w:val="-4"/>
          <w:sz w:val="24"/>
        </w:rPr>
        <w:t xml:space="preserve"> </w:t>
      </w:r>
      <w:r>
        <w:rPr>
          <w:sz w:val="24"/>
        </w:rPr>
        <w:t>of</w:t>
      </w:r>
      <w:r>
        <w:rPr>
          <w:spacing w:val="-2"/>
          <w:sz w:val="24"/>
        </w:rPr>
        <w:t xml:space="preserve"> </w:t>
      </w:r>
      <w:r>
        <w:rPr>
          <w:sz w:val="24"/>
        </w:rPr>
        <w:t>Finance.</w:t>
      </w:r>
      <w:r>
        <w:rPr>
          <w:spacing w:val="-2"/>
          <w:sz w:val="24"/>
        </w:rPr>
        <w:t xml:space="preserve"> </w:t>
      </w:r>
      <w:r>
        <w:rPr>
          <w:sz w:val="24"/>
        </w:rPr>
        <w:t>It</w:t>
      </w:r>
      <w:r>
        <w:rPr>
          <w:spacing w:val="-5"/>
          <w:sz w:val="24"/>
        </w:rPr>
        <w:t xml:space="preserve"> </w:t>
      </w:r>
      <w:r>
        <w:rPr>
          <w:sz w:val="24"/>
        </w:rPr>
        <w:t>should</w:t>
      </w:r>
      <w:r>
        <w:rPr>
          <w:spacing w:val="-4"/>
          <w:sz w:val="24"/>
        </w:rPr>
        <w:t xml:space="preserve"> </w:t>
      </w:r>
      <w:r>
        <w:rPr>
          <w:sz w:val="24"/>
        </w:rPr>
        <w:t>be</w:t>
      </w:r>
      <w:r>
        <w:rPr>
          <w:spacing w:val="-2"/>
          <w:sz w:val="24"/>
        </w:rPr>
        <w:t xml:space="preserve"> </w:t>
      </w:r>
      <w:r>
        <w:rPr>
          <w:sz w:val="24"/>
        </w:rPr>
        <w:t>completed</w:t>
      </w:r>
      <w:r>
        <w:rPr>
          <w:spacing w:val="-2"/>
          <w:sz w:val="24"/>
        </w:rPr>
        <w:t xml:space="preserve"> </w:t>
      </w:r>
      <w:r>
        <w:rPr>
          <w:sz w:val="24"/>
        </w:rPr>
        <w:t>within</w:t>
      </w:r>
      <w:r>
        <w:rPr>
          <w:spacing w:val="-2"/>
          <w:sz w:val="24"/>
        </w:rPr>
        <w:t xml:space="preserve"> </w:t>
      </w:r>
      <w:r>
        <w:rPr>
          <w:sz w:val="24"/>
        </w:rPr>
        <w:t>three</w:t>
      </w:r>
      <w:r>
        <w:rPr>
          <w:spacing w:val="-4"/>
          <w:sz w:val="24"/>
        </w:rPr>
        <w:t xml:space="preserve"> </w:t>
      </w:r>
      <w:r>
        <w:rPr>
          <w:sz w:val="24"/>
        </w:rPr>
        <w:t>months</w:t>
      </w:r>
      <w:r>
        <w:rPr>
          <w:spacing w:val="-3"/>
          <w:sz w:val="24"/>
        </w:rPr>
        <w:t xml:space="preserve"> </w:t>
      </w:r>
      <w:r>
        <w:rPr>
          <w:sz w:val="24"/>
        </w:rPr>
        <w:t>of</w:t>
      </w:r>
      <w:r>
        <w:rPr>
          <w:spacing w:val="-5"/>
          <w:sz w:val="24"/>
        </w:rPr>
        <w:t xml:space="preserve"> </w:t>
      </w:r>
      <w:r>
        <w:rPr>
          <w:sz w:val="24"/>
        </w:rPr>
        <w:t>the period end and a signed certificate provided by the auditor that states the accounts represent a ‘true and fair view’ or include details why they do not. The accounts and the certificate should then be presented to the Governing Body.</w:t>
      </w:r>
    </w:p>
    <w:p w14:paraId="72314A00" w14:textId="77777777" w:rsidR="00C23183" w:rsidRDefault="00C23183">
      <w:pPr>
        <w:pStyle w:val="BodyText"/>
      </w:pPr>
    </w:p>
    <w:p w14:paraId="67F0E62C" w14:textId="77777777" w:rsidR="00C23183" w:rsidRDefault="00237D2F">
      <w:pPr>
        <w:pStyle w:val="ListParagraph"/>
        <w:numPr>
          <w:ilvl w:val="1"/>
          <w:numId w:val="5"/>
        </w:numPr>
        <w:tabs>
          <w:tab w:val="left" w:pos="710"/>
        </w:tabs>
        <w:spacing w:before="1"/>
        <w:ind w:right="443"/>
        <w:rPr>
          <w:sz w:val="24"/>
        </w:rPr>
      </w:pPr>
      <w:r>
        <w:rPr>
          <w:sz w:val="24"/>
        </w:rPr>
        <w:t>No</w:t>
      </w:r>
      <w:r>
        <w:rPr>
          <w:spacing w:val="-1"/>
          <w:sz w:val="24"/>
        </w:rPr>
        <w:t xml:space="preserve"> </w:t>
      </w:r>
      <w:r>
        <w:rPr>
          <w:sz w:val="24"/>
        </w:rPr>
        <w:t>payments</w:t>
      </w:r>
      <w:r>
        <w:rPr>
          <w:spacing w:val="-2"/>
          <w:sz w:val="24"/>
        </w:rPr>
        <w:t xml:space="preserve"> </w:t>
      </w:r>
      <w:r>
        <w:rPr>
          <w:sz w:val="24"/>
        </w:rPr>
        <w:t>for</w:t>
      </w:r>
      <w:r>
        <w:rPr>
          <w:spacing w:val="-3"/>
          <w:sz w:val="24"/>
        </w:rPr>
        <w:t xml:space="preserve"> </w:t>
      </w:r>
      <w:r>
        <w:rPr>
          <w:sz w:val="24"/>
        </w:rPr>
        <w:t>overtime</w:t>
      </w:r>
      <w:r>
        <w:rPr>
          <w:spacing w:val="-3"/>
          <w:sz w:val="24"/>
        </w:rPr>
        <w:t xml:space="preserve"> </w:t>
      </w:r>
      <w:r>
        <w:rPr>
          <w:sz w:val="24"/>
        </w:rPr>
        <w:t>to</w:t>
      </w:r>
      <w:r>
        <w:rPr>
          <w:spacing w:val="-3"/>
          <w:sz w:val="24"/>
        </w:rPr>
        <w:t xml:space="preserve"> </w:t>
      </w:r>
      <w:r>
        <w:rPr>
          <w:sz w:val="24"/>
        </w:rPr>
        <w:t>members</w:t>
      </w:r>
      <w:r>
        <w:rPr>
          <w:spacing w:val="-2"/>
          <w:sz w:val="24"/>
        </w:rPr>
        <w:t xml:space="preserve"> </w:t>
      </w:r>
      <w:r>
        <w:rPr>
          <w:sz w:val="24"/>
        </w:rPr>
        <w:t>of</w:t>
      </w:r>
      <w:r>
        <w:rPr>
          <w:spacing w:val="-1"/>
          <w:sz w:val="24"/>
        </w:rPr>
        <w:t xml:space="preserve"> </w:t>
      </w:r>
      <w:r>
        <w:rPr>
          <w:sz w:val="24"/>
        </w:rPr>
        <w:t>staff</w:t>
      </w:r>
      <w:r>
        <w:rPr>
          <w:spacing w:val="-4"/>
          <w:sz w:val="24"/>
        </w:rPr>
        <w:t xml:space="preserve"> </w:t>
      </w:r>
      <w:r>
        <w:rPr>
          <w:sz w:val="24"/>
        </w:rPr>
        <w:t>or</w:t>
      </w:r>
      <w:r>
        <w:rPr>
          <w:spacing w:val="-3"/>
          <w:sz w:val="24"/>
        </w:rPr>
        <w:t xml:space="preserve"> </w:t>
      </w:r>
      <w:r>
        <w:rPr>
          <w:sz w:val="24"/>
        </w:rPr>
        <w:t>for</w:t>
      </w:r>
      <w:r>
        <w:rPr>
          <w:spacing w:val="-3"/>
          <w:sz w:val="24"/>
        </w:rPr>
        <w:t xml:space="preserve"> </w:t>
      </w:r>
      <w:r>
        <w:rPr>
          <w:sz w:val="24"/>
        </w:rPr>
        <w:t>payment</w:t>
      </w:r>
      <w:r>
        <w:rPr>
          <w:spacing w:val="-4"/>
          <w:sz w:val="24"/>
        </w:rPr>
        <w:t xml:space="preserve"> </w:t>
      </w:r>
      <w:r>
        <w:rPr>
          <w:sz w:val="24"/>
        </w:rPr>
        <w:t>of</w:t>
      </w:r>
      <w:r>
        <w:rPr>
          <w:spacing w:val="-4"/>
          <w:sz w:val="24"/>
        </w:rPr>
        <w:t xml:space="preserve"> </w:t>
      </w:r>
      <w:r>
        <w:rPr>
          <w:sz w:val="24"/>
        </w:rPr>
        <w:t>fees</w:t>
      </w:r>
      <w:r>
        <w:rPr>
          <w:spacing w:val="-4"/>
          <w:sz w:val="24"/>
        </w:rPr>
        <w:t xml:space="preserve"> </w:t>
      </w:r>
      <w:r>
        <w:rPr>
          <w:sz w:val="24"/>
        </w:rPr>
        <w:t>to</w:t>
      </w:r>
      <w:r>
        <w:rPr>
          <w:spacing w:val="-1"/>
          <w:sz w:val="24"/>
        </w:rPr>
        <w:t xml:space="preserve"> </w:t>
      </w:r>
      <w:r>
        <w:rPr>
          <w:sz w:val="24"/>
        </w:rPr>
        <w:t>staff</w:t>
      </w:r>
      <w:r>
        <w:rPr>
          <w:spacing w:val="-1"/>
          <w:sz w:val="24"/>
        </w:rPr>
        <w:t xml:space="preserve"> </w:t>
      </w:r>
      <w:r>
        <w:rPr>
          <w:sz w:val="24"/>
        </w:rPr>
        <w:t>for</w:t>
      </w:r>
      <w:r>
        <w:rPr>
          <w:spacing w:val="-3"/>
          <w:sz w:val="24"/>
        </w:rPr>
        <w:t xml:space="preserve"> </w:t>
      </w:r>
      <w:r>
        <w:rPr>
          <w:sz w:val="24"/>
        </w:rPr>
        <w:t>carrying out additional work as part of their normal duties should be paid out of the School fund. Under no circumstances must personal cheques be cashed from the School fund.</w:t>
      </w:r>
    </w:p>
    <w:p w14:paraId="1FBB0FB6" w14:textId="77777777" w:rsidR="00C23183" w:rsidRDefault="00C23183">
      <w:pPr>
        <w:pStyle w:val="BodyText"/>
      </w:pPr>
    </w:p>
    <w:p w14:paraId="665677E8" w14:textId="77777777" w:rsidR="00C23183" w:rsidRDefault="00237D2F">
      <w:pPr>
        <w:pStyle w:val="ListParagraph"/>
        <w:numPr>
          <w:ilvl w:val="1"/>
          <w:numId w:val="5"/>
        </w:numPr>
        <w:tabs>
          <w:tab w:val="left" w:pos="710"/>
        </w:tabs>
        <w:ind w:right="563"/>
        <w:rPr>
          <w:sz w:val="24"/>
        </w:rPr>
      </w:pPr>
      <w:r>
        <w:rPr>
          <w:sz w:val="24"/>
        </w:rPr>
        <w:t>To provide transparency, summary information should be made available to interested parties</w:t>
      </w:r>
      <w:r>
        <w:rPr>
          <w:spacing w:val="-4"/>
          <w:sz w:val="24"/>
        </w:rPr>
        <w:t xml:space="preserve"> </w:t>
      </w:r>
      <w:r>
        <w:rPr>
          <w:sz w:val="24"/>
        </w:rPr>
        <w:t>with</w:t>
      </w:r>
      <w:r>
        <w:rPr>
          <w:spacing w:val="-5"/>
          <w:sz w:val="24"/>
        </w:rPr>
        <w:t xml:space="preserve"> </w:t>
      </w:r>
      <w:r>
        <w:rPr>
          <w:sz w:val="24"/>
        </w:rPr>
        <w:t>details</w:t>
      </w:r>
      <w:r>
        <w:rPr>
          <w:spacing w:val="-4"/>
          <w:sz w:val="24"/>
        </w:rPr>
        <w:t xml:space="preserve"> </w:t>
      </w:r>
      <w:r>
        <w:rPr>
          <w:sz w:val="24"/>
        </w:rPr>
        <w:t>published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School’s</w:t>
      </w:r>
      <w:r>
        <w:rPr>
          <w:spacing w:val="-4"/>
          <w:sz w:val="24"/>
        </w:rPr>
        <w:t xml:space="preserve"> </w:t>
      </w:r>
      <w:r>
        <w:rPr>
          <w:sz w:val="24"/>
        </w:rPr>
        <w:t>website</w:t>
      </w:r>
      <w:r>
        <w:rPr>
          <w:spacing w:val="-3"/>
          <w:sz w:val="24"/>
        </w:rPr>
        <w:t xml:space="preserve"> </w:t>
      </w:r>
      <w:r>
        <w:rPr>
          <w:sz w:val="24"/>
        </w:rPr>
        <w:t>including</w:t>
      </w:r>
      <w:r>
        <w:rPr>
          <w:spacing w:val="-5"/>
          <w:sz w:val="24"/>
        </w:rPr>
        <w:t xml:space="preserve"> </w:t>
      </w:r>
      <w:r>
        <w:rPr>
          <w:sz w:val="24"/>
        </w:rPr>
        <w:t>the</w:t>
      </w:r>
      <w:r>
        <w:rPr>
          <w:spacing w:val="-3"/>
          <w:sz w:val="24"/>
        </w:rPr>
        <w:t xml:space="preserve"> </w:t>
      </w:r>
      <w:r>
        <w:rPr>
          <w:sz w:val="24"/>
        </w:rPr>
        <w:t>auditor’s</w:t>
      </w:r>
      <w:r>
        <w:rPr>
          <w:spacing w:val="-4"/>
          <w:sz w:val="24"/>
        </w:rPr>
        <w:t xml:space="preserve"> </w:t>
      </w:r>
      <w:r>
        <w:rPr>
          <w:sz w:val="24"/>
        </w:rPr>
        <w:t>certificate.</w:t>
      </w:r>
    </w:p>
    <w:p w14:paraId="1E42E15D" w14:textId="77777777" w:rsidR="00C23183" w:rsidRDefault="00C23183">
      <w:pPr>
        <w:pStyle w:val="BodyText"/>
      </w:pPr>
    </w:p>
    <w:p w14:paraId="06CC7DB6" w14:textId="77777777" w:rsidR="00C23183" w:rsidRDefault="00237D2F">
      <w:pPr>
        <w:pStyle w:val="Heading2"/>
        <w:numPr>
          <w:ilvl w:val="0"/>
          <w:numId w:val="5"/>
        </w:numPr>
        <w:tabs>
          <w:tab w:val="left" w:pos="710"/>
        </w:tabs>
        <w:ind w:hanging="566"/>
      </w:pPr>
      <w:r>
        <w:t>HOSPITALITY</w:t>
      </w:r>
      <w:r>
        <w:rPr>
          <w:spacing w:val="-12"/>
        </w:rPr>
        <w:t xml:space="preserve"> </w:t>
      </w:r>
      <w:r>
        <w:t>AND</w:t>
      </w:r>
      <w:r>
        <w:rPr>
          <w:spacing w:val="-12"/>
        </w:rPr>
        <w:t xml:space="preserve"> </w:t>
      </w:r>
      <w:r>
        <w:rPr>
          <w:spacing w:val="-2"/>
        </w:rPr>
        <w:t>GIFTS</w:t>
      </w:r>
    </w:p>
    <w:p w14:paraId="6DFF692F" w14:textId="77777777" w:rsidR="00C23183" w:rsidRDefault="00C23183">
      <w:pPr>
        <w:pStyle w:val="BodyText"/>
        <w:rPr>
          <w:b/>
        </w:rPr>
      </w:pPr>
    </w:p>
    <w:p w14:paraId="7A732782" w14:textId="77777777" w:rsidR="00C23183" w:rsidRDefault="00237D2F">
      <w:pPr>
        <w:pStyle w:val="ListParagraph"/>
        <w:numPr>
          <w:ilvl w:val="1"/>
          <w:numId w:val="5"/>
        </w:numPr>
        <w:tabs>
          <w:tab w:val="left" w:pos="710"/>
        </w:tabs>
        <w:ind w:right="134"/>
        <w:rPr>
          <w:sz w:val="24"/>
        </w:rPr>
      </w:pPr>
      <w:r>
        <w:rPr>
          <w:sz w:val="24"/>
        </w:rPr>
        <w:t>Hospitality may only be accepted where it is of minimal value, with no attached conditions, and</w:t>
      </w:r>
      <w:r>
        <w:rPr>
          <w:spacing w:val="-4"/>
          <w:sz w:val="24"/>
        </w:rPr>
        <w:t xml:space="preserve"> </w:t>
      </w:r>
      <w:r>
        <w:rPr>
          <w:sz w:val="24"/>
        </w:rPr>
        <w:t>there</w:t>
      </w:r>
      <w:r>
        <w:rPr>
          <w:spacing w:val="-4"/>
          <w:sz w:val="24"/>
        </w:rPr>
        <w:t xml:space="preserve"> </w:t>
      </w:r>
      <w:r>
        <w:rPr>
          <w:sz w:val="24"/>
        </w:rPr>
        <w:t>is</w:t>
      </w:r>
      <w:r>
        <w:rPr>
          <w:spacing w:val="-3"/>
          <w:sz w:val="24"/>
        </w:rPr>
        <w:t xml:space="preserve"> </w:t>
      </w:r>
      <w:r>
        <w:rPr>
          <w:sz w:val="24"/>
        </w:rPr>
        <w:t>a</w:t>
      </w:r>
      <w:r>
        <w:rPr>
          <w:spacing w:val="-4"/>
          <w:sz w:val="24"/>
        </w:rPr>
        <w:t xml:space="preserve"> </w:t>
      </w:r>
      <w:r>
        <w:rPr>
          <w:sz w:val="24"/>
        </w:rPr>
        <w:t>genuine</w:t>
      </w:r>
      <w:r>
        <w:rPr>
          <w:spacing w:val="-4"/>
          <w:sz w:val="24"/>
        </w:rPr>
        <w:t xml:space="preserve"> </w:t>
      </w:r>
      <w:r>
        <w:rPr>
          <w:sz w:val="24"/>
        </w:rPr>
        <w:t>need</w:t>
      </w:r>
      <w:r>
        <w:rPr>
          <w:spacing w:val="-2"/>
          <w:sz w:val="24"/>
        </w:rPr>
        <w:t xml:space="preserve"> </w:t>
      </w:r>
      <w:r>
        <w:rPr>
          <w:sz w:val="24"/>
        </w:rPr>
        <w:t>to</w:t>
      </w:r>
      <w:r>
        <w:rPr>
          <w:spacing w:val="-4"/>
          <w:sz w:val="24"/>
        </w:rPr>
        <w:t xml:space="preserve"> </w:t>
      </w:r>
      <w:r>
        <w:rPr>
          <w:sz w:val="24"/>
        </w:rPr>
        <w:t>impart</w:t>
      </w:r>
      <w:r>
        <w:rPr>
          <w:spacing w:val="-2"/>
          <w:sz w:val="24"/>
        </w:rPr>
        <w:t xml:space="preserve"> </w:t>
      </w:r>
      <w:r>
        <w:rPr>
          <w:sz w:val="24"/>
        </w:rPr>
        <w:t>information</w:t>
      </w:r>
      <w:r>
        <w:rPr>
          <w:spacing w:val="-2"/>
          <w:sz w:val="24"/>
        </w:rPr>
        <w:t xml:space="preserve"> </w:t>
      </w:r>
      <w:r>
        <w:rPr>
          <w:sz w:val="24"/>
        </w:rPr>
        <w:t>or</w:t>
      </w:r>
      <w:r>
        <w:rPr>
          <w:spacing w:val="-4"/>
          <w:sz w:val="24"/>
        </w:rPr>
        <w:t xml:space="preserve"> </w:t>
      </w:r>
      <w:r>
        <w:rPr>
          <w:sz w:val="24"/>
        </w:rPr>
        <w:t>represent</w:t>
      </w:r>
      <w:r>
        <w:rPr>
          <w:spacing w:val="-2"/>
          <w:sz w:val="24"/>
        </w:rPr>
        <w:t xml:space="preserve"> </w:t>
      </w:r>
      <w:r>
        <w:rPr>
          <w:sz w:val="24"/>
        </w:rPr>
        <w:t>the</w:t>
      </w:r>
      <w:r>
        <w:rPr>
          <w:spacing w:val="-2"/>
          <w:sz w:val="24"/>
        </w:rPr>
        <w:t xml:space="preserve"> </w:t>
      </w:r>
      <w:r>
        <w:rPr>
          <w:sz w:val="24"/>
        </w:rPr>
        <w:t>School.</w:t>
      </w:r>
      <w:r>
        <w:rPr>
          <w:spacing w:val="-2"/>
          <w:sz w:val="24"/>
        </w:rPr>
        <w:t xml:space="preserve"> </w:t>
      </w:r>
      <w:r>
        <w:rPr>
          <w:sz w:val="24"/>
        </w:rPr>
        <w:t>The</w:t>
      </w:r>
      <w:r>
        <w:rPr>
          <w:spacing w:val="-4"/>
          <w:sz w:val="24"/>
        </w:rPr>
        <w:t xml:space="preserve"> </w:t>
      </w:r>
      <w:r>
        <w:rPr>
          <w:sz w:val="24"/>
        </w:rPr>
        <w:t>acceptance of hospitality must not create a conflict of interest or cause embarrassment to the School. The offer must be reported to the Headteacher regardless of whether it is accepted. If hospitality is offered to the Headteacher this should be reported to the Chair of Governors.</w:t>
      </w:r>
    </w:p>
    <w:p w14:paraId="2EBF94BF" w14:textId="77777777" w:rsidR="00C23183" w:rsidRDefault="00C23183">
      <w:pPr>
        <w:pStyle w:val="BodyText"/>
      </w:pPr>
    </w:p>
    <w:p w14:paraId="06BA3A3C" w14:textId="77777777" w:rsidR="00C23183" w:rsidRDefault="00237D2F">
      <w:pPr>
        <w:pStyle w:val="ListParagraph"/>
        <w:numPr>
          <w:ilvl w:val="1"/>
          <w:numId w:val="5"/>
        </w:numPr>
        <w:tabs>
          <w:tab w:val="left" w:pos="710"/>
        </w:tabs>
        <w:ind w:right="203"/>
        <w:rPr>
          <w:sz w:val="24"/>
        </w:rPr>
      </w:pPr>
      <w:r>
        <w:rPr>
          <w:sz w:val="24"/>
        </w:rPr>
        <w:t>‘Token’ gifts may be accepted from parents/guardians up to the value of £50. Acceptable examples are calendars, diaries, pens or chocolates. All gifts should be reported to the Headteacher. Gifts worth more than £50 must not be accepted, and you must report such offers to the Headteacher. Any offer of a gift where you suspect that an improper motive may exist must be refused, for example the giver is seeking to influence your decisions or actions</w:t>
      </w:r>
      <w:r>
        <w:rPr>
          <w:spacing w:val="-4"/>
          <w:sz w:val="24"/>
        </w:rPr>
        <w:t xml:space="preserve"> </w:t>
      </w:r>
      <w:r>
        <w:rPr>
          <w:sz w:val="24"/>
        </w:rPr>
        <w:t>and</w:t>
      </w:r>
      <w:r>
        <w:rPr>
          <w:spacing w:val="-3"/>
          <w:sz w:val="24"/>
        </w:rPr>
        <w:t xml:space="preserve"> </w:t>
      </w:r>
      <w:r>
        <w:rPr>
          <w:sz w:val="24"/>
        </w:rPr>
        <w:t>you</w:t>
      </w:r>
      <w:r>
        <w:rPr>
          <w:spacing w:val="-3"/>
          <w:sz w:val="24"/>
        </w:rPr>
        <w:t xml:space="preserve"> </w:t>
      </w:r>
      <w:r>
        <w:rPr>
          <w:sz w:val="24"/>
        </w:rPr>
        <w:t>must</w:t>
      </w:r>
      <w:r>
        <w:rPr>
          <w:spacing w:val="-2"/>
          <w:sz w:val="24"/>
        </w:rPr>
        <w:t xml:space="preserve"> </w:t>
      </w:r>
      <w:r>
        <w:rPr>
          <w:sz w:val="24"/>
        </w:rPr>
        <w:t>report</w:t>
      </w:r>
      <w:r>
        <w:rPr>
          <w:spacing w:val="-2"/>
          <w:sz w:val="24"/>
        </w:rPr>
        <w:t xml:space="preserve"> </w:t>
      </w:r>
      <w:r>
        <w:rPr>
          <w:sz w:val="24"/>
        </w:rPr>
        <w:t>such</w:t>
      </w:r>
      <w:r>
        <w:rPr>
          <w:spacing w:val="-3"/>
          <w:sz w:val="24"/>
        </w:rPr>
        <w:t xml:space="preserve"> </w:t>
      </w:r>
      <w:r>
        <w:rPr>
          <w:sz w:val="24"/>
        </w:rPr>
        <w:t>offers</w:t>
      </w:r>
      <w:r>
        <w:rPr>
          <w:spacing w:val="-4"/>
          <w:sz w:val="24"/>
        </w:rPr>
        <w:t xml:space="preserve"> </w:t>
      </w:r>
      <w:r>
        <w:rPr>
          <w:sz w:val="24"/>
        </w:rPr>
        <w:t>to</w:t>
      </w:r>
      <w:r>
        <w:rPr>
          <w:spacing w:val="-2"/>
          <w:sz w:val="24"/>
        </w:rPr>
        <w:t xml:space="preserve"> </w:t>
      </w:r>
      <w:r>
        <w:rPr>
          <w:sz w:val="24"/>
        </w:rPr>
        <w:t>the</w:t>
      </w:r>
      <w:r>
        <w:rPr>
          <w:spacing w:val="-3"/>
          <w:sz w:val="24"/>
        </w:rPr>
        <w:t xml:space="preserve"> </w:t>
      </w:r>
      <w:r>
        <w:rPr>
          <w:sz w:val="24"/>
        </w:rPr>
        <w:t>Headteacher.</w:t>
      </w:r>
      <w:r>
        <w:rPr>
          <w:spacing w:val="-2"/>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2"/>
          <w:sz w:val="24"/>
        </w:rPr>
        <w:t xml:space="preserve"> </w:t>
      </w:r>
      <w:r>
        <w:rPr>
          <w:sz w:val="24"/>
        </w:rPr>
        <w:t>case</w:t>
      </w:r>
      <w:r>
        <w:rPr>
          <w:spacing w:val="-2"/>
          <w:sz w:val="24"/>
        </w:rPr>
        <w:t xml:space="preserve"> </w:t>
      </w:r>
      <w:r>
        <w:rPr>
          <w:sz w:val="24"/>
        </w:rPr>
        <w:t>regardless</w:t>
      </w:r>
      <w:r>
        <w:rPr>
          <w:spacing w:val="-4"/>
          <w:sz w:val="24"/>
        </w:rPr>
        <w:t xml:space="preserve"> </w:t>
      </w:r>
      <w:r>
        <w:rPr>
          <w:sz w:val="24"/>
        </w:rPr>
        <w:t>of the monetary value of the offer.</w:t>
      </w:r>
    </w:p>
    <w:p w14:paraId="3158B0EB" w14:textId="77777777" w:rsidR="00C23183" w:rsidRDefault="00C23183">
      <w:pPr>
        <w:pStyle w:val="BodyText"/>
        <w:rPr>
          <w:sz w:val="20"/>
        </w:rPr>
      </w:pPr>
    </w:p>
    <w:p w14:paraId="3287E5CA" w14:textId="77777777" w:rsidR="00C23183" w:rsidRDefault="00C23183">
      <w:pPr>
        <w:pStyle w:val="BodyText"/>
        <w:rPr>
          <w:sz w:val="20"/>
        </w:rPr>
      </w:pPr>
    </w:p>
    <w:p w14:paraId="228735A0" w14:textId="77777777" w:rsidR="00C23183" w:rsidRDefault="00237D2F">
      <w:pPr>
        <w:pStyle w:val="BodyText"/>
        <w:spacing w:before="164"/>
        <w:rPr>
          <w:sz w:val="20"/>
        </w:rPr>
      </w:pPr>
      <w:r>
        <w:rPr>
          <w:noProof/>
          <w:sz w:val="20"/>
        </w:rPr>
        <mc:AlternateContent>
          <mc:Choice Requires="wps">
            <w:drawing>
              <wp:anchor distT="0" distB="0" distL="0" distR="0" simplePos="0" relativeHeight="487598080" behindDoc="1" locked="0" layoutInCell="1" allowOverlap="1" wp14:anchorId="72D544CD" wp14:editId="7ABD6B66">
                <wp:simplePos x="0" y="0"/>
                <wp:positionH relativeFrom="page">
                  <wp:posOffset>522731</wp:posOffset>
                </wp:positionH>
                <wp:positionV relativeFrom="paragraph">
                  <wp:posOffset>265674</wp:posOffset>
                </wp:positionV>
                <wp:extent cx="6517005"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D2AF24" id="Graphic 24" o:spid="_x0000_s1026" style="position:absolute;margin-left:41.15pt;margin-top:20.9pt;width:513.15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" path="m6516623,l,,,6095r6516623,l6516623,xe" fillcolor="black" stroked="f">
                <v:path arrowok="t"/>
                <w10:wrap type="topAndBottom" anchorx="page"/>
              </v:shape>
            </w:pict>
          </mc:Fallback>
        </mc:AlternateContent>
      </w:r>
    </w:p>
    <w:p w14:paraId="3820FA4A" w14:textId="18228C63"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w:t>
      </w:r>
      <w:r w:rsidR="004F17D1">
        <w:rPr>
          <w:spacing w:val="-5"/>
        </w:rPr>
        <w:t>20</w:t>
      </w:r>
    </w:p>
    <w:p w14:paraId="642EC771" w14:textId="77777777" w:rsidR="00C23183" w:rsidRDefault="00C23183">
      <w:pPr>
        <w:pStyle w:val="BodyText"/>
        <w:sectPr w:rsidR="00C23183">
          <w:pgSz w:w="11900" w:h="16840"/>
          <w:pgMar w:top="1100" w:right="708" w:bottom="500" w:left="708" w:header="0" w:footer="304" w:gutter="0"/>
          <w:cols w:space="720"/>
        </w:sectPr>
      </w:pPr>
    </w:p>
    <w:p w14:paraId="71A61CBB" w14:textId="77777777" w:rsidR="00C23183" w:rsidRDefault="00237D2F">
      <w:pPr>
        <w:pStyle w:val="BodyText"/>
        <w:spacing w:before="33"/>
        <w:ind w:left="710" w:right="254"/>
      </w:pPr>
      <w:r>
        <w:lastRenderedPageBreak/>
        <w:t>Any</w:t>
      </w:r>
      <w:r>
        <w:rPr>
          <w:spacing w:val="-4"/>
        </w:rPr>
        <w:t xml:space="preserve"> </w:t>
      </w:r>
      <w:r>
        <w:t>gifts</w:t>
      </w:r>
      <w:r>
        <w:rPr>
          <w:spacing w:val="-5"/>
        </w:rPr>
        <w:t xml:space="preserve"> </w:t>
      </w:r>
      <w:r>
        <w:t>from</w:t>
      </w:r>
      <w:r>
        <w:rPr>
          <w:spacing w:val="-2"/>
        </w:rPr>
        <w:t xml:space="preserve"> </w:t>
      </w:r>
      <w:r>
        <w:t>suppliers/contractors</w:t>
      </w:r>
      <w:r>
        <w:rPr>
          <w:spacing w:val="-4"/>
        </w:rPr>
        <w:t xml:space="preserve"> </w:t>
      </w:r>
      <w:r>
        <w:t>to</w:t>
      </w:r>
      <w:r>
        <w:rPr>
          <w:spacing w:val="-5"/>
        </w:rPr>
        <w:t xml:space="preserve"> </w:t>
      </w:r>
      <w:r>
        <w:t>the</w:t>
      </w:r>
      <w:r>
        <w:rPr>
          <w:spacing w:val="-3"/>
        </w:rPr>
        <w:t xml:space="preserve"> </w:t>
      </w:r>
      <w:r>
        <w:t>school</w:t>
      </w:r>
      <w:r>
        <w:rPr>
          <w:spacing w:val="-4"/>
        </w:rPr>
        <w:t xml:space="preserve"> </w:t>
      </w:r>
      <w:r>
        <w:t>itself</w:t>
      </w:r>
      <w:r>
        <w:rPr>
          <w:spacing w:val="-3"/>
        </w:rPr>
        <w:t xml:space="preserve"> </w:t>
      </w:r>
      <w:r>
        <w:t>should</w:t>
      </w:r>
      <w:r>
        <w:rPr>
          <w:spacing w:val="-5"/>
        </w:rPr>
        <w:t xml:space="preserve"> </w:t>
      </w:r>
      <w:r>
        <w:t>be</w:t>
      </w:r>
      <w:r>
        <w:rPr>
          <w:spacing w:val="-5"/>
        </w:rPr>
        <w:t xml:space="preserve"> </w:t>
      </w:r>
      <w:r>
        <w:t>declared</w:t>
      </w:r>
      <w:r>
        <w:rPr>
          <w:spacing w:val="-3"/>
        </w:rPr>
        <w:t xml:space="preserve"> </w:t>
      </w:r>
      <w:r>
        <w:t>and</w:t>
      </w:r>
      <w:r>
        <w:rPr>
          <w:spacing w:val="-3"/>
        </w:rPr>
        <w:t xml:space="preserve"> </w:t>
      </w:r>
      <w:r>
        <w:t>recorded and any over £50 in value reported to Governors e.g., school sports kit, iPads etc.</w:t>
      </w:r>
    </w:p>
    <w:p w14:paraId="0CA9143E" w14:textId="77777777" w:rsidR="00C23183" w:rsidRDefault="00C23183">
      <w:pPr>
        <w:pStyle w:val="BodyText"/>
      </w:pPr>
    </w:p>
    <w:p w14:paraId="4D7A4DFD" w14:textId="77777777" w:rsidR="00C23183" w:rsidRDefault="00237D2F">
      <w:pPr>
        <w:pStyle w:val="ListParagraph"/>
        <w:numPr>
          <w:ilvl w:val="1"/>
          <w:numId w:val="5"/>
        </w:numPr>
        <w:tabs>
          <w:tab w:val="left" w:pos="710"/>
        </w:tabs>
        <w:ind w:right="484"/>
        <w:rPr>
          <w:sz w:val="24"/>
        </w:rPr>
      </w:pPr>
      <w:r>
        <w:rPr>
          <w:sz w:val="24"/>
        </w:rPr>
        <w:t>If it is suspected that an improper motive may or is perceived to exist, i.e. the giver is seeking</w:t>
      </w:r>
      <w:r>
        <w:rPr>
          <w:spacing w:val="-3"/>
          <w:sz w:val="24"/>
        </w:rPr>
        <w:t xml:space="preserve"> </w:t>
      </w:r>
      <w:r>
        <w:rPr>
          <w:sz w:val="24"/>
        </w:rPr>
        <w:t>to</w:t>
      </w:r>
      <w:r>
        <w:rPr>
          <w:spacing w:val="-1"/>
          <w:sz w:val="24"/>
        </w:rPr>
        <w:t xml:space="preserve"> </w:t>
      </w:r>
      <w:r>
        <w:rPr>
          <w:sz w:val="24"/>
        </w:rPr>
        <w:t>influence</w:t>
      </w:r>
      <w:r>
        <w:rPr>
          <w:spacing w:val="-3"/>
          <w:sz w:val="24"/>
        </w:rPr>
        <w:t xml:space="preserve"> </w:t>
      </w:r>
      <w:r>
        <w:rPr>
          <w:sz w:val="24"/>
        </w:rPr>
        <w:t>decisions</w:t>
      </w:r>
      <w:r>
        <w:rPr>
          <w:spacing w:val="-2"/>
          <w:sz w:val="24"/>
        </w:rPr>
        <w:t xml:space="preserve"> </w:t>
      </w:r>
      <w:r>
        <w:rPr>
          <w:sz w:val="24"/>
        </w:rPr>
        <w:t>or</w:t>
      </w:r>
      <w:r>
        <w:rPr>
          <w:spacing w:val="-3"/>
          <w:sz w:val="24"/>
        </w:rPr>
        <w:t xml:space="preserve"> </w:t>
      </w:r>
      <w:r>
        <w:rPr>
          <w:sz w:val="24"/>
        </w:rPr>
        <w:t>actions,</w:t>
      </w:r>
      <w:r>
        <w:rPr>
          <w:spacing w:val="-4"/>
          <w:sz w:val="24"/>
        </w:rPr>
        <w:t xml:space="preserve"> </w:t>
      </w:r>
      <w:r>
        <w:rPr>
          <w:sz w:val="24"/>
        </w:rPr>
        <w:t>the</w:t>
      </w:r>
      <w:r>
        <w:rPr>
          <w:spacing w:val="-6"/>
          <w:sz w:val="24"/>
        </w:rPr>
        <w:t xml:space="preserve"> </w:t>
      </w:r>
      <w:r>
        <w:rPr>
          <w:sz w:val="24"/>
        </w:rPr>
        <w:t>offer</w:t>
      </w:r>
      <w:r>
        <w:rPr>
          <w:spacing w:val="-5"/>
          <w:sz w:val="24"/>
        </w:rPr>
        <w:t xml:space="preserve"> </w:t>
      </w:r>
      <w:r>
        <w:rPr>
          <w:sz w:val="24"/>
        </w:rPr>
        <w:t>must</w:t>
      </w:r>
      <w:r>
        <w:rPr>
          <w:spacing w:val="-4"/>
          <w:sz w:val="24"/>
        </w:rPr>
        <w:t xml:space="preserve"> </w:t>
      </w:r>
      <w:r>
        <w:rPr>
          <w:sz w:val="24"/>
        </w:rPr>
        <w:t>be</w:t>
      </w:r>
      <w:r>
        <w:rPr>
          <w:spacing w:val="-3"/>
          <w:sz w:val="24"/>
        </w:rPr>
        <w:t xml:space="preserve"> </w:t>
      </w:r>
      <w:r>
        <w:rPr>
          <w:sz w:val="24"/>
        </w:rPr>
        <w:t>declined</w:t>
      </w:r>
      <w:r>
        <w:rPr>
          <w:spacing w:val="-3"/>
          <w:sz w:val="24"/>
        </w:rPr>
        <w:t xml:space="preserve"> </w:t>
      </w:r>
      <w:r>
        <w:rPr>
          <w:sz w:val="24"/>
        </w:rPr>
        <w:t>and</w:t>
      </w:r>
      <w:r>
        <w:rPr>
          <w:spacing w:val="-1"/>
          <w:sz w:val="24"/>
        </w:rPr>
        <w:t xml:space="preserve"> </w:t>
      </w:r>
      <w:r>
        <w:rPr>
          <w:sz w:val="24"/>
        </w:rPr>
        <w:t>reported</w:t>
      </w:r>
      <w:r>
        <w:rPr>
          <w:spacing w:val="-1"/>
          <w:sz w:val="24"/>
        </w:rPr>
        <w:t xml:space="preserve"> </w:t>
      </w:r>
      <w:r>
        <w:rPr>
          <w:sz w:val="24"/>
        </w:rPr>
        <w:t>to</w:t>
      </w:r>
      <w:r>
        <w:rPr>
          <w:spacing w:val="-1"/>
          <w:sz w:val="24"/>
        </w:rPr>
        <w:t xml:space="preserve"> </w:t>
      </w:r>
      <w:r>
        <w:rPr>
          <w:sz w:val="24"/>
        </w:rPr>
        <w:t xml:space="preserve">the </w:t>
      </w:r>
      <w:r>
        <w:rPr>
          <w:spacing w:val="-2"/>
          <w:sz w:val="24"/>
        </w:rPr>
        <w:t>Headteacher.</w:t>
      </w:r>
    </w:p>
    <w:p w14:paraId="680EB6FA" w14:textId="77777777" w:rsidR="00C23183" w:rsidRDefault="00C23183">
      <w:pPr>
        <w:pStyle w:val="BodyText"/>
      </w:pPr>
    </w:p>
    <w:p w14:paraId="178E8D62" w14:textId="77777777" w:rsidR="00C23183" w:rsidRDefault="00237D2F">
      <w:pPr>
        <w:pStyle w:val="ListParagraph"/>
        <w:numPr>
          <w:ilvl w:val="1"/>
          <w:numId w:val="5"/>
        </w:numPr>
        <w:tabs>
          <w:tab w:val="left" w:pos="710"/>
        </w:tabs>
        <w:ind w:right="244"/>
        <w:rPr>
          <w:sz w:val="24"/>
        </w:rPr>
      </w:pPr>
      <w:r>
        <w:rPr>
          <w:sz w:val="24"/>
        </w:rPr>
        <w:t>In</w:t>
      </w:r>
      <w:r>
        <w:rPr>
          <w:spacing w:val="-2"/>
          <w:sz w:val="24"/>
        </w:rPr>
        <w:t xml:space="preserve"> </w:t>
      </w:r>
      <w:r>
        <w:rPr>
          <w:sz w:val="24"/>
        </w:rPr>
        <w:t>no</w:t>
      </w:r>
      <w:r>
        <w:rPr>
          <w:spacing w:val="-2"/>
          <w:sz w:val="24"/>
        </w:rPr>
        <w:t xml:space="preserve"> </w:t>
      </w:r>
      <w:r>
        <w:rPr>
          <w:sz w:val="24"/>
        </w:rPr>
        <w:t>circumstances</w:t>
      </w:r>
      <w:r>
        <w:rPr>
          <w:spacing w:val="-3"/>
          <w:sz w:val="24"/>
        </w:rPr>
        <w:t xml:space="preserve"> </w:t>
      </w:r>
      <w:r>
        <w:rPr>
          <w:sz w:val="24"/>
        </w:rPr>
        <w:t>should</w:t>
      </w:r>
      <w:r>
        <w:rPr>
          <w:spacing w:val="-4"/>
          <w:sz w:val="24"/>
        </w:rPr>
        <w:t xml:space="preserve"> </w:t>
      </w:r>
      <w:r>
        <w:rPr>
          <w:sz w:val="24"/>
        </w:rPr>
        <w:t>a</w:t>
      </w:r>
      <w:r>
        <w:rPr>
          <w:spacing w:val="-2"/>
          <w:sz w:val="24"/>
        </w:rPr>
        <w:t xml:space="preserve"> </w:t>
      </w:r>
      <w:r>
        <w:rPr>
          <w:sz w:val="24"/>
        </w:rPr>
        <w:t>monetary</w:t>
      </w:r>
      <w:r>
        <w:rPr>
          <w:spacing w:val="-3"/>
          <w:sz w:val="24"/>
        </w:rPr>
        <w:t xml:space="preserve"> </w:t>
      </w:r>
      <w:r>
        <w:rPr>
          <w:sz w:val="24"/>
        </w:rPr>
        <w:t>gift</w:t>
      </w:r>
      <w:r>
        <w:rPr>
          <w:spacing w:val="-2"/>
          <w:sz w:val="24"/>
        </w:rPr>
        <w:t xml:space="preserve"> </w:t>
      </w:r>
      <w:r>
        <w:rPr>
          <w:sz w:val="24"/>
        </w:rPr>
        <w:t>be</w:t>
      </w:r>
      <w:r>
        <w:rPr>
          <w:spacing w:val="-4"/>
          <w:sz w:val="24"/>
        </w:rPr>
        <w:t xml:space="preserve"> </w:t>
      </w:r>
      <w:r>
        <w:rPr>
          <w:sz w:val="24"/>
        </w:rPr>
        <w:t>accepted</w:t>
      </w:r>
      <w:r>
        <w:rPr>
          <w:spacing w:val="-4"/>
          <w:sz w:val="24"/>
        </w:rPr>
        <w:t xml:space="preserve"> </w:t>
      </w:r>
      <w:r>
        <w:rPr>
          <w:sz w:val="24"/>
        </w:rPr>
        <w:t>and</w:t>
      </w:r>
      <w:r>
        <w:rPr>
          <w:spacing w:val="-2"/>
          <w:sz w:val="24"/>
        </w:rPr>
        <w:t xml:space="preserve"> </w:t>
      </w:r>
      <w:r>
        <w:rPr>
          <w:sz w:val="24"/>
        </w:rPr>
        <w:t>such</w:t>
      </w:r>
      <w:r>
        <w:rPr>
          <w:spacing w:val="-2"/>
          <w:sz w:val="24"/>
        </w:rPr>
        <w:t xml:space="preserve"> </w:t>
      </w:r>
      <w:r>
        <w:rPr>
          <w:sz w:val="24"/>
        </w:rPr>
        <w:t>offers</w:t>
      </w:r>
      <w:r>
        <w:rPr>
          <w:spacing w:val="-3"/>
          <w:sz w:val="24"/>
        </w:rPr>
        <w:t xml:space="preserve"> </w:t>
      </w:r>
      <w:r>
        <w:rPr>
          <w:sz w:val="24"/>
        </w:rPr>
        <w:t>must</w:t>
      </w:r>
      <w:r>
        <w:rPr>
          <w:spacing w:val="-2"/>
          <w:sz w:val="24"/>
        </w:rPr>
        <w:t xml:space="preserve"> </w:t>
      </w:r>
      <w:r>
        <w:rPr>
          <w:sz w:val="24"/>
        </w:rPr>
        <w:t>be</w:t>
      </w:r>
      <w:r>
        <w:rPr>
          <w:spacing w:val="-2"/>
          <w:sz w:val="24"/>
        </w:rPr>
        <w:t xml:space="preserve"> </w:t>
      </w:r>
      <w:r>
        <w:rPr>
          <w:sz w:val="24"/>
        </w:rPr>
        <w:t>reported to the Headteacher.</w:t>
      </w:r>
    </w:p>
    <w:p w14:paraId="52D2A60B" w14:textId="77777777" w:rsidR="00C23183" w:rsidRDefault="00C23183">
      <w:pPr>
        <w:pStyle w:val="BodyText"/>
      </w:pPr>
    </w:p>
    <w:p w14:paraId="7638CBBC" w14:textId="77777777" w:rsidR="00C23183" w:rsidRDefault="00237D2F">
      <w:pPr>
        <w:pStyle w:val="ListParagraph"/>
        <w:numPr>
          <w:ilvl w:val="1"/>
          <w:numId w:val="5"/>
        </w:numPr>
        <w:tabs>
          <w:tab w:val="left" w:pos="710"/>
        </w:tabs>
        <w:ind w:right="283"/>
        <w:rPr>
          <w:sz w:val="24"/>
        </w:rPr>
      </w:pPr>
      <w:r>
        <w:rPr>
          <w:sz w:val="24"/>
        </w:rPr>
        <w:t>All offers of gifts and hospitality should be recorded in a gifts and hospitality register whether</w:t>
      </w:r>
      <w:r>
        <w:rPr>
          <w:spacing w:val="-4"/>
          <w:sz w:val="24"/>
        </w:rPr>
        <w:t xml:space="preserve"> </w:t>
      </w:r>
      <w:r>
        <w:rPr>
          <w:sz w:val="24"/>
        </w:rPr>
        <w:t>these</w:t>
      </w:r>
      <w:r>
        <w:rPr>
          <w:spacing w:val="-2"/>
          <w:sz w:val="24"/>
        </w:rPr>
        <w:t xml:space="preserve"> </w:t>
      </w:r>
      <w:r>
        <w:rPr>
          <w:sz w:val="24"/>
        </w:rPr>
        <w:t>are</w:t>
      </w:r>
      <w:r>
        <w:rPr>
          <w:spacing w:val="-4"/>
          <w:sz w:val="24"/>
        </w:rPr>
        <w:t xml:space="preserve"> </w:t>
      </w:r>
      <w:r>
        <w:rPr>
          <w:sz w:val="24"/>
        </w:rPr>
        <w:t>accepted</w:t>
      </w:r>
      <w:r>
        <w:rPr>
          <w:spacing w:val="-2"/>
          <w:sz w:val="24"/>
        </w:rPr>
        <w:t xml:space="preserve"> </w:t>
      </w:r>
      <w:r>
        <w:rPr>
          <w:sz w:val="24"/>
        </w:rPr>
        <w:t>or</w:t>
      </w:r>
      <w:r>
        <w:rPr>
          <w:spacing w:val="-6"/>
          <w:sz w:val="24"/>
        </w:rPr>
        <w:t xml:space="preserve"> </w:t>
      </w:r>
      <w:r>
        <w:rPr>
          <w:sz w:val="24"/>
        </w:rPr>
        <w:t>declined.</w:t>
      </w:r>
      <w:r>
        <w:rPr>
          <w:spacing w:val="-2"/>
          <w:sz w:val="24"/>
        </w:rPr>
        <w:t xml:space="preserve"> </w:t>
      </w:r>
      <w:r>
        <w:rPr>
          <w:sz w:val="24"/>
        </w:rPr>
        <w:t>Annual</w:t>
      </w:r>
      <w:r>
        <w:rPr>
          <w:spacing w:val="-3"/>
          <w:sz w:val="24"/>
        </w:rPr>
        <w:t xml:space="preserve"> </w:t>
      </w:r>
      <w:r>
        <w:rPr>
          <w:sz w:val="24"/>
        </w:rPr>
        <w:t>review</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entries</w:t>
      </w:r>
      <w:r>
        <w:rPr>
          <w:spacing w:val="-3"/>
          <w:sz w:val="24"/>
        </w:rPr>
        <w:t xml:space="preserve"> </w:t>
      </w:r>
      <w:r>
        <w:rPr>
          <w:sz w:val="24"/>
        </w:rPr>
        <w:t>made</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 xml:space="preserve">register should be undertaken by the Governing Body with evidence of the review </w:t>
      </w:r>
      <w:proofErr w:type="spellStart"/>
      <w:r>
        <w:rPr>
          <w:sz w:val="24"/>
        </w:rPr>
        <w:t>minuted</w:t>
      </w:r>
      <w:proofErr w:type="spellEnd"/>
      <w:r>
        <w:rPr>
          <w:sz w:val="24"/>
        </w:rPr>
        <w:t>.</w:t>
      </w:r>
    </w:p>
    <w:p w14:paraId="7BECE008" w14:textId="77777777" w:rsidR="00C23183" w:rsidRDefault="00C23183">
      <w:pPr>
        <w:pStyle w:val="BodyText"/>
      </w:pPr>
    </w:p>
    <w:p w14:paraId="495B931C" w14:textId="77777777" w:rsidR="00C23183" w:rsidRDefault="00237D2F">
      <w:pPr>
        <w:pStyle w:val="ListParagraph"/>
        <w:numPr>
          <w:ilvl w:val="1"/>
          <w:numId w:val="5"/>
        </w:numPr>
        <w:tabs>
          <w:tab w:val="left" w:pos="571"/>
        </w:tabs>
        <w:ind w:left="571" w:right="290" w:hanging="428"/>
        <w:rPr>
          <w:sz w:val="24"/>
        </w:rPr>
      </w:pPr>
      <w:r>
        <w:rPr>
          <w:sz w:val="24"/>
        </w:rPr>
        <w:t>Where</w:t>
      </w:r>
      <w:r>
        <w:rPr>
          <w:spacing w:val="-3"/>
          <w:sz w:val="24"/>
        </w:rPr>
        <w:t xml:space="preserve"> </w:t>
      </w:r>
      <w:r>
        <w:rPr>
          <w:sz w:val="24"/>
        </w:rPr>
        <w:t>delegated</w:t>
      </w:r>
      <w:r>
        <w:rPr>
          <w:spacing w:val="-3"/>
          <w:sz w:val="24"/>
        </w:rPr>
        <w:t xml:space="preserve"> </w:t>
      </w:r>
      <w:r>
        <w:rPr>
          <w:sz w:val="24"/>
        </w:rPr>
        <w:t>or</w:t>
      </w:r>
      <w:r>
        <w:rPr>
          <w:spacing w:val="-3"/>
          <w:sz w:val="24"/>
        </w:rPr>
        <w:t xml:space="preserve"> </w:t>
      </w:r>
      <w:r>
        <w:rPr>
          <w:sz w:val="24"/>
        </w:rPr>
        <w:t>unofficial</w:t>
      </w:r>
      <w:r>
        <w:rPr>
          <w:spacing w:val="-2"/>
          <w:sz w:val="24"/>
        </w:rPr>
        <w:t xml:space="preserve"> </w:t>
      </w:r>
      <w:r>
        <w:rPr>
          <w:sz w:val="24"/>
        </w:rPr>
        <w:t>funds</w:t>
      </w:r>
      <w:r>
        <w:rPr>
          <w:spacing w:val="-4"/>
          <w:sz w:val="24"/>
        </w:rPr>
        <w:t xml:space="preserve"> </w:t>
      </w:r>
      <w:r>
        <w:rPr>
          <w:sz w:val="24"/>
        </w:rPr>
        <w:t>are</w:t>
      </w:r>
      <w:r>
        <w:rPr>
          <w:spacing w:val="-1"/>
          <w:sz w:val="24"/>
        </w:rPr>
        <w:t xml:space="preserve"> </w:t>
      </w:r>
      <w:r>
        <w:rPr>
          <w:sz w:val="24"/>
        </w:rPr>
        <w:t>used</w:t>
      </w:r>
      <w:r>
        <w:rPr>
          <w:spacing w:val="-3"/>
          <w:sz w:val="24"/>
        </w:rPr>
        <w:t xml:space="preserve"> </w:t>
      </w:r>
      <w:r>
        <w:rPr>
          <w:sz w:val="24"/>
        </w:rPr>
        <w:t>to</w:t>
      </w:r>
      <w:r>
        <w:rPr>
          <w:spacing w:val="-1"/>
          <w:sz w:val="24"/>
        </w:rPr>
        <w:t xml:space="preserve"> </w:t>
      </w:r>
      <w:r>
        <w:rPr>
          <w:sz w:val="24"/>
        </w:rPr>
        <w:t>pay</w:t>
      </w:r>
      <w:r>
        <w:rPr>
          <w:spacing w:val="-2"/>
          <w:sz w:val="24"/>
        </w:rPr>
        <w:t xml:space="preserve"> </w:t>
      </w:r>
      <w:r>
        <w:rPr>
          <w:sz w:val="24"/>
        </w:rPr>
        <w:t>for</w:t>
      </w:r>
      <w:r>
        <w:rPr>
          <w:spacing w:val="-3"/>
          <w:sz w:val="24"/>
        </w:rPr>
        <w:t xml:space="preserve"> </w:t>
      </w:r>
      <w:r>
        <w:rPr>
          <w:sz w:val="24"/>
        </w:rPr>
        <w:t>staff</w:t>
      </w:r>
      <w:r>
        <w:rPr>
          <w:spacing w:val="-4"/>
          <w:sz w:val="24"/>
        </w:rPr>
        <w:t xml:space="preserve"> </w:t>
      </w:r>
      <w:r>
        <w:rPr>
          <w:sz w:val="24"/>
        </w:rPr>
        <w:t>hospitality</w:t>
      </w:r>
      <w:r>
        <w:rPr>
          <w:spacing w:val="-2"/>
          <w:sz w:val="24"/>
        </w:rPr>
        <w:t xml:space="preserve"> </w:t>
      </w:r>
      <w:r>
        <w:rPr>
          <w:sz w:val="24"/>
        </w:rPr>
        <w:t>e.g.</w:t>
      </w:r>
      <w:r>
        <w:rPr>
          <w:spacing w:val="-4"/>
          <w:sz w:val="24"/>
        </w:rPr>
        <w:t xml:space="preserve"> </w:t>
      </w:r>
      <w:r>
        <w:rPr>
          <w:sz w:val="24"/>
        </w:rPr>
        <w:t>to</w:t>
      </w:r>
      <w:r>
        <w:rPr>
          <w:spacing w:val="-1"/>
          <w:sz w:val="24"/>
        </w:rPr>
        <w:t xml:space="preserve"> </w:t>
      </w:r>
      <w:r>
        <w:rPr>
          <w:sz w:val="24"/>
        </w:rPr>
        <w:t>celebrate</w:t>
      </w:r>
      <w:r>
        <w:rPr>
          <w:spacing w:val="-3"/>
          <w:sz w:val="24"/>
        </w:rPr>
        <w:t xml:space="preserve"> </w:t>
      </w:r>
      <w:r>
        <w:rPr>
          <w:sz w:val="24"/>
        </w:rPr>
        <w:t>an Ofsted success or provide a meal on an inset day, this must be formally approved by the Governing Body with consideration given as to whether it is an appropriate use of funds. The</w:t>
      </w:r>
      <w:r>
        <w:rPr>
          <w:spacing w:val="-1"/>
          <w:sz w:val="24"/>
        </w:rPr>
        <w:t xml:space="preserve"> </w:t>
      </w:r>
      <w:r>
        <w:rPr>
          <w:sz w:val="24"/>
        </w:rPr>
        <w:t>hospitality</w:t>
      </w:r>
      <w:r>
        <w:rPr>
          <w:spacing w:val="-2"/>
          <w:sz w:val="24"/>
        </w:rPr>
        <w:t xml:space="preserve"> </w:t>
      </w:r>
      <w:r>
        <w:rPr>
          <w:sz w:val="24"/>
        </w:rPr>
        <w:t>is</w:t>
      </w:r>
      <w:r>
        <w:rPr>
          <w:spacing w:val="-4"/>
          <w:sz w:val="24"/>
        </w:rPr>
        <w:t xml:space="preserve"> </w:t>
      </w:r>
      <w:r>
        <w:rPr>
          <w:sz w:val="24"/>
        </w:rPr>
        <w:t>deemed</w:t>
      </w:r>
      <w:r>
        <w:rPr>
          <w:spacing w:val="-1"/>
          <w:sz w:val="24"/>
        </w:rPr>
        <w:t xml:space="preserve"> </w:t>
      </w:r>
      <w:r>
        <w:rPr>
          <w:sz w:val="24"/>
        </w:rPr>
        <w:t>a</w:t>
      </w:r>
      <w:r>
        <w:rPr>
          <w:spacing w:val="-3"/>
          <w:sz w:val="24"/>
        </w:rPr>
        <w:t xml:space="preserve"> </w:t>
      </w:r>
      <w:r>
        <w:rPr>
          <w:sz w:val="24"/>
        </w:rPr>
        <w:t>‘benefit</w:t>
      </w:r>
      <w:r>
        <w:rPr>
          <w:spacing w:val="-1"/>
          <w:sz w:val="24"/>
        </w:rPr>
        <w:t xml:space="preserve"> </w:t>
      </w:r>
      <w:r>
        <w:rPr>
          <w:sz w:val="24"/>
        </w:rPr>
        <w:t>in</w:t>
      </w:r>
      <w:r>
        <w:rPr>
          <w:spacing w:val="-3"/>
          <w:sz w:val="24"/>
        </w:rPr>
        <w:t xml:space="preserve"> </w:t>
      </w:r>
      <w:r>
        <w:rPr>
          <w:sz w:val="24"/>
        </w:rPr>
        <w:t>kind’</w:t>
      </w:r>
      <w:r>
        <w:rPr>
          <w:spacing w:val="-5"/>
          <w:sz w:val="24"/>
        </w:rPr>
        <w:t xml:space="preserve"> </w:t>
      </w:r>
      <w:r>
        <w:rPr>
          <w:sz w:val="24"/>
        </w:rPr>
        <w:t>and</w:t>
      </w:r>
      <w:r>
        <w:rPr>
          <w:spacing w:val="-1"/>
          <w:sz w:val="24"/>
        </w:rPr>
        <w:t xml:space="preserve"> </w:t>
      </w:r>
      <w:r>
        <w:rPr>
          <w:sz w:val="24"/>
        </w:rPr>
        <w:t>potentially</w:t>
      </w:r>
      <w:r>
        <w:rPr>
          <w:spacing w:val="-2"/>
          <w:sz w:val="24"/>
        </w:rPr>
        <w:t xml:space="preserve"> </w:t>
      </w:r>
      <w:r>
        <w:rPr>
          <w:sz w:val="24"/>
        </w:rPr>
        <w:t>has</w:t>
      </w:r>
      <w:r>
        <w:rPr>
          <w:spacing w:val="-4"/>
          <w:sz w:val="24"/>
        </w:rPr>
        <w:t xml:space="preserve"> </w:t>
      </w:r>
      <w:r>
        <w:rPr>
          <w:sz w:val="24"/>
        </w:rPr>
        <w:t>a</w:t>
      </w:r>
      <w:r>
        <w:rPr>
          <w:spacing w:val="-1"/>
          <w:sz w:val="24"/>
        </w:rPr>
        <w:t xml:space="preserve"> </w:t>
      </w:r>
      <w:r>
        <w:rPr>
          <w:sz w:val="24"/>
        </w:rPr>
        <w:t>tax</w:t>
      </w:r>
      <w:r>
        <w:rPr>
          <w:spacing w:val="-2"/>
          <w:sz w:val="24"/>
        </w:rPr>
        <w:t xml:space="preserve"> </w:t>
      </w:r>
      <w:r>
        <w:rPr>
          <w:sz w:val="24"/>
        </w:rPr>
        <w:t>implication</w:t>
      </w:r>
      <w:r>
        <w:rPr>
          <w:spacing w:val="-1"/>
          <w:sz w:val="24"/>
        </w:rPr>
        <w:t xml:space="preserve"> </w:t>
      </w:r>
      <w:r>
        <w:rPr>
          <w:sz w:val="24"/>
        </w:rPr>
        <w:t>should</w:t>
      </w:r>
      <w:r>
        <w:rPr>
          <w:spacing w:val="-3"/>
          <w:sz w:val="24"/>
        </w:rPr>
        <w:t xml:space="preserve"> </w:t>
      </w:r>
      <w:r>
        <w:rPr>
          <w:sz w:val="24"/>
        </w:rPr>
        <w:t>the value exceed £50 and as such must be notified to HR Services. A number of exemptions apply whereby there is no tax implication and as such no need for notification with further information available at the link below.</w:t>
      </w:r>
    </w:p>
    <w:p w14:paraId="59276AEB" w14:textId="77777777" w:rsidR="00C23183" w:rsidRDefault="00C23183">
      <w:pPr>
        <w:pStyle w:val="BodyText"/>
      </w:pPr>
    </w:p>
    <w:p w14:paraId="583D99BA" w14:textId="77777777" w:rsidR="00C23183" w:rsidRDefault="00237D2F">
      <w:pPr>
        <w:pStyle w:val="ListParagraph"/>
        <w:numPr>
          <w:ilvl w:val="1"/>
          <w:numId w:val="5"/>
        </w:numPr>
        <w:tabs>
          <w:tab w:val="left" w:pos="571"/>
        </w:tabs>
        <w:spacing w:before="1"/>
        <w:ind w:left="571" w:right="223" w:hanging="428"/>
        <w:rPr>
          <w:sz w:val="24"/>
        </w:rPr>
      </w:pPr>
      <w:r>
        <w:rPr>
          <w:color w:val="000000"/>
          <w:sz w:val="24"/>
          <w:highlight w:val="yellow"/>
        </w:rPr>
        <w:t>Under</w:t>
      </w:r>
      <w:r>
        <w:rPr>
          <w:color w:val="000000"/>
          <w:spacing w:val="-5"/>
          <w:sz w:val="24"/>
          <w:highlight w:val="yellow"/>
        </w:rPr>
        <w:t xml:space="preserve"> </w:t>
      </w:r>
      <w:r>
        <w:rPr>
          <w:color w:val="000000"/>
          <w:sz w:val="24"/>
          <w:highlight w:val="yellow"/>
        </w:rPr>
        <w:t>no</w:t>
      </w:r>
      <w:r>
        <w:rPr>
          <w:color w:val="000000"/>
          <w:spacing w:val="-3"/>
          <w:sz w:val="24"/>
          <w:highlight w:val="yellow"/>
        </w:rPr>
        <w:t xml:space="preserve"> </w:t>
      </w:r>
      <w:r>
        <w:rPr>
          <w:color w:val="000000"/>
          <w:sz w:val="24"/>
          <w:highlight w:val="yellow"/>
        </w:rPr>
        <w:t>circumstances</w:t>
      </w:r>
      <w:r>
        <w:rPr>
          <w:color w:val="000000"/>
          <w:spacing w:val="-4"/>
          <w:sz w:val="24"/>
          <w:highlight w:val="yellow"/>
        </w:rPr>
        <w:t xml:space="preserve"> </w:t>
      </w:r>
      <w:r>
        <w:rPr>
          <w:color w:val="000000"/>
          <w:sz w:val="24"/>
          <w:highlight w:val="yellow"/>
        </w:rPr>
        <w:t>should</w:t>
      </w:r>
      <w:r>
        <w:rPr>
          <w:color w:val="000000"/>
          <w:spacing w:val="-3"/>
          <w:sz w:val="24"/>
          <w:highlight w:val="yellow"/>
        </w:rPr>
        <w:t xml:space="preserve"> </w:t>
      </w:r>
      <w:r>
        <w:rPr>
          <w:color w:val="000000"/>
          <w:sz w:val="24"/>
          <w:highlight w:val="yellow"/>
        </w:rPr>
        <w:t>any</w:t>
      </w:r>
      <w:r>
        <w:rPr>
          <w:color w:val="000000"/>
          <w:spacing w:val="-4"/>
          <w:sz w:val="24"/>
          <w:highlight w:val="yellow"/>
        </w:rPr>
        <w:t xml:space="preserve"> </w:t>
      </w:r>
      <w:r>
        <w:rPr>
          <w:color w:val="000000"/>
          <w:sz w:val="24"/>
          <w:highlight w:val="yellow"/>
        </w:rPr>
        <w:t>gifts</w:t>
      </w:r>
      <w:r>
        <w:rPr>
          <w:color w:val="000000"/>
          <w:spacing w:val="-4"/>
          <w:sz w:val="24"/>
          <w:highlight w:val="yellow"/>
        </w:rPr>
        <w:t xml:space="preserve"> </w:t>
      </w:r>
      <w:r>
        <w:rPr>
          <w:color w:val="000000"/>
          <w:sz w:val="24"/>
          <w:highlight w:val="yellow"/>
        </w:rPr>
        <w:t>(e.g.</w:t>
      </w:r>
      <w:r>
        <w:rPr>
          <w:color w:val="000000"/>
          <w:spacing w:val="-3"/>
          <w:sz w:val="24"/>
          <w:highlight w:val="yellow"/>
        </w:rPr>
        <w:t xml:space="preserve"> </w:t>
      </w:r>
      <w:r>
        <w:rPr>
          <w:color w:val="000000"/>
          <w:sz w:val="24"/>
          <w:highlight w:val="yellow"/>
        </w:rPr>
        <w:t>staff</w:t>
      </w:r>
      <w:r>
        <w:rPr>
          <w:color w:val="000000"/>
          <w:spacing w:val="-3"/>
          <w:sz w:val="24"/>
          <w:highlight w:val="yellow"/>
        </w:rPr>
        <w:t xml:space="preserve"> </w:t>
      </w:r>
      <w:r>
        <w:rPr>
          <w:color w:val="000000"/>
          <w:sz w:val="24"/>
          <w:highlight w:val="yellow"/>
        </w:rPr>
        <w:t>leaving</w:t>
      </w:r>
      <w:r>
        <w:rPr>
          <w:color w:val="000000"/>
          <w:spacing w:val="-5"/>
          <w:sz w:val="24"/>
          <w:highlight w:val="yellow"/>
        </w:rPr>
        <w:t xml:space="preserve"> </w:t>
      </w:r>
      <w:r>
        <w:rPr>
          <w:color w:val="000000"/>
          <w:sz w:val="24"/>
          <w:highlight w:val="yellow"/>
        </w:rPr>
        <w:t>presents)</w:t>
      </w:r>
      <w:r>
        <w:rPr>
          <w:color w:val="000000"/>
          <w:spacing w:val="-5"/>
          <w:sz w:val="24"/>
          <w:highlight w:val="yellow"/>
        </w:rPr>
        <w:t xml:space="preserve"> </w:t>
      </w:r>
      <w:r>
        <w:rPr>
          <w:color w:val="000000"/>
          <w:sz w:val="24"/>
          <w:highlight w:val="yellow"/>
        </w:rPr>
        <w:t>be</w:t>
      </w:r>
      <w:r>
        <w:rPr>
          <w:color w:val="000000"/>
          <w:spacing w:val="-3"/>
          <w:sz w:val="24"/>
          <w:highlight w:val="yellow"/>
        </w:rPr>
        <w:t xml:space="preserve"> </w:t>
      </w:r>
      <w:r>
        <w:rPr>
          <w:color w:val="000000"/>
          <w:sz w:val="24"/>
          <w:highlight w:val="yellow"/>
        </w:rPr>
        <w:t>purchased</w:t>
      </w:r>
      <w:r>
        <w:rPr>
          <w:color w:val="000000"/>
          <w:spacing w:val="-3"/>
          <w:sz w:val="24"/>
          <w:highlight w:val="yellow"/>
        </w:rPr>
        <w:t xml:space="preserve"> </w:t>
      </w:r>
      <w:r>
        <w:rPr>
          <w:color w:val="000000"/>
          <w:sz w:val="24"/>
          <w:highlight w:val="yellow"/>
        </w:rPr>
        <w:t>through</w:t>
      </w:r>
      <w:r>
        <w:rPr>
          <w:color w:val="000000"/>
          <w:sz w:val="24"/>
        </w:rPr>
        <w:t xml:space="preserve"> </w:t>
      </w:r>
      <w:r>
        <w:rPr>
          <w:color w:val="000000"/>
          <w:sz w:val="24"/>
          <w:highlight w:val="yellow"/>
        </w:rPr>
        <w:t>the school budget official funds (including using debit or charge cards), or Private School</w:t>
      </w:r>
      <w:r>
        <w:rPr>
          <w:color w:val="000000"/>
          <w:sz w:val="24"/>
        </w:rPr>
        <w:t xml:space="preserve"> </w:t>
      </w:r>
      <w:r>
        <w:rPr>
          <w:color w:val="000000"/>
          <w:sz w:val="24"/>
          <w:highlight w:val="yellow"/>
        </w:rPr>
        <w:t>Funds (unless permitted by the PTA's constitution).</w:t>
      </w:r>
    </w:p>
    <w:p w14:paraId="4E3F650A" w14:textId="01940FB3" w:rsidR="00C23183" w:rsidRDefault="00237D2F">
      <w:pPr>
        <w:pStyle w:val="BodyText"/>
        <w:spacing w:before="276"/>
        <w:ind w:left="143"/>
      </w:pPr>
      <w:hyperlink r:id="rId21" w:history="1">
        <w:r w:rsidRPr="007B020F">
          <w:rPr>
            <w:rStyle w:val="Hyperlink"/>
          </w:rPr>
          <w:t>School</w:t>
        </w:r>
        <w:r w:rsidRPr="007B020F">
          <w:rPr>
            <w:rStyle w:val="Hyperlink"/>
            <w:spacing w:val="-9"/>
          </w:rPr>
          <w:t xml:space="preserve"> </w:t>
        </w:r>
        <w:r w:rsidRPr="007B020F">
          <w:rPr>
            <w:rStyle w:val="Hyperlink"/>
          </w:rPr>
          <w:t>payroll</w:t>
        </w:r>
        <w:r w:rsidRPr="007B020F">
          <w:rPr>
            <w:rStyle w:val="Hyperlink"/>
            <w:spacing w:val="-5"/>
          </w:rPr>
          <w:t xml:space="preserve"> </w:t>
        </w:r>
        <w:r w:rsidRPr="007B020F">
          <w:rPr>
            <w:rStyle w:val="Hyperlink"/>
          </w:rPr>
          <w:t>-</w:t>
        </w:r>
        <w:r w:rsidRPr="007B020F">
          <w:rPr>
            <w:rStyle w:val="Hyperlink"/>
            <w:spacing w:val="-6"/>
          </w:rPr>
          <w:t xml:space="preserve"> </w:t>
        </w:r>
        <w:r w:rsidRPr="007B020F">
          <w:rPr>
            <w:rStyle w:val="Hyperlink"/>
          </w:rPr>
          <w:t>HMRC</w:t>
        </w:r>
        <w:r w:rsidRPr="007B020F">
          <w:rPr>
            <w:rStyle w:val="Hyperlink"/>
            <w:spacing w:val="-6"/>
          </w:rPr>
          <w:t xml:space="preserve"> </w:t>
        </w:r>
        <w:r w:rsidRPr="007B020F">
          <w:rPr>
            <w:rStyle w:val="Hyperlink"/>
          </w:rPr>
          <w:t>advice</w:t>
        </w:r>
        <w:r w:rsidRPr="007B020F">
          <w:rPr>
            <w:rStyle w:val="Hyperlink"/>
            <w:spacing w:val="-4"/>
          </w:rPr>
          <w:t xml:space="preserve"> </w:t>
        </w:r>
        <w:r w:rsidRPr="007B020F">
          <w:rPr>
            <w:rStyle w:val="Hyperlink"/>
          </w:rPr>
          <w:t>re</w:t>
        </w:r>
        <w:r w:rsidRPr="007B020F">
          <w:rPr>
            <w:rStyle w:val="Hyperlink"/>
            <w:spacing w:val="-7"/>
          </w:rPr>
          <w:t xml:space="preserve"> </w:t>
        </w:r>
        <w:r w:rsidRPr="007B020F">
          <w:rPr>
            <w:rStyle w:val="Hyperlink"/>
          </w:rPr>
          <w:t>P11Ds</w:t>
        </w:r>
        <w:r w:rsidRPr="007B020F">
          <w:rPr>
            <w:rStyle w:val="Hyperlink"/>
            <w:spacing w:val="-5"/>
          </w:rPr>
          <w:t xml:space="preserve"> </w:t>
        </w:r>
        <w:r w:rsidRPr="007B020F">
          <w:rPr>
            <w:rStyle w:val="Hyperlink"/>
          </w:rPr>
          <w:t>for</w:t>
        </w:r>
        <w:r w:rsidRPr="007B020F">
          <w:rPr>
            <w:rStyle w:val="Hyperlink"/>
            <w:spacing w:val="-8"/>
          </w:rPr>
          <w:t xml:space="preserve"> </w:t>
        </w:r>
        <w:r w:rsidRPr="007B020F">
          <w:rPr>
            <w:rStyle w:val="Hyperlink"/>
          </w:rPr>
          <w:t>benefits</w:t>
        </w:r>
        <w:r w:rsidRPr="007B020F">
          <w:rPr>
            <w:rStyle w:val="Hyperlink"/>
            <w:spacing w:val="-7"/>
          </w:rPr>
          <w:t xml:space="preserve"> </w:t>
        </w:r>
        <w:r w:rsidRPr="007B020F">
          <w:rPr>
            <w:rStyle w:val="Hyperlink"/>
            <w:spacing w:val="-2"/>
          </w:rPr>
          <w:t>provided</w:t>
        </w:r>
      </w:hyperlink>
    </w:p>
    <w:p w14:paraId="7113FCC2" w14:textId="77777777" w:rsidR="00C23183" w:rsidRDefault="00C23183">
      <w:pPr>
        <w:pStyle w:val="BodyText"/>
        <w:spacing w:before="275"/>
      </w:pPr>
    </w:p>
    <w:p w14:paraId="26D48D4C" w14:textId="77777777" w:rsidR="00C23183" w:rsidRDefault="00237D2F">
      <w:pPr>
        <w:pStyle w:val="Heading2"/>
        <w:numPr>
          <w:ilvl w:val="0"/>
          <w:numId w:val="5"/>
        </w:numPr>
        <w:tabs>
          <w:tab w:val="left" w:pos="710"/>
        </w:tabs>
        <w:spacing w:before="1"/>
      </w:pPr>
      <w:r>
        <w:t>RETENTION</w:t>
      </w:r>
      <w:r>
        <w:rPr>
          <w:spacing w:val="-12"/>
        </w:rPr>
        <w:t xml:space="preserve"> </w:t>
      </w:r>
      <w:r>
        <w:t>OF</w:t>
      </w:r>
      <w:r>
        <w:rPr>
          <w:spacing w:val="-8"/>
        </w:rPr>
        <w:t xml:space="preserve"> </w:t>
      </w:r>
      <w:r>
        <w:rPr>
          <w:spacing w:val="-2"/>
        </w:rPr>
        <w:t>RECORDS</w:t>
      </w:r>
    </w:p>
    <w:p w14:paraId="433D68F6" w14:textId="0FFDA637" w:rsidR="00C23183" w:rsidRDefault="00DC6C9D">
      <w:pPr>
        <w:pStyle w:val="ListParagraph"/>
        <w:numPr>
          <w:ilvl w:val="1"/>
          <w:numId w:val="5"/>
        </w:numPr>
        <w:tabs>
          <w:tab w:val="left" w:pos="710"/>
        </w:tabs>
        <w:spacing w:before="276"/>
        <w:ind w:right="151"/>
        <w:rPr>
          <w:sz w:val="24"/>
        </w:rPr>
      </w:pPr>
      <w:r w:rsidRPr="00DC6C9D">
        <w:rPr>
          <w:szCs w:val="24"/>
        </w:rPr>
        <w:t>All financial records should be retained in accordance with the Local Authority’s retention</w:t>
      </w:r>
      <w:r w:rsidRPr="00DC6C9D">
        <w:rPr>
          <w:szCs w:val="24"/>
        </w:rPr>
        <w:tab/>
        <w:t xml:space="preserve"> guidelines, </w:t>
      </w:r>
      <w:hyperlink r:id="rId22" w:history="1">
        <w:r w:rsidRPr="00DC6C9D">
          <w:rPr>
            <w:rStyle w:val="Hyperlink"/>
            <w:szCs w:val="24"/>
          </w:rPr>
          <w:t>Information Governance services</w:t>
        </w:r>
      </w:hyperlink>
      <w:r w:rsidRPr="00DC6C9D">
        <w:rPr>
          <w:szCs w:val="24"/>
        </w:rPr>
        <w:t xml:space="preserve">, </w:t>
      </w:r>
      <w:hyperlink r:id="rId23" w:history="1">
        <w:r w:rsidRPr="00DC6C9D">
          <w:rPr>
            <w:rStyle w:val="Hyperlink"/>
            <w:szCs w:val="24"/>
          </w:rPr>
          <w:t>Data Protection: Contracts, Services and Training | Derbyshire Services for Schools</w:t>
        </w:r>
      </w:hyperlink>
      <w:r w:rsidRPr="00DC6C9D">
        <w:rPr>
          <w:szCs w:val="24"/>
        </w:rPr>
        <w:t xml:space="preserve"> or similar e.g. </w:t>
      </w:r>
      <w:hyperlink r:id="rId24" w:history="1">
        <w:r w:rsidRPr="00DC6C9D">
          <w:rPr>
            <w:rStyle w:val="Hyperlink"/>
            <w:szCs w:val="24"/>
          </w:rPr>
          <w:t>IRMS Schools Toolkit - Information and Records Management Society</w:t>
        </w:r>
      </w:hyperlink>
      <w:r w:rsidRPr="00DC6C9D">
        <w:rPr>
          <w:szCs w:val="24"/>
        </w:rPr>
        <w:t xml:space="preserve"> (further information can be found on the Local Authority’s </w:t>
      </w:r>
      <w:hyperlink r:id="rId25" w:history="1">
        <w:r w:rsidRPr="00DC6C9D">
          <w:rPr>
            <w:rStyle w:val="Hyperlink"/>
            <w:szCs w:val="24"/>
          </w:rPr>
          <w:t>Education Data Hub</w:t>
        </w:r>
      </w:hyperlink>
      <w:r>
        <w:rPr>
          <w:szCs w:val="24"/>
        </w:rPr>
        <w:t xml:space="preserve"> </w:t>
      </w:r>
      <w:r w:rsidRPr="00DC6C9D">
        <w:rPr>
          <w:szCs w:val="24"/>
        </w:rPr>
        <w:t>w</w:t>
      </w:r>
      <w:r>
        <w:rPr>
          <w:szCs w:val="24"/>
        </w:rPr>
        <w:t>ebsite)</w:t>
      </w:r>
      <w:r w:rsidR="00237D2F">
        <w:rPr>
          <w:sz w:val="24"/>
        </w:rPr>
        <w:t xml:space="preserve">. </w:t>
      </w:r>
      <w:r w:rsidR="00237D2F">
        <w:rPr>
          <w:color w:val="000000"/>
          <w:sz w:val="24"/>
          <w:highlight w:val="yellow"/>
        </w:rPr>
        <w:t>The majority of financial records shou</w:t>
      </w:r>
      <w:r w:rsidR="00237D2F" w:rsidRPr="00DC6C9D">
        <w:rPr>
          <w:color w:val="000000"/>
          <w:sz w:val="24"/>
          <w:highlight w:val="yellow"/>
        </w:rPr>
        <w:t>ld</w:t>
      </w:r>
      <w:r w:rsidR="00237D2F" w:rsidRPr="00DC6C9D">
        <w:rPr>
          <w:color w:val="000000"/>
          <w:spacing w:val="40"/>
          <w:sz w:val="24"/>
          <w:highlight w:val="yellow"/>
        </w:rPr>
        <w:t xml:space="preserve"> </w:t>
      </w:r>
      <w:r w:rsidR="00237D2F" w:rsidRPr="00DC6C9D">
        <w:rPr>
          <w:color w:val="000000"/>
          <w:sz w:val="24"/>
          <w:highlight w:val="yellow"/>
        </w:rPr>
        <w:t>be</w:t>
      </w:r>
      <w:r w:rsidR="00237D2F" w:rsidRPr="00DC6C9D">
        <w:rPr>
          <w:color w:val="000000"/>
          <w:spacing w:val="-2"/>
          <w:sz w:val="24"/>
          <w:highlight w:val="yellow"/>
        </w:rPr>
        <w:t xml:space="preserve"> </w:t>
      </w:r>
      <w:r w:rsidR="00237D2F" w:rsidRPr="00DC6C9D">
        <w:rPr>
          <w:color w:val="000000"/>
          <w:sz w:val="24"/>
          <w:highlight w:val="yellow"/>
        </w:rPr>
        <w:t>r</w:t>
      </w:r>
      <w:r w:rsidR="00237D2F">
        <w:rPr>
          <w:color w:val="000000"/>
          <w:sz w:val="24"/>
          <w:highlight w:val="yellow"/>
        </w:rPr>
        <w:t>etained</w:t>
      </w:r>
      <w:r w:rsidR="00237D2F">
        <w:rPr>
          <w:color w:val="000000"/>
          <w:spacing w:val="-2"/>
          <w:sz w:val="24"/>
          <w:highlight w:val="yellow"/>
        </w:rPr>
        <w:t xml:space="preserve"> </w:t>
      </w:r>
      <w:r w:rsidR="00237D2F">
        <w:rPr>
          <w:color w:val="000000"/>
          <w:sz w:val="24"/>
          <w:highlight w:val="yellow"/>
        </w:rPr>
        <w:t>for</w:t>
      </w:r>
      <w:r w:rsidR="00237D2F">
        <w:rPr>
          <w:color w:val="000000"/>
          <w:spacing w:val="-3"/>
          <w:sz w:val="24"/>
          <w:highlight w:val="yellow"/>
        </w:rPr>
        <w:t xml:space="preserve"> </w:t>
      </w:r>
      <w:r w:rsidR="00237D2F">
        <w:rPr>
          <w:color w:val="000000"/>
          <w:sz w:val="24"/>
          <w:highlight w:val="yellow"/>
        </w:rPr>
        <w:t>six</w:t>
      </w:r>
      <w:r w:rsidR="00237D2F">
        <w:rPr>
          <w:color w:val="000000"/>
          <w:spacing w:val="-3"/>
          <w:sz w:val="24"/>
          <w:highlight w:val="yellow"/>
        </w:rPr>
        <w:t xml:space="preserve"> </w:t>
      </w:r>
      <w:r w:rsidR="00237D2F">
        <w:rPr>
          <w:color w:val="000000"/>
          <w:sz w:val="24"/>
          <w:highlight w:val="yellow"/>
        </w:rPr>
        <w:t>years,</w:t>
      </w:r>
      <w:r w:rsidR="00237D2F">
        <w:rPr>
          <w:color w:val="000000"/>
          <w:spacing w:val="-2"/>
          <w:sz w:val="24"/>
          <w:highlight w:val="yellow"/>
        </w:rPr>
        <w:t xml:space="preserve"> </w:t>
      </w:r>
      <w:r w:rsidR="00237D2F">
        <w:rPr>
          <w:color w:val="000000"/>
          <w:sz w:val="24"/>
          <w:highlight w:val="yellow"/>
        </w:rPr>
        <w:t>plus</w:t>
      </w:r>
      <w:r w:rsidR="00237D2F">
        <w:rPr>
          <w:color w:val="000000"/>
          <w:spacing w:val="-3"/>
          <w:sz w:val="24"/>
          <w:highlight w:val="yellow"/>
        </w:rPr>
        <w:t xml:space="preserve"> </w:t>
      </w:r>
      <w:r w:rsidR="00237D2F">
        <w:rPr>
          <w:color w:val="000000"/>
          <w:sz w:val="24"/>
          <w:highlight w:val="yellow"/>
        </w:rPr>
        <w:t>the</w:t>
      </w:r>
      <w:r w:rsidR="00237D2F">
        <w:rPr>
          <w:color w:val="000000"/>
          <w:spacing w:val="-2"/>
          <w:sz w:val="24"/>
          <w:highlight w:val="yellow"/>
        </w:rPr>
        <w:t xml:space="preserve"> </w:t>
      </w:r>
      <w:r w:rsidR="00237D2F">
        <w:rPr>
          <w:color w:val="000000"/>
          <w:sz w:val="24"/>
          <w:highlight w:val="yellow"/>
        </w:rPr>
        <w:t>current</w:t>
      </w:r>
      <w:r w:rsidR="00237D2F">
        <w:rPr>
          <w:color w:val="000000"/>
          <w:spacing w:val="-2"/>
          <w:sz w:val="24"/>
          <w:highlight w:val="yellow"/>
        </w:rPr>
        <w:t xml:space="preserve"> </w:t>
      </w:r>
      <w:r w:rsidR="00237D2F">
        <w:rPr>
          <w:color w:val="000000"/>
          <w:sz w:val="24"/>
          <w:highlight w:val="yellow"/>
        </w:rPr>
        <w:t>year.</w:t>
      </w:r>
      <w:r w:rsidR="00237D2F">
        <w:rPr>
          <w:color w:val="000000"/>
          <w:spacing w:val="-2"/>
          <w:sz w:val="24"/>
        </w:rPr>
        <w:t xml:space="preserve"> </w:t>
      </w:r>
      <w:r w:rsidR="00237D2F">
        <w:rPr>
          <w:color w:val="000000"/>
          <w:sz w:val="24"/>
        </w:rPr>
        <w:t>Certified,</w:t>
      </w:r>
      <w:r w:rsidR="00237D2F">
        <w:rPr>
          <w:color w:val="000000"/>
          <w:spacing w:val="-4"/>
          <w:sz w:val="24"/>
        </w:rPr>
        <w:t xml:space="preserve"> </w:t>
      </w:r>
      <w:r w:rsidR="00237D2F">
        <w:rPr>
          <w:color w:val="000000"/>
          <w:sz w:val="24"/>
        </w:rPr>
        <w:t>paid</w:t>
      </w:r>
      <w:r w:rsidR="00237D2F">
        <w:rPr>
          <w:color w:val="000000"/>
          <w:spacing w:val="-3"/>
          <w:sz w:val="24"/>
        </w:rPr>
        <w:t xml:space="preserve"> </w:t>
      </w:r>
      <w:r w:rsidR="00237D2F">
        <w:rPr>
          <w:color w:val="000000"/>
          <w:sz w:val="24"/>
        </w:rPr>
        <w:t>invoices</w:t>
      </w:r>
      <w:r w:rsidR="00237D2F">
        <w:rPr>
          <w:color w:val="000000"/>
          <w:spacing w:val="-3"/>
          <w:sz w:val="24"/>
        </w:rPr>
        <w:t xml:space="preserve"> </w:t>
      </w:r>
      <w:r w:rsidR="00237D2F">
        <w:rPr>
          <w:color w:val="000000"/>
          <w:sz w:val="24"/>
        </w:rPr>
        <w:t>must</w:t>
      </w:r>
      <w:r w:rsidR="00237D2F">
        <w:rPr>
          <w:color w:val="000000"/>
          <w:spacing w:val="-4"/>
          <w:sz w:val="24"/>
        </w:rPr>
        <w:t xml:space="preserve"> </w:t>
      </w:r>
      <w:r w:rsidR="00237D2F">
        <w:rPr>
          <w:color w:val="000000"/>
          <w:sz w:val="24"/>
        </w:rPr>
        <w:t>be</w:t>
      </w:r>
      <w:r w:rsidR="00237D2F">
        <w:rPr>
          <w:color w:val="000000"/>
          <w:spacing w:val="-3"/>
          <w:sz w:val="24"/>
        </w:rPr>
        <w:t xml:space="preserve"> </w:t>
      </w:r>
      <w:r w:rsidR="00237D2F">
        <w:rPr>
          <w:color w:val="000000"/>
          <w:sz w:val="24"/>
        </w:rPr>
        <w:t>kept</w:t>
      </w:r>
      <w:r w:rsidR="00237D2F">
        <w:rPr>
          <w:color w:val="000000"/>
          <w:spacing w:val="-2"/>
          <w:sz w:val="24"/>
        </w:rPr>
        <w:t xml:space="preserve"> </w:t>
      </w:r>
      <w:r w:rsidR="00237D2F">
        <w:rPr>
          <w:color w:val="000000"/>
          <w:sz w:val="24"/>
        </w:rPr>
        <w:t>for</w:t>
      </w:r>
      <w:r w:rsidR="00237D2F">
        <w:rPr>
          <w:color w:val="000000"/>
          <w:spacing w:val="-5"/>
          <w:sz w:val="24"/>
        </w:rPr>
        <w:t xml:space="preserve"> </w:t>
      </w:r>
      <w:r w:rsidR="00237D2F">
        <w:rPr>
          <w:color w:val="000000"/>
          <w:sz w:val="24"/>
        </w:rPr>
        <w:t>the current year plus the previous six years in a safe, secure environment which will enable easy location and be available for inspection by His Majesty’s Revenue and Customs (HMRC). Schools using SAP will not retain invoices as they are sent to Derbyshire County Council where they are scanned and then destroyed as approved by HMRC.</w:t>
      </w:r>
    </w:p>
    <w:p w14:paraId="25F082BB" w14:textId="77777777" w:rsidR="00C23183" w:rsidRDefault="00C23183">
      <w:pPr>
        <w:pStyle w:val="BodyText"/>
      </w:pPr>
    </w:p>
    <w:p w14:paraId="16D3FFDA" w14:textId="77777777" w:rsidR="00C23183" w:rsidRDefault="00237D2F">
      <w:pPr>
        <w:pStyle w:val="ListParagraph"/>
        <w:numPr>
          <w:ilvl w:val="1"/>
          <w:numId w:val="5"/>
        </w:numPr>
        <w:tabs>
          <w:tab w:val="left" w:pos="710"/>
        </w:tabs>
        <w:ind w:right="633"/>
        <w:rPr>
          <w:sz w:val="24"/>
        </w:rPr>
      </w:pPr>
      <w:r>
        <w:rPr>
          <w:sz w:val="24"/>
        </w:rPr>
        <w:t>Disposal</w:t>
      </w:r>
      <w:r>
        <w:rPr>
          <w:spacing w:val="-3"/>
          <w:sz w:val="24"/>
        </w:rPr>
        <w:t xml:space="preserve"> </w:t>
      </w:r>
      <w:r>
        <w:rPr>
          <w:sz w:val="24"/>
        </w:rPr>
        <w:t>of</w:t>
      </w:r>
      <w:r>
        <w:rPr>
          <w:spacing w:val="-2"/>
          <w:sz w:val="24"/>
        </w:rPr>
        <w:t xml:space="preserve"> </w:t>
      </w:r>
      <w:r>
        <w:rPr>
          <w:sz w:val="24"/>
        </w:rPr>
        <w:t>confidential</w:t>
      </w:r>
      <w:r>
        <w:rPr>
          <w:spacing w:val="-3"/>
          <w:sz w:val="24"/>
        </w:rPr>
        <w:t xml:space="preserve"> </w:t>
      </w:r>
      <w:r>
        <w:rPr>
          <w:sz w:val="24"/>
        </w:rPr>
        <w:t>information</w:t>
      </w:r>
      <w:r>
        <w:rPr>
          <w:spacing w:val="-4"/>
          <w:sz w:val="24"/>
        </w:rPr>
        <w:t xml:space="preserve"> </w:t>
      </w:r>
      <w:r>
        <w:rPr>
          <w:sz w:val="24"/>
        </w:rPr>
        <w:t>and</w:t>
      </w:r>
      <w:r>
        <w:rPr>
          <w:spacing w:val="-2"/>
          <w:sz w:val="24"/>
        </w:rPr>
        <w:t xml:space="preserve"> </w:t>
      </w:r>
      <w:r>
        <w:rPr>
          <w:sz w:val="24"/>
        </w:rPr>
        <w:t>records</w:t>
      </w:r>
      <w:r>
        <w:rPr>
          <w:spacing w:val="-3"/>
          <w:sz w:val="24"/>
        </w:rPr>
        <w:t xml:space="preserve"> </w:t>
      </w:r>
      <w:r>
        <w:rPr>
          <w:sz w:val="24"/>
        </w:rPr>
        <w:t>should</w:t>
      </w:r>
      <w:r>
        <w:rPr>
          <w:spacing w:val="-2"/>
          <w:sz w:val="24"/>
        </w:rPr>
        <w:t xml:space="preserve"> </w:t>
      </w:r>
      <w:r>
        <w:rPr>
          <w:sz w:val="24"/>
        </w:rPr>
        <w:t>be</w:t>
      </w:r>
      <w:r>
        <w:rPr>
          <w:spacing w:val="-2"/>
          <w:sz w:val="24"/>
        </w:rPr>
        <w:t xml:space="preserve"> </w:t>
      </w:r>
      <w:r>
        <w:rPr>
          <w:sz w:val="24"/>
        </w:rPr>
        <w:t>done</w:t>
      </w:r>
      <w:r>
        <w:rPr>
          <w:spacing w:val="-2"/>
          <w:sz w:val="24"/>
        </w:rPr>
        <w:t xml:space="preserve"> </w:t>
      </w:r>
      <w:r>
        <w:rPr>
          <w:sz w:val="24"/>
        </w:rPr>
        <w:t>in</w:t>
      </w:r>
      <w:r>
        <w:rPr>
          <w:spacing w:val="-4"/>
          <w:sz w:val="24"/>
        </w:rPr>
        <w:t xml:space="preserve"> </w:t>
      </w:r>
      <w:r>
        <w:rPr>
          <w:sz w:val="24"/>
        </w:rPr>
        <w:t>a</w:t>
      </w:r>
      <w:r>
        <w:rPr>
          <w:spacing w:val="-4"/>
          <w:sz w:val="24"/>
        </w:rPr>
        <w:t xml:space="preserve"> </w:t>
      </w:r>
      <w:r>
        <w:rPr>
          <w:sz w:val="24"/>
        </w:rPr>
        <w:t>secure</w:t>
      </w:r>
      <w:r>
        <w:rPr>
          <w:spacing w:val="-4"/>
          <w:sz w:val="24"/>
        </w:rPr>
        <w:t xml:space="preserve"> </w:t>
      </w:r>
      <w:r>
        <w:rPr>
          <w:sz w:val="24"/>
        </w:rPr>
        <w:t>manner</w:t>
      </w:r>
      <w:r>
        <w:rPr>
          <w:spacing w:val="-4"/>
          <w:sz w:val="24"/>
        </w:rPr>
        <w:t xml:space="preserve"> </w:t>
      </w:r>
      <w:r>
        <w:rPr>
          <w:sz w:val="24"/>
        </w:rPr>
        <w:t>in compliance with current data protection legislation. If records are shredded using an external company, then a Certificate of Destruction should be obtained and retained.</w:t>
      </w:r>
    </w:p>
    <w:p w14:paraId="5E0AFF59" w14:textId="77777777" w:rsidR="00C23183" w:rsidRDefault="00C23183">
      <w:pPr>
        <w:pStyle w:val="BodyText"/>
      </w:pPr>
    </w:p>
    <w:p w14:paraId="66F2D92A" w14:textId="77777777" w:rsidR="00C23183" w:rsidRDefault="00237D2F">
      <w:pPr>
        <w:pStyle w:val="ListParagraph"/>
        <w:numPr>
          <w:ilvl w:val="1"/>
          <w:numId w:val="5"/>
        </w:numPr>
        <w:tabs>
          <w:tab w:val="left" w:pos="708"/>
          <w:tab w:val="left" w:pos="710"/>
        </w:tabs>
        <w:ind w:right="443"/>
        <w:jc w:val="both"/>
        <w:rPr>
          <w:sz w:val="24"/>
        </w:rPr>
      </w:pPr>
      <w:r>
        <w:rPr>
          <w:sz w:val="24"/>
        </w:rPr>
        <w:t>The</w:t>
      </w:r>
      <w:r>
        <w:rPr>
          <w:spacing w:val="-2"/>
          <w:sz w:val="24"/>
        </w:rPr>
        <w:t xml:space="preserve"> </w:t>
      </w:r>
      <w:r>
        <w:rPr>
          <w:sz w:val="24"/>
        </w:rPr>
        <w:t>School</w:t>
      </w:r>
      <w:r>
        <w:rPr>
          <w:spacing w:val="-3"/>
          <w:sz w:val="24"/>
        </w:rPr>
        <w:t xml:space="preserve"> </w:t>
      </w:r>
      <w:r>
        <w:rPr>
          <w:sz w:val="24"/>
        </w:rPr>
        <w:t>should</w:t>
      </w:r>
      <w:r>
        <w:rPr>
          <w:spacing w:val="-4"/>
          <w:sz w:val="24"/>
        </w:rPr>
        <w:t xml:space="preserve"> </w:t>
      </w:r>
      <w:r>
        <w:rPr>
          <w:sz w:val="24"/>
        </w:rPr>
        <w:t>maintain</w:t>
      </w:r>
      <w:r>
        <w:rPr>
          <w:spacing w:val="-4"/>
          <w:sz w:val="24"/>
        </w:rPr>
        <w:t xml:space="preserve"> </w:t>
      </w:r>
      <w:r>
        <w:rPr>
          <w:sz w:val="24"/>
        </w:rPr>
        <w:t>and</w:t>
      </w:r>
      <w:r>
        <w:rPr>
          <w:spacing w:val="-4"/>
          <w:sz w:val="24"/>
        </w:rPr>
        <w:t xml:space="preserve"> </w:t>
      </w:r>
      <w:r>
        <w:rPr>
          <w:sz w:val="24"/>
        </w:rPr>
        <w:t>annually</w:t>
      </w:r>
      <w:r>
        <w:rPr>
          <w:spacing w:val="-3"/>
          <w:sz w:val="24"/>
        </w:rPr>
        <w:t xml:space="preserve"> </w:t>
      </w:r>
      <w:r>
        <w:rPr>
          <w:sz w:val="24"/>
        </w:rPr>
        <w:t>review</w:t>
      </w:r>
      <w:r>
        <w:rPr>
          <w:spacing w:val="-3"/>
          <w:sz w:val="24"/>
        </w:rPr>
        <w:t xml:space="preserve"> </w:t>
      </w:r>
      <w:r>
        <w:rPr>
          <w:sz w:val="24"/>
        </w:rPr>
        <w:t>an</w:t>
      </w:r>
      <w:r>
        <w:rPr>
          <w:spacing w:val="-4"/>
          <w:sz w:val="24"/>
        </w:rPr>
        <w:t xml:space="preserve"> </w:t>
      </w:r>
      <w:r>
        <w:rPr>
          <w:sz w:val="24"/>
        </w:rPr>
        <w:t>approved</w:t>
      </w:r>
      <w:r>
        <w:rPr>
          <w:spacing w:val="-4"/>
          <w:sz w:val="24"/>
        </w:rPr>
        <w:t xml:space="preserve"> </w:t>
      </w:r>
      <w:r>
        <w:rPr>
          <w:sz w:val="24"/>
        </w:rPr>
        <w:t>record</w:t>
      </w:r>
      <w:r>
        <w:rPr>
          <w:spacing w:val="-4"/>
          <w:sz w:val="24"/>
        </w:rPr>
        <w:t xml:space="preserve"> </w:t>
      </w:r>
      <w:r>
        <w:rPr>
          <w:sz w:val="24"/>
        </w:rPr>
        <w:t>retention</w:t>
      </w:r>
      <w:r>
        <w:rPr>
          <w:spacing w:val="-2"/>
          <w:sz w:val="24"/>
        </w:rPr>
        <w:t xml:space="preserve"> </w:t>
      </w:r>
      <w:r>
        <w:rPr>
          <w:sz w:val="24"/>
        </w:rPr>
        <w:t>schedule covering</w:t>
      </w:r>
      <w:r>
        <w:rPr>
          <w:spacing w:val="-1"/>
          <w:sz w:val="24"/>
        </w:rPr>
        <w:t xml:space="preserve"> </w:t>
      </w:r>
      <w:r>
        <w:rPr>
          <w:sz w:val="24"/>
        </w:rPr>
        <w:t>both financial</w:t>
      </w:r>
      <w:r>
        <w:rPr>
          <w:spacing w:val="-3"/>
          <w:sz w:val="24"/>
        </w:rPr>
        <w:t xml:space="preserve"> </w:t>
      </w:r>
      <w:r>
        <w:rPr>
          <w:sz w:val="24"/>
        </w:rPr>
        <w:t>and</w:t>
      </w:r>
      <w:r>
        <w:rPr>
          <w:spacing w:val="-1"/>
          <w:sz w:val="24"/>
        </w:rPr>
        <w:t xml:space="preserve"> </w:t>
      </w:r>
      <w:r>
        <w:rPr>
          <w:sz w:val="24"/>
        </w:rPr>
        <w:t>non-financial records. Records</w:t>
      </w:r>
      <w:r>
        <w:rPr>
          <w:spacing w:val="-2"/>
          <w:sz w:val="24"/>
        </w:rPr>
        <w:t xml:space="preserve"> </w:t>
      </w:r>
      <w:r>
        <w:rPr>
          <w:sz w:val="24"/>
        </w:rPr>
        <w:t>held within School should</w:t>
      </w:r>
      <w:r>
        <w:rPr>
          <w:spacing w:val="-1"/>
          <w:sz w:val="24"/>
        </w:rPr>
        <w:t xml:space="preserve"> </w:t>
      </w:r>
      <w:r>
        <w:rPr>
          <w:sz w:val="24"/>
        </w:rPr>
        <w:t>be reviewed annually and securely disposed of in accordance with the retention schedule.</w:t>
      </w:r>
    </w:p>
    <w:p w14:paraId="0D820650" w14:textId="77777777" w:rsidR="00C23183" w:rsidRDefault="00C23183">
      <w:pPr>
        <w:pStyle w:val="BodyText"/>
        <w:rPr>
          <w:sz w:val="20"/>
        </w:rPr>
      </w:pPr>
    </w:p>
    <w:p w14:paraId="5038EDAC" w14:textId="77777777" w:rsidR="00C23183" w:rsidRDefault="00C23183">
      <w:pPr>
        <w:pStyle w:val="BodyText"/>
        <w:rPr>
          <w:sz w:val="20"/>
        </w:rPr>
      </w:pPr>
    </w:p>
    <w:p w14:paraId="3302CBAF" w14:textId="77777777" w:rsidR="00C23183" w:rsidRDefault="00237D2F">
      <w:pPr>
        <w:pStyle w:val="BodyText"/>
        <w:spacing w:before="164"/>
        <w:rPr>
          <w:sz w:val="20"/>
        </w:rPr>
      </w:pPr>
      <w:r>
        <w:rPr>
          <w:noProof/>
          <w:sz w:val="20"/>
        </w:rPr>
        <mc:AlternateContent>
          <mc:Choice Requires="wps">
            <w:drawing>
              <wp:anchor distT="0" distB="0" distL="0" distR="0" simplePos="0" relativeHeight="487598592" behindDoc="1" locked="0" layoutInCell="1" allowOverlap="1" wp14:anchorId="4FCE1CDE" wp14:editId="31365162">
                <wp:simplePos x="0" y="0"/>
                <wp:positionH relativeFrom="page">
                  <wp:posOffset>522731</wp:posOffset>
                </wp:positionH>
                <wp:positionV relativeFrom="paragraph">
                  <wp:posOffset>265629</wp:posOffset>
                </wp:positionV>
                <wp:extent cx="6517005"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93E56" id="Graphic 25" o:spid="_x0000_s1026" style="position:absolute;margin-left:41.15pt;margin-top:20.9pt;width:513.15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" path="m6516623,l,,,6095r6516623,l6516623,xe" fillcolor="black" stroked="f">
                <v:path arrowok="t"/>
                <w10:wrap type="topAndBottom" anchorx="page"/>
              </v:shape>
            </w:pict>
          </mc:Fallback>
        </mc:AlternateContent>
      </w:r>
    </w:p>
    <w:p w14:paraId="0D4CB725" w14:textId="761B0D40"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2</w:t>
      </w:r>
      <w:r w:rsidR="004F17D1">
        <w:rPr>
          <w:spacing w:val="-5"/>
        </w:rPr>
        <w:t>1</w:t>
      </w:r>
    </w:p>
    <w:p w14:paraId="531AAD41" w14:textId="77777777" w:rsidR="00C23183" w:rsidRDefault="00C23183">
      <w:pPr>
        <w:pStyle w:val="BodyText"/>
        <w:sectPr w:rsidR="00C23183">
          <w:pgSz w:w="11900" w:h="16840"/>
          <w:pgMar w:top="1100" w:right="708" w:bottom="500" w:left="708" w:header="0" w:footer="304" w:gutter="0"/>
          <w:cols w:space="720"/>
        </w:sectPr>
      </w:pPr>
    </w:p>
    <w:p w14:paraId="417573E6" w14:textId="77777777" w:rsidR="00C23183" w:rsidRDefault="00237D2F">
      <w:pPr>
        <w:pStyle w:val="Heading2"/>
        <w:numPr>
          <w:ilvl w:val="0"/>
          <w:numId w:val="5"/>
        </w:numPr>
        <w:tabs>
          <w:tab w:val="left" w:pos="710"/>
        </w:tabs>
        <w:spacing w:before="49"/>
        <w:ind w:hanging="566"/>
      </w:pPr>
      <w:r>
        <w:lastRenderedPageBreak/>
        <w:t>EXTENDED</w:t>
      </w:r>
      <w:r>
        <w:rPr>
          <w:spacing w:val="-16"/>
        </w:rPr>
        <w:t xml:space="preserve"> </w:t>
      </w:r>
      <w:r>
        <w:rPr>
          <w:spacing w:val="-2"/>
        </w:rPr>
        <w:t>SERVICES</w:t>
      </w:r>
    </w:p>
    <w:p w14:paraId="51EC1DDD" w14:textId="77777777" w:rsidR="00C23183" w:rsidRDefault="00C23183">
      <w:pPr>
        <w:pStyle w:val="BodyText"/>
        <w:rPr>
          <w:b/>
        </w:rPr>
      </w:pPr>
    </w:p>
    <w:p w14:paraId="6A4282EC" w14:textId="77777777" w:rsidR="00C23183" w:rsidRDefault="00237D2F">
      <w:pPr>
        <w:pStyle w:val="ListParagraph"/>
        <w:numPr>
          <w:ilvl w:val="1"/>
          <w:numId w:val="5"/>
        </w:numPr>
        <w:tabs>
          <w:tab w:val="left" w:pos="710"/>
        </w:tabs>
        <w:ind w:right="138"/>
        <w:rPr>
          <w:sz w:val="24"/>
        </w:rPr>
      </w:pPr>
      <w:r>
        <w:rPr>
          <w:sz w:val="24"/>
        </w:rPr>
        <w:t>If</w:t>
      </w:r>
      <w:r>
        <w:rPr>
          <w:spacing w:val="-2"/>
          <w:sz w:val="24"/>
        </w:rPr>
        <w:t xml:space="preserve"> </w:t>
      </w:r>
      <w:r>
        <w:rPr>
          <w:sz w:val="24"/>
        </w:rPr>
        <w:t>a</w:t>
      </w:r>
      <w:r>
        <w:rPr>
          <w:spacing w:val="-4"/>
          <w:sz w:val="24"/>
        </w:rPr>
        <w:t xml:space="preserve"> </w:t>
      </w:r>
      <w:r>
        <w:rPr>
          <w:sz w:val="24"/>
        </w:rPr>
        <w:t>School</w:t>
      </w:r>
      <w:r>
        <w:rPr>
          <w:spacing w:val="-3"/>
          <w:sz w:val="24"/>
        </w:rPr>
        <w:t xml:space="preserve"> </w:t>
      </w:r>
      <w:r>
        <w:rPr>
          <w:sz w:val="24"/>
        </w:rPr>
        <w:t>decides</w:t>
      </w:r>
      <w:r>
        <w:rPr>
          <w:spacing w:val="-3"/>
          <w:sz w:val="24"/>
        </w:rPr>
        <w:t xml:space="preserve"> </w:t>
      </w:r>
      <w:r>
        <w:rPr>
          <w:sz w:val="24"/>
        </w:rPr>
        <w:t>to</w:t>
      </w:r>
      <w:r>
        <w:rPr>
          <w:spacing w:val="-4"/>
          <w:sz w:val="24"/>
        </w:rPr>
        <w:t xml:space="preserve"> </w:t>
      </w:r>
      <w:r>
        <w:rPr>
          <w:sz w:val="24"/>
        </w:rPr>
        <w:t>provide</w:t>
      </w:r>
      <w:r>
        <w:rPr>
          <w:spacing w:val="-4"/>
          <w:sz w:val="24"/>
        </w:rPr>
        <w:t xml:space="preserve"> </w:t>
      </w:r>
      <w:r>
        <w:rPr>
          <w:sz w:val="24"/>
        </w:rPr>
        <w:t>extended</w:t>
      </w:r>
      <w:r>
        <w:rPr>
          <w:spacing w:val="-2"/>
          <w:sz w:val="24"/>
        </w:rPr>
        <w:t xml:space="preserve"> </w:t>
      </w:r>
      <w:r>
        <w:rPr>
          <w:sz w:val="24"/>
        </w:rPr>
        <w:t>or</w:t>
      </w:r>
      <w:r>
        <w:rPr>
          <w:spacing w:val="-4"/>
          <w:sz w:val="24"/>
        </w:rPr>
        <w:t xml:space="preserve"> </w:t>
      </w:r>
      <w:r>
        <w:rPr>
          <w:sz w:val="24"/>
        </w:rPr>
        <w:t>‘wraparound’</w:t>
      </w:r>
      <w:r>
        <w:rPr>
          <w:spacing w:val="-3"/>
          <w:sz w:val="24"/>
        </w:rPr>
        <w:t xml:space="preserve"> </w:t>
      </w:r>
      <w:r>
        <w:rPr>
          <w:sz w:val="24"/>
        </w:rPr>
        <w:t>services</w:t>
      </w:r>
      <w:r>
        <w:rPr>
          <w:spacing w:val="-5"/>
          <w:sz w:val="24"/>
        </w:rPr>
        <w:t xml:space="preserve"> </w:t>
      </w:r>
      <w:r>
        <w:rPr>
          <w:sz w:val="24"/>
        </w:rPr>
        <w:t>these</w:t>
      </w:r>
      <w:r>
        <w:rPr>
          <w:spacing w:val="-2"/>
          <w:sz w:val="24"/>
        </w:rPr>
        <w:t xml:space="preserve"> </w:t>
      </w:r>
      <w:r>
        <w:rPr>
          <w:sz w:val="24"/>
        </w:rPr>
        <w:t>need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formally agreed and approved in advance by the Governing Body. In addition, a nominated officer should be appointed within the School to manage and coordinate the additional services and</w:t>
      </w:r>
      <w:r>
        <w:rPr>
          <w:spacing w:val="-4"/>
          <w:sz w:val="24"/>
        </w:rPr>
        <w:t xml:space="preserve"> </w:t>
      </w:r>
      <w:r>
        <w:rPr>
          <w:sz w:val="24"/>
        </w:rPr>
        <w:t>ensure</w:t>
      </w:r>
      <w:r>
        <w:rPr>
          <w:spacing w:val="-2"/>
          <w:sz w:val="24"/>
        </w:rPr>
        <w:t xml:space="preserve"> </w:t>
      </w:r>
      <w:r>
        <w:rPr>
          <w:sz w:val="24"/>
        </w:rPr>
        <w:t>that</w:t>
      </w:r>
      <w:r>
        <w:rPr>
          <w:spacing w:val="-2"/>
          <w:sz w:val="24"/>
        </w:rPr>
        <w:t xml:space="preserve"> </w:t>
      </w:r>
      <w:r>
        <w:rPr>
          <w:sz w:val="24"/>
        </w:rPr>
        <w:t>the</w:t>
      </w:r>
      <w:r>
        <w:rPr>
          <w:spacing w:val="-4"/>
          <w:sz w:val="24"/>
        </w:rPr>
        <w:t xml:space="preserve"> </w:t>
      </w:r>
      <w:r>
        <w:rPr>
          <w:sz w:val="24"/>
        </w:rPr>
        <w:t>Governing</w:t>
      </w:r>
      <w:r>
        <w:rPr>
          <w:spacing w:val="-4"/>
          <w:sz w:val="24"/>
        </w:rPr>
        <w:t xml:space="preserve"> </w:t>
      </w:r>
      <w:r>
        <w:rPr>
          <w:sz w:val="24"/>
        </w:rPr>
        <w:t>Body</w:t>
      </w:r>
      <w:r>
        <w:rPr>
          <w:spacing w:val="-3"/>
          <w:sz w:val="24"/>
        </w:rPr>
        <w:t xml:space="preserve"> </w:t>
      </w:r>
      <w:r>
        <w:rPr>
          <w:sz w:val="24"/>
        </w:rPr>
        <w:t>is</w:t>
      </w:r>
      <w:r>
        <w:rPr>
          <w:spacing w:val="-5"/>
          <w:sz w:val="24"/>
        </w:rPr>
        <w:t xml:space="preserve"> </w:t>
      </w:r>
      <w:r>
        <w:rPr>
          <w:sz w:val="24"/>
        </w:rPr>
        <w:t>provided</w:t>
      </w:r>
      <w:r>
        <w:rPr>
          <w:spacing w:val="-2"/>
          <w:sz w:val="24"/>
        </w:rPr>
        <w:t xml:space="preserve"> </w:t>
      </w:r>
      <w:r>
        <w:rPr>
          <w:sz w:val="24"/>
        </w:rPr>
        <w:t>with</w:t>
      </w:r>
      <w:r>
        <w:rPr>
          <w:spacing w:val="-2"/>
          <w:sz w:val="24"/>
        </w:rPr>
        <w:t xml:space="preserve"> </w:t>
      </w:r>
      <w:r>
        <w:rPr>
          <w:sz w:val="24"/>
        </w:rPr>
        <w:t>regular</w:t>
      </w:r>
      <w:r>
        <w:rPr>
          <w:spacing w:val="-6"/>
          <w:sz w:val="24"/>
        </w:rPr>
        <w:t xml:space="preserve"> </w:t>
      </w:r>
      <w:r>
        <w:rPr>
          <w:sz w:val="24"/>
        </w:rPr>
        <w:t>budget</w:t>
      </w:r>
      <w:r>
        <w:rPr>
          <w:spacing w:val="-7"/>
          <w:sz w:val="24"/>
        </w:rPr>
        <w:t xml:space="preserve"> </w:t>
      </w:r>
      <w:r>
        <w:rPr>
          <w:sz w:val="24"/>
        </w:rPr>
        <w:t>monitoring</w:t>
      </w:r>
      <w:r>
        <w:rPr>
          <w:spacing w:val="-2"/>
          <w:sz w:val="24"/>
        </w:rPr>
        <w:t xml:space="preserve"> </w:t>
      </w:r>
      <w:r>
        <w:rPr>
          <w:sz w:val="24"/>
        </w:rPr>
        <w:t xml:space="preserve">information on the financial position of the services being provided. The extended or ‘wraparound’ services should be managed in line with the principles of these financial regulations and </w:t>
      </w:r>
      <w:r>
        <w:rPr>
          <w:spacing w:val="-2"/>
          <w:sz w:val="24"/>
        </w:rPr>
        <w:t>procedures.</w:t>
      </w:r>
    </w:p>
    <w:p w14:paraId="14A57732" w14:textId="77777777" w:rsidR="00C23183" w:rsidRDefault="00C23183">
      <w:pPr>
        <w:pStyle w:val="BodyText"/>
      </w:pPr>
    </w:p>
    <w:p w14:paraId="2ADA7C60" w14:textId="77777777" w:rsidR="00C23183" w:rsidRDefault="00237D2F">
      <w:pPr>
        <w:pStyle w:val="ListParagraph"/>
        <w:numPr>
          <w:ilvl w:val="1"/>
          <w:numId w:val="5"/>
        </w:numPr>
        <w:tabs>
          <w:tab w:val="left" w:pos="710"/>
        </w:tabs>
        <w:ind w:right="136"/>
        <w:rPr>
          <w:sz w:val="24"/>
        </w:rPr>
      </w:pPr>
      <w:r>
        <w:rPr>
          <w:sz w:val="24"/>
        </w:rPr>
        <w:t>To enable the Governing Body to make informed decisions on the effectiveness, an initial projection of income and expenditure plan must be prepared. The plan should include details of all potential ‘losses’ to the School so that the Governing Body can approve the funding</w:t>
      </w:r>
      <w:r>
        <w:rPr>
          <w:spacing w:val="-2"/>
          <w:sz w:val="24"/>
        </w:rPr>
        <w:t xml:space="preserve"> </w:t>
      </w:r>
      <w:r>
        <w:rPr>
          <w:sz w:val="24"/>
        </w:rPr>
        <w:t>that</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required</w:t>
      </w:r>
      <w:r>
        <w:rPr>
          <w:spacing w:val="-2"/>
          <w:sz w:val="24"/>
        </w:rPr>
        <w:t xml:space="preserve"> </w:t>
      </w:r>
      <w:r>
        <w:rPr>
          <w:sz w:val="24"/>
        </w:rPr>
        <w:t>from</w:t>
      </w:r>
      <w:r>
        <w:rPr>
          <w:spacing w:val="-1"/>
          <w:sz w:val="24"/>
        </w:rPr>
        <w:t xml:space="preserve"> </w:t>
      </w:r>
      <w:r>
        <w:rPr>
          <w:sz w:val="24"/>
        </w:rPr>
        <w:t>the</w:t>
      </w:r>
      <w:r>
        <w:rPr>
          <w:spacing w:val="-2"/>
          <w:sz w:val="24"/>
        </w:rPr>
        <w:t xml:space="preserve"> </w:t>
      </w:r>
      <w:r>
        <w:rPr>
          <w:sz w:val="24"/>
        </w:rPr>
        <w:t>‘mainstream’</w:t>
      </w:r>
      <w:r>
        <w:rPr>
          <w:spacing w:val="-6"/>
          <w:sz w:val="24"/>
        </w:rPr>
        <w:t xml:space="preserve"> </w:t>
      </w:r>
      <w:r>
        <w:rPr>
          <w:sz w:val="24"/>
        </w:rPr>
        <w:t>School</w:t>
      </w:r>
      <w:r>
        <w:rPr>
          <w:spacing w:val="-3"/>
          <w:sz w:val="24"/>
        </w:rPr>
        <w:t xml:space="preserve"> </w:t>
      </w:r>
      <w:r>
        <w:rPr>
          <w:sz w:val="24"/>
        </w:rPr>
        <w:t>budget</w:t>
      </w:r>
      <w:r>
        <w:rPr>
          <w:spacing w:val="-2"/>
          <w:sz w:val="24"/>
        </w:rPr>
        <w:t xml:space="preserve"> </w:t>
      </w:r>
      <w:r>
        <w:rPr>
          <w:sz w:val="24"/>
        </w:rPr>
        <w:t>to</w:t>
      </w:r>
      <w:r>
        <w:rPr>
          <w:spacing w:val="-4"/>
          <w:sz w:val="24"/>
        </w:rPr>
        <w:t xml:space="preserve"> </w:t>
      </w:r>
      <w:r>
        <w:rPr>
          <w:sz w:val="24"/>
        </w:rPr>
        <w:t>support</w:t>
      </w:r>
      <w:r>
        <w:rPr>
          <w:spacing w:val="-2"/>
          <w:sz w:val="24"/>
        </w:rPr>
        <w:t xml:space="preserve"> </w:t>
      </w:r>
      <w:r>
        <w:rPr>
          <w:sz w:val="24"/>
        </w:rPr>
        <w:t>such</w:t>
      </w:r>
      <w:r>
        <w:rPr>
          <w:spacing w:val="-4"/>
          <w:sz w:val="24"/>
        </w:rPr>
        <w:t xml:space="preserve"> </w:t>
      </w:r>
      <w:r>
        <w:rPr>
          <w:sz w:val="24"/>
        </w:rPr>
        <w:t>services. Where the initial funding from the ‘mainstream’ budget is not sufficient, approval of the Governing Body must be obtained for any additional shortfall in advance.</w:t>
      </w:r>
    </w:p>
    <w:p w14:paraId="1AE24618" w14:textId="77777777" w:rsidR="00C23183" w:rsidRDefault="00C23183">
      <w:pPr>
        <w:pStyle w:val="BodyText"/>
      </w:pPr>
    </w:p>
    <w:p w14:paraId="75A7CAAD" w14:textId="77777777" w:rsidR="00C23183" w:rsidRDefault="00237D2F">
      <w:pPr>
        <w:pStyle w:val="ListParagraph"/>
        <w:numPr>
          <w:ilvl w:val="1"/>
          <w:numId w:val="5"/>
        </w:numPr>
        <w:tabs>
          <w:tab w:val="left" w:pos="710"/>
          <w:tab w:val="left" w:pos="5183"/>
        </w:tabs>
        <w:ind w:right="1912"/>
        <w:rPr>
          <w:sz w:val="24"/>
        </w:rPr>
      </w:pPr>
      <w:r>
        <w:rPr>
          <w:sz w:val="24"/>
        </w:rPr>
        <w:t>Costs</w:t>
      </w:r>
      <w:r>
        <w:rPr>
          <w:spacing w:val="-4"/>
          <w:sz w:val="24"/>
        </w:rPr>
        <w:t xml:space="preserve"> </w:t>
      </w:r>
      <w:r>
        <w:rPr>
          <w:sz w:val="24"/>
        </w:rPr>
        <w:t>and</w:t>
      </w:r>
      <w:r>
        <w:rPr>
          <w:spacing w:val="-3"/>
          <w:sz w:val="24"/>
        </w:rPr>
        <w:t xml:space="preserve"> </w:t>
      </w:r>
      <w:r>
        <w:rPr>
          <w:sz w:val="24"/>
        </w:rPr>
        <w:t>income</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recorded</w:t>
      </w:r>
      <w:r>
        <w:rPr>
          <w:spacing w:val="-5"/>
          <w:sz w:val="24"/>
        </w:rPr>
        <w:t xml:space="preserve"> </w:t>
      </w:r>
      <w:r>
        <w:rPr>
          <w:sz w:val="24"/>
        </w:rPr>
        <w:t>using</w:t>
      </w:r>
      <w:r>
        <w:rPr>
          <w:spacing w:val="-5"/>
          <w:sz w:val="24"/>
        </w:rPr>
        <w:t xml:space="preserve"> </w:t>
      </w:r>
      <w:r>
        <w:rPr>
          <w:sz w:val="24"/>
        </w:rPr>
        <w:t>the</w:t>
      </w:r>
      <w:r>
        <w:rPr>
          <w:spacing w:val="-3"/>
          <w:sz w:val="24"/>
        </w:rPr>
        <w:t xml:space="preserve"> </w:t>
      </w:r>
      <w:r>
        <w:rPr>
          <w:sz w:val="24"/>
        </w:rPr>
        <w:t>extended</w:t>
      </w:r>
      <w:r>
        <w:rPr>
          <w:spacing w:val="-5"/>
          <w:sz w:val="24"/>
        </w:rPr>
        <w:t xml:space="preserve"> </w:t>
      </w:r>
      <w:r>
        <w:rPr>
          <w:sz w:val="24"/>
        </w:rPr>
        <w:t>services</w:t>
      </w:r>
      <w:r>
        <w:rPr>
          <w:spacing w:val="-4"/>
          <w:sz w:val="24"/>
        </w:rPr>
        <w:t xml:space="preserve"> </w:t>
      </w:r>
      <w:r>
        <w:rPr>
          <w:sz w:val="24"/>
        </w:rPr>
        <w:t>codes: Extended Services Employee Costs:</w:t>
      </w:r>
      <w:r>
        <w:rPr>
          <w:sz w:val="24"/>
        </w:rPr>
        <w:tab/>
        <w:t>111500 – 111515</w:t>
      </w:r>
    </w:p>
    <w:p w14:paraId="41174562" w14:textId="77777777" w:rsidR="00C23183" w:rsidRDefault="00237D2F">
      <w:pPr>
        <w:pStyle w:val="BodyText"/>
        <w:tabs>
          <w:tab w:val="left" w:pos="5183"/>
        </w:tabs>
        <w:ind w:left="710"/>
      </w:pPr>
      <w:r>
        <w:t>Extended</w:t>
      </w:r>
      <w:r>
        <w:rPr>
          <w:spacing w:val="-10"/>
        </w:rPr>
        <w:t xml:space="preserve"> </w:t>
      </w:r>
      <w:r>
        <w:t>Services</w:t>
      </w:r>
      <w:r>
        <w:rPr>
          <w:spacing w:val="-9"/>
        </w:rPr>
        <w:t xml:space="preserve"> </w:t>
      </w:r>
      <w:r>
        <w:rPr>
          <w:spacing w:val="-2"/>
        </w:rPr>
        <w:t>Resources:</w:t>
      </w:r>
      <w:r>
        <w:tab/>
      </w:r>
      <w:r>
        <w:rPr>
          <w:spacing w:val="-2"/>
        </w:rPr>
        <w:t>146150</w:t>
      </w:r>
    </w:p>
    <w:p w14:paraId="34CDA83A" w14:textId="77777777" w:rsidR="00C23183" w:rsidRDefault="00237D2F">
      <w:pPr>
        <w:pStyle w:val="BodyText"/>
        <w:tabs>
          <w:tab w:val="left" w:pos="5183"/>
        </w:tabs>
        <w:ind w:left="710"/>
      </w:pPr>
      <w:r>
        <w:t>Extended</w:t>
      </w:r>
      <w:r>
        <w:rPr>
          <w:spacing w:val="-10"/>
        </w:rPr>
        <w:t xml:space="preserve"> </w:t>
      </w:r>
      <w:r>
        <w:t>Services</w:t>
      </w:r>
      <w:r>
        <w:rPr>
          <w:spacing w:val="-11"/>
        </w:rPr>
        <w:t xml:space="preserve"> </w:t>
      </w:r>
      <w:r>
        <w:rPr>
          <w:spacing w:val="-2"/>
        </w:rPr>
        <w:t>Income:</w:t>
      </w:r>
      <w:r>
        <w:tab/>
      </w:r>
      <w:r>
        <w:rPr>
          <w:spacing w:val="-2"/>
        </w:rPr>
        <w:t>231080</w:t>
      </w:r>
    </w:p>
    <w:p w14:paraId="50BB9AED" w14:textId="77777777" w:rsidR="00C23183" w:rsidRDefault="00C23183">
      <w:pPr>
        <w:pStyle w:val="BodyText"/>
      </w:pPr>
    </w:p>
    <w:p w14:paraId="4833587A" w14:textId="77777777" w:rsidR="00C23183" w:rsidRDefault="00237D2F">
      <w:pPr>
        <w:pStyle w:val="ListParagraph"/>
        <w:numPr>
          <w:ilvl w:val="1"/>
          <w:numId w:val="5"/>
        </w:numPr>
        <w:tabs>
          <w:tab w:val="left" w:pos="710"/>
        </w:tabs>
        <w:spacing w:before="1"/>
        <w:ind w:right="337"/>
        <w:rPr>
          <w:sz w:val="24"/>
        </w:rPr>
      </w:pPr>
      <w:r>
        <w:rPr>
          <w:sz w:val="24"/>
        </w:rPr>
        <w:t>It is important that on-going monitoring of income and expenditure is undertaken so that the Governing Body is fully appraised on the impact of the additional provision on the School’s budget. The financial information relating to extended or ‘wraparound’ services including any identified losses should be reported on a regular basis, at least 6 times a year,</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agreed</w:t>
      </w:r>
      <w:r>
        <w:rPr>
          <w:spacing w:val="-4"/>
          <w:sz w:val="24"/>
        </w:rPr>
        <w:t xml:space="preserve"> </w:t>
      </w:r>
      <w:r>
        <w:rPr>
          <w:sz w:val="24"/>
        </w:rPr>
        <w:t>actions</w:t>
      </w:r>
      <w:r>
        <w:rPr>
          <w:spacing w:val="-3"/>
          <w:sz w:val="24"/>
        </w:rPr>
        <w:t xml:space="preserve"> </w:t>
      </w:r>
      <w:r>
        <w:rPr>
          <w:sz w:val="24"/>
        </w:rPr>
        <w:t>and</w:t>
      </w:r>
      <w:r>
        <w:rPr>
          <w:spacing w:val="-4"/>
          <w:sz w:val="24"/>
        </w:rPr>
        <w:t xml:space="preserve"> </w:t>
      </w:r>
      <w:r>
        <w:rPr>
          <w:sz w:val="24"/>
        </w:rPr>
        <w:t>approvals</w:t>
      </w:r>
      <w:r>
        <w:rPr>
          <w:spacing w:val="-3"/>
          <w:sz w:val="24"/>
        </w:rPr>
        <w:t xml:space="preserve"> </w:t>
      </w:r>
      <w:r>
        <w:rPr>
          <w:sz w:val="24"/>
        </w:rPr>
        <w:t>formally</w:t>
      </w:r>
      <w:r>
        <w:rPr>
          <w:spacing w:val="-3"/>
          <w:sz w:val="24"/>
        </w:rPr>
        <w:t xml:space="preserve"> </w:t>
      </w:r>
      <w:r>
        <w:rPr>
          <w:sz w:val="24"/>
        </w:rPr>
        <w:t>recorded</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Governing</w:t>
      </w:r>
      <w:r>
        <w:rPr>
          <w:spacing w:val="-4"/>
          <w:sz w:val="24"/>
        </w:rPr>
        <w:t xml:space="preserve"> </w:t>
      </w:r>
      <w:r>
        <w:rPr>
          <w:sz w:val="24"/>
        </w:rPr>
        <w:t xml:space="preserve">Body </w:t>
      </w:r>
      <w:r>
        <w:rPr>
          <w:spacing w:val="-2"/>
          <w:sz w:val="24"/>
        </w:rPr>
        <w:t>minutes.</w:t>
      </w:r>
    </w:p>
    <w:p w14:paraId="74D62D1D" w14:textId="77777777" w:rsidR="00C23183" w:rsidRDefault="00237D2F">
      <w:pPr>
        <w:pStyle w:val="ListParagraph"/>
        <w:numPr>
          <w:ilvl w:val="1"/>
          <w:numId w:val="5"/>
        </w:numPr>
        <w:tabs>
          <w:tab w:val="left" w:pos="708"/>
          <w:tab w:val="left" w:pos="710"/>
        </w:tabs>
        <w:spacing w:before="276"/>
        <w:ind w:right="271"/>
        <w:jc w:val="both"/>
        <w:rPr>
          <w:sz w:val="24"/>
        </w:rPr>
      </w:pPr>
      <w:r>
        <w:rPr>
          <w:sz w:val="24"/>
        </w:rPr>
        <w:t>If the above</w:t>
      </w:r>
      <w:r>
        <w:rPr>
          <w:spacing w:val="-1"/>
          <w:sz w:val="24"/>
        </w:rPr>
        <w:t xml:space="preserve"> </w:t>
      </w:r>
      <w:r>
        <w:rPr>
          <w:sz w:val="24"/>
        </w:rPr>
        <w:t>codes are</w:t>
      </w:r>
      <w:r>
        <w:rPr>
          <w:spacing w:val="-4"/>
          <w:sz w:val="24"/>
        </w:rPr>
        <w:t xml:space="preserve"> </w:t>
      </w:r>
      <w:r>
        <w:rPr>
          <w:sz w:val="24"/>
        </w:rPr>
        <w:t>not</w:t>
      </w:r>
      <w:r>
        <w:rPr>
          <w:spacing w:val="-2"/>
          <w:sz w:val="24"/>
        </w:rPr>
        <w:t xml:space="preserve"> </w:t>
      </w:r>
      <w:r>
        <w:rPr>
          <w:sz w:val="24"/>
        </w:rPr>
        <w:t>used, internal</w:t>
      </w:r>
      <w:r>
        <w:rPr>
          <w:spacing w:val="-3"/>
          <w:sz w:val="24"/>
        </w:rPr>
        <w:t xml:space="preserve"> </w:t>
      </w:r>
      <w:r>
        <w:rPr>
          <w:sz w:val="24"/>
        </w:rPr>
        <w:t>monitoring of costs</w:t>
      </w:r>
      <w:r>
        <w:rPr>
          <w:spacing w:val="-2"/>
          <w:sz w:val="24"/>
        </w:rPr>
        <w:t xml:space="preserve"> </w:t>
      </w:r>
      <w:r>
        <w:rPr>
          <w:sz w:val="24"/>
        </w:rPr>
        <w:t>incurred</w:t>
      </w:r>
      <w:r>
        <w:rPr>
          <w:spacing w:val="-1"/>
          <w:sz w:val="24"/>
        </w:rPr>
        <w:t xml:space="preserve"> </w:t>
      </w:r>
      <w:r>
        <w:rPr>
          <w:sz w:val="24"/>
        </w:rPr>
        <w:t>against other</w:t>
      </w:r>
      <w:r>
        <w:rPr>
          <w:spacing w:val="-1"/>
          <w:sz w:val="24"/>
        </w:rPr>
        <w:t xml:space="preserve"> </w:t>
      </w:r>
      <w:r>
        <w:rPr>
          <w:sz w:val="24"/>
        </w:rPr>
        <w:t>codes will</w:t>
      </w:r>
      <w:r>
        <w:rPr>
          <w:spacing w:val="-3"/>
          <w:sz w:val="24"/>
        </w:rPr>
        <w:t xml:space="preserve"> </w:t>
      </w:r>
      <w:r>
        <w:rPr>
          <w:sz w:val="24"/>
        </w:rPr>
        <w:t>need</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performed.</w:t>
      </w:r>
      <w:r>
        <w:rPr>
          <w:spacing w:val="-2"/>
          <w:sz w:val="24"/>
        </w:rPr>
        <w:t xml:space="preserve"> </w:t>
      </w:r>
      <w:r>
        <w:rPr>
          <w:sz w:val="24"/>
        </w:rPr>
        <w:t>Transfers</w:t>
      </w:r>
      <w:r>
        <w:rPr>
          <w:spacing w:val="-3"/>
          <w:sz w:val="24"/>
        </w:rPr>
        <w:t xml:space="preserve"> </w:t>
      </w:r>
      <w:r>
        <w:rPr>
          <w:sz w:val="24"/>
        </w:rPr>
        <w:t>of</w:t>
      </w:r>
      <w:r>
        <w:rPr>
          <w:spacing w:val="-2"/>
          <w:sz w:val="24"/>
        </w:rPr>
        <w:t xml:space="preserve"> </w:t>
      </w:r>
      <w:r>
        <w:rPr>
          <w:sz w:val="24"/>
        </w:rPr>
        <w:t>costs</w:t>
      </w:r>
      <w:r>
        <w:rPr>
          <w:spacing w:val="-8"/>
          <w:sz w:val="24"/>
        </w:rPr>
        <w:t xml:space="preserve"> </w:t>
      </w:r>
      <w:r>
        <w:rPr>
          <w:sz w:val="24"/>
        </w:rPr>
        <w:t>between</w:t>
      </w:r>
      <w:r>
        <w:rPr>
          <w:spacing w:val="-2"/>
          <w:sz w:val="24"/>
        </w:rPr>
        <w:t xml:space="preserve"> </w:t>
      </w:r>
      <w:r>
        <w:rPr>
          <w:sz w:val="24"/>
        </w:rPr>
        <w:t>codes</w:t>
      </w:r>
      <w:r>
        <w:rPr>
          <w:spacing w:val="-3"/>
          <w:sz w:val="24"/>
        </w:rPr>
        <w:t xml:space="preserve"> </w:t>
      </w:r>
      <w:r>
        <w:rPr>
          <w:sz w:val="24"/>
        </w:rPr>
        <w:t>can</w:t>
      </w:r>
      <w:r>
        <w:rPr>
          <w:spacing w:val="-4"/>
          <w:sz w:val="24"/>
        </w:rPr>
        <w:t xml:space="preserve"> </w:t>
      </w:r>
      <w:r>
        <w:rPr>
          <w:sz w:val="24"/>
        </w:rPr>
        <w:t>be</w:t>
      </w:r>
      <w:r>
        <w:rPr>
          <w:spacing w:val="-4"/>
          <w:sz w:val="24"/>
        </w:rPr>
        <w:t xml:space="preserve"> </w:t>
      </w:r>
      <w:r>
        <w:rPr>
          <w:sz w:val="24"/>
        </w:rPr>
        <w:t>actioned</w:t>
      </w:r>
      <w:r>
        <w:rPr>
          <w:spacing w:val="-2"/>
          <w:sz w:val="24"/>
        </w:rPr>
        <w:t xml:space="preserve"> </w:t>
      </w:r>
      <w:r>
        <w:rPr>
          <w:sz w:val="24"/>
        </w:rPr>
        <w:t>in</w:t>
      </w:r>
      <w:r>
        <w:rPr>
          <w:spacing w:val="-4"/>
          <w:sz w:val="24"/>
        </w:rPr>
        <w:t xml:space="preserve"> </w:t>
      </w:r>
      <w:r>
        <w:rPr>
          <w:sz w:val="24"/>
        </w:rPr>
        <w:t>School</w:t>
      </w:r>
      <w:r>
        <w:rPr>
          <w:spacing w:val="-3"/>
          <w:sz w:val="24"/>
        </w:rPr>
        <w:t xml:space="preserve"> </w:t>
      </w:r>
      <w:r>
        <w:rPr>
          <w:sz w:val="24"/>
        </w:rPr>
        <w:t>to simplify the monitoring process.</w:t>
      </w:r>
    </w:p>
    <w:p w14:paraId="578DA7D9" w14:textId="77777777" w:rsidR="00C23183" w:rsidRDefault="00C23183">
      <w:pPr>
        <w:pStyle w:val="BodyText"/>
      </w:pPr>
    </w:p>
    <w:p w14:paraId="706D027A" w14:textId="77777777" w:rsidR="00C23183" w:rsidRDefault="00237D2F">
      <w:pPr>
        <w:pStyle w:val="Heading3"/>
        <w:rPr>
          <w:u w:val="none"/>
        </w:rPr>
      </w:pPr>
      <w:r>
        <w:rPr>
          <w:u w:val="thick"/>
        </w:rPr>
        <w:t>Appendix</w:t>
      </w:r>
      <w:r>
        <w:rPr>
          <w:spacing w:val="-7"/>
          <w:u w:val="thick"/>
        </w:rPr>
        <w:t xml:space="preserve"> </w:t>
      </w:r>
      <w:r>
        <w:rPr>
          <w:u w:val="thick"/>
        </w:rPr>
        <w:t>1</w:t>
      </w:r>
      <w:r>
        <w:rPr>
          <w:spacing w:val="-7"/>
          <w:u w:val="thick"/>
        </w:rPr>
        <w:t xml:space="preserve"> </w:t>
      </w:r>
      <w:r>
        <w:rPr>
          <w:u w:val="thick"/>
        </w:rPr>
        <w:t>Roles</w:t>
      </w:r>
      <w:r>
        <w:rPr>
          <w:spacing w:val="-7"/>
          <w:u w:val="thick"/>
        </w:rPr>
        <w:t xml:space="preserve"> </w:t>
      </w:r>
      <w:r>
        <w:rPr>
          <w:u w:val="thick"/>
        </w:rPr>
        <w:t>and</w:t>
      </w:r>
      <w:r>
        <w:rPr>
          <w:spacing w:val="-8"/>
          <w:u w:val="thick"/>
        </w:rPr>
        <w:t xml:space="preserve"> </w:t>
      </w:r>
      <w:r>
        <w:rPr>
          <w:spacing w:val="-2"/>
          <w:u w:val="thick"/>
        </w:rPr>
        <w:t>Responsibilities</w:t>
      </w:r>
    </w:p>
    <w:p w14:paraId="2104E993" w14:textId="77777777" w:rsidR="00C23183" w:rsidRDefault="00C23183">
      <w:pPr>
        <w:pStyle w:val="BodyText"/>
        <w:rPr>
          <w:b/>
        </w:rPr>
      </w:pPr>
    </w:p>
    <w:p w14:paraId="54816B91" w14:textId="77777777" w:rsidR="00C23183" w:rsidRDefault="00237D2F">
      <w:pPr>
        <w:pStyle w:val="BodyText"/>
        <w:ind w:left="143"/>
      </w:pPr>
      <w:r>
        <w:rPr>
          <w:u w:val="single"/>
        </w:rPr>
        <w:t>Governing</w:t>
      </w:r>
      <w:r>
        <w:rPr>
          <w:spacing w:val="-12"/>
          <w:u w:val="single"/>
        </w:rPr>
        <w:t xml:space="preserve"> </w:t>
      </w:r>
      <w:r>
        <w:rPr>
          <w:spacing w:val="-4"/>
          <w:u w:val="single"/>
        </w:rPr>
        <w:t>Body</w:t>
      </w:r>
    </w:p>
    <w:p w14:paraId="0408783D" w14:textId="77777777" w:rsidR="00C23183" w:rsidRDefault="00C23183">
      <w:pPr>
        <w:pStyle w:val="BodyText"/>
      </w:pPr>
    </w:p>
    <w:p w14:paraId="53F9787A" w14:textId="77777777" w:rsidR="00C23183" w:rsidRDefault="00237D2F">
      <w:pPr>
        <w:pStyle w:val="BodyText"/>
        <w:ind w:left="143" w:right="131"/>
        <w:jc w:val="both"/>
      </w:pPr>
      <w:r>
        <w:t>The statutory responsibilities of the Governing Body are detailed in Section 21 of the Education Act</w:t>
      </w:r>
      <w:r>
        <w:rPr>
          <w:spacing w:val="-6"/>
        </w:rPr>
        <w:t xml:space="preserve"> </w:t>
      </w:r>
      <w:r>
        <w:t>2002.</w:t>
      </w:r>
      <w:r>
        <w:rPr>
          <w:spacing w:val="-7"/>
        </w:rPr>
        <w:t xml:space="preserve"> </w:t>
      </w:r>
      <w:r>
        <w:t>Governors</w:t>
      </w:r>
      <w:r>
        <w:rPr>
          <w:spacing w:val="-6"/>
        </w:rPr>
        <w:t xml:space="preserve"> </w:t>
      </w:r>
      <w:r>
        <w:t>have</w:t>
      </w:r>
      <w:r>
        <w:rPr>
          <w:spacing w:val="-5"/>
        </w:rPr>
        <w:t xml:space="preserve"> </w:t>
      </w:r>
      <w:r>
        <w:t>collective</w:t>
      </w:r>
      <w:r>
        <w:rPr>
          <w:spacing w:val="-5"/>
        </w:rPr>
        <w:t xml:space="preserve"> </w:t>
      </w:r>
      <w:r>
        <w:t>responsibility</w:t>
      </w:r>
      <w:r>
        <w:rPr>
          <w:spacing w:val="-6"/>
        </w:rPr>
        <w:t xml:space="preserve"> </w:t>
      </w:r>
      <w:r>
        <w:t>for</w:t>
      </w:r>
      <w:r>
        <w:rPr>
          <w:spacing w:val="-6"/>
        </w:rPr>
        <w:t xml:space="preserve"> </w:t>
      </w:r>
      <w:r>
        <w:t>the</w:t>
      </w:r>
      <w:r>
        <w:rPr>
          <w:spacing w:val="-5"/>
        </w:rPr>
        <w:t xml:space="preserve"> </w:t>
      </w:r>
      <w:r>
        <w:t>financial</w:t>
      </w:r>
      <w:r>
        <w:rPr>
          <w:spacing w:val="-6"/>
        </w:rPr>
        <w:t xml:space="preserve"> </w:t>
      </w:r>
      <w:r>
        <w:t>decisions</w:t>
      </w:r>
      <w:r>
        <w:rPr>
          <w:spacing w:val="-6"/>
        </w:rPr>
        <w:t xml:space="preserve"> </w:t>
      </w:r>
      <w:r>
        <w:t>and</w:t>
      </w:r>
      <w:r>
        <w:rPr>
          <w:spacing w:val="-7"/>
        </w:rPr>
        <w:t xml:space="preserve"> </w:t>
      </w:r>
      <w:r>
        <w:t>are</w:t>
      </w:r>
      <w:r>
        <w:rPr>
          <w:spacing w:val="-5"/>
        </w:rPr>
        <w:t xml:space="preserve"> </w:t>
      </w:r>
      <w:r>
        <w:t>answerable to parents and the wider community.</w:t>
      </w:r>
    </w:p>
    <w:p w14:paraId="248FC2A1" w14:textId="77777777" w:rsidR="00C23183" w:rsidRDefault="00C23183">
      <w:pPr>
        <w:pStyle w:val="BodyText"/>
      </w:pPr>
    </w:p>
    <w:p w14:paraId="3A2A59F4" w14:textId="77777777" w:rsidR="00C23183" w:rsidRDefault="00237D2F">
      <w:pPr>
        <w:pStyle w:val="BodyText"/>
        <w:ind w:left="143" w:right="130"/>
        <w:jc w:val="both"/>
      </w:pPr>
      <w:r>
        <w:t xml:space="preserve">The Governors have a strategic responsibility for managing the School finances and resources to </w:t>
      </w:r>
      <w:proofErr w:type="spellStart"/>
      <w:r>
        <w:t>optimise</w:t>
      </w:r>
      <w:proofErr w:type="spellEnd"/>
      <w:r>
        <w:t xml:space="preserve"> the standards of education.</w:t>
      </w:r>
    </w:p>
    <w:p w14:paraId="05C9B9B7" w14:textId="77777777" w:rsidR="00C23183" w:rsidRDefault="00C23183">
      <w:pPr>
        <w:pStyle w:val="BodyText"/>
      </w:pPr>
    </w:p>
    <w:p w14:paraId="26E64D51" w14:textId="77777777" w:rsidR="00C23183" w:rsidRDefault="00237D2F">
      <w:pPr>
        <w:pStyle w:val="BodyText"/>
        <w:ind w:left="143"/>
        <w:jc w:val="both"/>
      </w:pPr>
      <w:r>
        <w:t>The</w:t>
      </w:r>
      <w:r>
        <w:rPr>
          <w:spacing w:val="-6"/>
        </w:rPr>
        <w:t xml:space="preserve"> </w:t>
      </w:r>
      <w:r>
        <w:t>Governors’</w:t>
      </w:r>
      <w:r>
        <w:rPr>
          <w:spacing w:val="-6"/>
        </w:rPr>
        <w:t xml:space="preserve"> </w:t>
      </w:r>
      <w:r>
        <w:t>role</w:t>
      </w:r>
      <w:r>
        <w:rPr>
          <w:spacing w:val="-6"/>
        </w:rPr>
        <w:t xml:space="preserve"> </w:t>
      </w:r>
      <w:r>
        <w:t>will</w:t>
      </w:r>
      <w:r>
        <w:rPr>
          <w:spacing w:val="-6"/>
        </w:rPr>
        <w:t xml:space="preserve"> </w:t>
      </w:r>
      <w:r>
        <w:t>be</w:t>
      </w:r>
      <w:r>
        <w:rPr>
          <w:spacing w:val="-5"/>
        </w:rPr>
        <w:t xml:space="preserve"> </w:t>
      </w:r>
      <w:r>
        <w:rPr>
          <w:spacing w:val="-4"/>
        </w:rPr>
        <w:t>to:-</w:t>
      </w:r>
    </w:p>
    <w:p w14:paraId="6C30D9DD" w14:textId="77777777" w:rsidR="00C23183" w:rsidRDefault="00C23183">
      <w:pPr>
        <w:pStyle w:val="BodyText"/>
      </w:pPr>
    </w:p>
    <w:p w14:paraId="2922F164" w14:textId="77777777" w:rsidR="00C23183" w:rsidRDefault="00237D2F">
      <w:pPr>
        <w:pStyle w:val="ListParagraph"/>
        <w:numPr>
          <w:ilvl w:val="2"/>
          <w:numId w:val="5"/>
        </w:numPr>
        <w:tabs>
          <w:tab w:val="left" w:pos="914"/>
        </w:tabs>
        <w:ind w:right="131"/>
        <w:rPr>
          <w:sz w:val="24"/>
        </w:rPr>
      </w:pPr>
      <w:r>
        <w:rPr>
          <w:sz w:val="24"/>
        </w:rPr>
        <w:t>Manage</w:t>
      </w:r>
      <w:r>
        <w:rPr>
          <w:spacing w:val="-4"/>
          <w:sz w:val="24"/>
        </w:rPr>
        <w:t xml:space="preserve"> </w:t>
      </w:r>
      <w:r>
        <w:rPr>
          <w:sz w:val="24"/>
        </w:rPr>
        <w:t>the</w:t>
      </w:r>
      <w:r>
        <w:rPr>
          <w:spacing w:val="-4"/>
          <w:sz w:val="24"/>
        </w:rPr>
        <w:t xml:space="preserve"> </w:t>
      </w:r>
      <w:r>
        <w:rPr>
          <w:sz w:val="24"/>
        </w:rPr>
        <w:t>School</w:t>
      </w:r>
      <w:r>
        <w:rPr>
          <w:spacing w:val="-6"/>
          <w:sz w:val="24"/>
        </w:rPr>
        <w:t xml:space="preserve"> </w:t>
      </w:r>
      <w:r>
        <w:rPr>
          <w:sz w:val="24"/>
        </w:rPr>
        <w:t>budget.</w:t>
      </w:r>
      <w:r>
        <w:rPr>
          <w:spacing w:val="-5"/>
          <w:sz w:val="24"/>
        </w:rPr>
        <w:t xml:space="preserve"> </w:t>
      </w:r>
      <w:r>
        <w:rPr>
          <w:sz w:val="24"/>
        </w:rPr>
        <w:t>Consider</w:t>
      </w:r>
      <w:r>
        <w:rPr>
          <w:spacing w:val="-6"/>
          <w:sz w:val="24"/>
        </w:rPr>
        <w:t xml:space="preserve"> </w:t>
      </w:r>
      <w:r>
        <w:rPr>
          <w:sz w:val="24"/>
        </w:rPr>
        <w:t>and</w:t>
      </w:r>
      <w:r>
        <w:rPr>
          <w:spacing w:val="-7"/>
          <w:sz w:val="24"/>
        </w:rPr>
        <w:t xml:space="preserve"> </w:t>
      </w:r>
      <w:r>
        <w:rPr>
          <w:sz w:val="24"/>
        </w:rPr>
        <w:t>approve</w:t>
      </w:r>
      <w:r>
        <w:rPr>
          <w:spacing w:val="-4"/>
          <w:sz w:val="24"/>
        </w:rPr>
        <w:t xml:space="preserve"> </w:t>
      </w:r>
      <w:r>
        <w:rPr>
          <w:sz w:val="24"/>
        </w:rPr>
        <w:t>the</w:t>
      </w:r>
      <w:r>
        <w:rPr>
          <w:spacing w:val="-4"/>
          <w:sz w:val="24"/>
        </w:rPr>
        <w:t xml:space="preserve"> </w:t>
      </w:r>
      <w:r>
        <w:rPr>
          <w:sz w:val="24"/>
        </w:rPr>
        <w:t>annual</w:t>
      </w:r>
      <w:r>
        <w:rPr>
          <w:spacing w:val="-6"/>
          <w:sz w:val="24"/>
        </w:rPr>
        <w:t xml:space="preserve"> </w:t>
      </w:r>
      <w:r>
        <w:rPr>
          <w:sz w:val="24"/>
        </w:rPr>
        <w:t>budget</w:t>
      </w:r>
      <w:r>
        <w:rPr>
          <w:spacing w:val="-5"/>
          <w:sz w:val="24"/>
        </w:rPr>
        <w:t xml:space="preserve"> </w:t>
      </w:r>
      <w:r>
        <w:rPr>
          <w:sz w:val="24"/>
        </w:rPr>
        <w:t>plan</w:t>
      </w:r>
      <w:r>
        <w:rPr>
          <w:spacing w:val="-4"/>
          <w:sz w:val="24"/>
        </w:rPr>
        <w:t xml:space="preserve"> </w:t>
      </w:r>
      <w:r>
        <w:rPr>
          <w:sz w:val="24"/>
        </w:rPr>
        <w:t>in</w:t>
      </w:r>
      <w:r>
        <w:rPr>
          <w:spacing w:val="-4"/>
          <w:sz w:val="24"/>
        </w:rPr>
        <w:t xml:space="preserve"> </w:t>
      </w:r>
      <w:r>
        <w:rPr>
          <w:sz w:val="24"/>
        </w:rPr>
        <w:t>line</w:t>
      </w:r>
      <w:r>
        <w:rPr>
          <w:spacing w:val="-4"/>
          <w:sz w:val="24"/>
        </w:rPr>
        <w:t xml:space="preserve"> </w:t>
      </w:r>
      <w:r>
        <w:rPr>
          <w:sz w:val="24"/>
        </w:rPr>
        <w:t>with</w:t>
      </w:r>
      <w:r>
        <w:rPr>
          <w:spacing w:val="-4"/>
          <w:sz w:val="24"/>
        </w:rPr>
        <w:t xml:space="preserve"> </w:t>
      </w:r>
      <w:r>
        <w:rPr>
          <w:sz w:val="24"/>
        </w:rPr>
        <w:t>the School Improvement Plan, by the second Friday in May each year.</w:t>
      </w:r>
    </w:p>
    <w:p w14:paraId="3C9357C7" w14:textId="77777777" w:rsidR="00C23183" w:rsidRDefault="00237D2F">
      <w:pPr>
        <w:pStyle w:val="ListParagraph"/>
        <w:numPr>
          <w:ilvl w:val="2"/>
          <w:numId w:val="5"/>
        </w:numPr>
        <w:tabs>
          <w:tab w:val="left" w:pos="914"/>
        </w:tabs>
        <w:ind w:right="128"/>
        <w:rPr>
          <w:sz w:val="24"/>
        </w:rPr>
      </w:pPr>
      <w:r>
        <w:rPr>
          <w:sz w:val="24"/>
        </w:rPr>
        <w:t>Decide</w:t>
      </w:r>
      <w:r>
        <w:rPr>
          <w:spacing w:val="40"/>
          <w:sz w:val="24"/>
        </w:rPr>
        <w:t xml:space="preserve"> </w:t>
      </w:r>
      <w:r>
        <w:rPr>
          <w:sz w:val="24"/>
        </w:rPr>
        <w:t>whether</w:t>
      </w:r>
      <w:r>
        <w:rPr>
          <w:spacing w:val="40"/>
          <w:sz w:val="24"/>
        </w:rPr>
        <w:t xml:space="preserve"> </w:t>
      </w:r>
      <w:r>
        <w:rPr>
          <w:sz w:val="24"/>
        </w:rPr>
        <w:t>to</w:t>
      </w:r>
      <w:r>
        <w:rPr>
          <w:spacing w:val="40"/>
          <w:sz w:val="24"/>
        </w:rPr>
        <w:t xml:space="preserve"> </w:t>
      </w:r>
      <w:r>
        <w:rPr>
          <w:sz w:val="24"/>
        </w:rPr>
        <w:t>delegate</w:t>
      </w:r>
      <w:r>
        <w:rPr>
          <w:spacing w:val="40"/>
          <w:sz w:val="24"/>
        </w:rPr>
        <w:t xml:space="preserve"> </w:t>
      </w:r>
      <w:r>
        <w:rPr>
          <w:sz w:val="24"/>
        </w:rPr>
        <w:t>responsibilities</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Finance</w:t>
      </w:r>
      <w:r>
        <w:rPr>
          <w:spacing w:val="40"/>
          <w:sz w:val="24"/>
        </w:rPr>
        <w:t xml:space="preserve"> </w:t>
      </w:r>
      <w:r>
        <w:rPr>
          <w:sz w:val="24"/>
        </w:rPr>
        <w:t>Committee,</w:t>
      </w:r>
      <w:r>
        <w:rPr>
          <w:spacing w:val="40"/>
          <w:sz w:val="24"/>
        </w:rPr>
        <w:t xml:space="preserve"> </w:t>
      </w:r>
      <w:r>
        <w:rPr>
          <w:sz w:val="24"/>
        </w:rPr>
        <w:t>Headteacher, School Business Officer and establish the level of their responsibility and financial limits.</w:t>
      </w:r>
    </w:p>
    <w:p w14:paraId="7B9B4DF2" w14:textId="77777777" w:rsidR="00C23183" w:rsidRDefault="00237D2F">
      <w:pPr>
        <w:pStyle w:val="BodyText"/>
        <w:spacing w:before="72"/>
        <w:rPr>
          <w:sz w:val="20"/>
        </w:rPr>
      </w:pPr>
      <w:r>
        <w:rPr>
          <w:noProof/>
          <w:sz w:val="20"/>
        </w:rPr>
        <mc:AlternateContent>
          <mc:Choice Requires="wps">
            <w:drawing>
              <wp:anchor distT="0" distB="0" distL="0" distR="0" simplePos="0" relativeHeight="487599104" behindDoc="1" locked="0" layoutInCell="1" allowOverlap="1" wp14:anchorId="0BDCE330" wp14:editId="34045FF6">
                <wp:simplePos x="0" y="0"/>
                <wp:positionH relativeFrom="page">
                  <wp:posOffset>522731</wp:posOffset>
                </wp:positionH>
                <wp:positionV relativeFrom="paragraph">
                  <wp:posOffset>207229</wp:posOffset>
                </wp:positionV>
                <wp:extent cx="6517005"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B61E76" id="Graphic 26" o:spid="_x0000_s1026" style="position:absolute;margin-left:41.15pt;margin-top:16.3pt;width:513.15pt;height:.5pt;z-index:-15717376;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" path="m6516623,l,,,6095r6516623,l6516623,xe" fillcolor="black" stroked="f">
                <v:path arrowok="t"/>
                <w10:wrap type="topAndBottom" anchorx="page"/>
              </v:shape>
            </w:pict>
          </mc:Fallback>
        </mc:AlternateContent>
      </w:r>
    </w:p>
    <w:p w14:paraId="100A4942" w14:textId="31D2E39A"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2</w:t>
      </w:r>
      <w:r w:rsidR="004F17D1">
        <w:rPr>
          <w:spacing w:val="-5"/>
        </w:rPr>
        <w:t>2</w:t>
      </w:r>
    </w:p>
    <w:p w14:paraId="75A924B1" w14:textId="77777777" w:rsidR="00C23183" w:rsidRDefault="00C23183">
      <w:pPr>
        <w:pStyle w:val="BodyText"/>
        <w:sectPr w:rsidR="00C23183">
          <w:pgSz w:w="11900" w:h="16840"/>
          <w:pgMar w:top="1360" w:right="708" w:bottom="500" w:left="708" w:header="0" w:footer="304" w:gutter="0"/>
          <w:cols w:space="720"/>
        </w:sectPr>
      </w:pPr>
    </w:p>
    <w:p w14:paraId="74F19195" w14:textId="77777777" w:rsidR="00C23183" w:rsidRDefault="00237D2F">
      <w:pPr>
        <w:pStyle w:val="ListParagraph"/>
        <w:numPr>
          <w:ilvl w:val="2"/>
          <w:numId w:val="5"/>
        </w:numPr>
        <w:tabs>
          <w:tab w:val="left" w:pos="912"/>
          <w:tab w:val="left" w:pos="914"/>
        </w:tabs>
        <w:spacing w:before="73"/>
        <w:ind w:right="130"/>
        <w:jc w:val="both"/>
        <w:rPr>
          <w:sz w:val="24"/>
        </w:rPr>
      </w:pPr>
      <w:r>
        <w:rPr>
          <w:sz w:val="24"/>
        </w:rPr>
        <w:lastRenderedPageBreak/>
        <w:t>To</w:t>
      </w:r>
      <w:r>
        <w:rPr>
          <w:spacing w:val="-12"/>
          <w:sz w:val="24"/>
        </w:rPr>
        <w:t xml:space="preserve"> </w:t>
      </w:r>
      <w:r>
        <w:rPr>
          <w:sz w:val="24"/>
        </w:rPr>
        <w:t>determine</w:t>
      </w:r>
      <w:r>
        <w:rPr>
          <w:spacing w:val="-12"/>
          <w:sz w:val="24"/>
        </w:rPr>
        <w:t xml:space="preserve"> </w:t>
      </w:r>
      <w:r>
        <w:rPr>
          <w:sz w:val="24"/>
        </w:rPr>
        <w:t>the</w:t>
      </w:r>
      <w:r>
        <w:rPr>
          <w:spacing w:val="-12"/>
          <w:sz w:val="24"/>
        </w:rPr>
        <w:t xml:space="preserve"> </w:t>
      </w:r>
      <w:r>
        <w:rPr>
          <w:sz w:val="24"/>
        </w:rPr>
        <w:t>staff</w:t>
      </w:r>
      <w:r>
        <w:rPr>
          <w:spacing w:val="-12"/>
          <w:sz w:val="24"/>
        </w:rPr>
        <w:t xml:space="preserve"> </w:t>
      </w:r>
      <w:r>
        <w:rPr>
          <w:sz w:val="24"/>
        </w:rPr>
        <w:t>establishments</w:t>
      </w:r>
      <w:r>
        <w:rPr>
          <w:spacing w:val="-12"/>
          <w:sz w:val="24"/>
        </w:rPr>
        <w:t xml:space="preserve"> </w:t>
      </w:r>
      <w:r>
        <w:rPr>
          <w:sz w:val="24"/>
        </w:rPr>
        <w:t>in</w:t>
      </w:r>
      <w:r>
        <w:rPr>
          <w:spacing w:val="-12"/>
          <w:sz w:val="24"/>
        </w:rPr>
        <w:t xml:space="preserve"> </w:t>
      </w:r>
      <w:r>
        <w:rPr>
          <w:sz w:val="24"/>
        </w:rPr>
        <w:t>line</w:t>
      </w:r>
      <w:r>
        <w:rPr>
          <w:spacing w:val="-14"/>
          <w:sz w:val="24"/>
        </w:rPr>
        <w:t xml:space="preserve"> </w:t>
      </w:r>
      <w:r>
        <w:rPr>
          <w:sz w:val="24"/>
        </w:rPr>
        <w:t>with</w:t>
      </w:r>
      <w:r>
        <w:rPr>
          <w:spacing w:val="-12"/>
          <w:sz w:val="24"/>
        </w:rPr>
        <w:t xml:space="preserve"> </w:t>
      </w:r>
      <w:r>
        <w:rPr>
          <w:sz w:val="24"/>
        </w:rPr>
        <w:t>the</w:t>
      </w:r>
      <w:r>
        <w:rPr>
          <w:spacing w:val="-12"/>
          <w:sz w:val="24"/>
        </w:rPr>
        <w:t xml:space="preserve"> </w:t>
      </w:r>
      <w:r>
        <w:rPr>
          <w:sz w:val="24"/>
        </w:rPr>
        <w:t>School</w:t>
      </w:r>
      <w:r>
        <w:rPr>
          <w:spacing w:val="-13"/>
          <w:sz w:val="24"/>
        </w:rPr>
        <w:t xml:space="preserve"> </w:t>
      </w:r>
      <w:r>
        <w:rPr>
          <w:sz w:val="24"/>
        </w:rPr>
        <w:t>Improvement</w:t>
      </w:r>
      <w:r>
        <w:rPr>
          <w:spacing w:val="-12"/>
          <w:sz w:val="24"/>
        </w:rPr>
        <w:t xml:space="preserve"> </w:t>
      </w:r>
      <w:r>
        <w:rPr>
          <w:sz w:val="24"/>
        </w:rPr>
        <w:t>Plan</w:t>
      </w:r>
      <w:r>
        <w:rPr>
          <w:spacing w:val="-12"/>
          <w:sz w:val="24"/>
        </w:rPr>
        <w:t xml:space="preserve"> </w:t>
      </w:r>
      <w:r>
        <w:rPr>
          <w:sz w:val="24"/>
        </w:rPr>
        <w:t>/</w:t>
      </w:r>
      <w:r>
        <w:rPr>
          <w:spacing w:val="-12"/>
          <w:sz w:val="24"/>
        </w:rPr>
        <w:t xml:space="preserve"> </w:t>
      </w:r>
      <w:r>
        <w:rPr>
          <w:sz w:val="24"/>
        </w:rPr>
        <w:t>Strategic Forward Planning Document, and a pay policy for the School.</w:t>
      </w:r>
    </w:p>
    <w:p w14:paraId="726B07EC" w14:textId="77777777" w:rsidR="00C23183" w:rsidRDefault="00237D2F">
      <w:pPr>
        <w:pStyle w:val="ListParagraph"/>
        <w:numPr>
          <w:ilvl w:val="2"/>
          <w:numId w:val="5"/>
        </w:numPr>
        <w:tabs>
          <w:tab w:val="left" w:pos="912"/>
          <w:tab w:val="left" w:pos="914"/>
        </w:tabs>
        <w:ind w:right="130"/>
        <w:jc w:val="both"/>
        <w:rPr>
          <w:sz w:val="24"/>
        </w:rPr>
      </w:pPr>
      <w:r>
        <w:rPr>
          <w:sz w:val="24"/>
        </w:rPr>
        <w:t>To determine a procedure for ensuring there are adequate cover arrangements for teaching and support staff absences, considering budget limitations.</w:t>
      </w:r>
    </w:p>
    <w:p w14:paraId="0F1BE040" w14:textId="77777777" w:rsidR="00C23183" w:rsidRDefault="00237D2F">
      <w:pPr>
        <w:pStyle w:val="ListParagraph"/>
        <w:numPr>
          <w:ilvl w:val="2"/>
          <w:numId w:val="5"/>
        </w:numPr>
        <w:tabs>
          <w:tab w:val="left" w:pos="912"/>
          <w:tab w:val="left" w:pos="914"/>
        </w:tabs>
        <w:ind w:right="131"/>
        <w:jc w:val="both"/>
        <w:rPr>
          <w:sz w:val="24"/>
        </w:rPr>
      </w:pPr>
      <w:r>
        <w:rPr>
          <w:sz w:val="24"/>
        </w:rPr>
        <w:t>Receive</w:t>
      </w:r>
      <w:r>
        <w:rPr>
          <w:spacing w:val="-5"/>
          <w:sz w:val="24"/>
        </w:rPr>
        <w:t xml:space="preserve"> </w:t>
      </w:r>
      <w:r>
        <w:rPr>
          <w:sz w:val="24"/>
        </w:rPr>
        <w:t>and</w:t>
      </w:r>
      <w:r>
        <w:rPr>
          <w:spacing w:val="-5"/>
          <w:sz w:val="24"/>
        </w:rPr>
        <w:t xml:space="preserve"> </w:t>
      </w:r>
      <w:r>
        <w:rPr>
          <w:sz w:val="24"/>
        </w:rPr>
        <w:t>consider</w:t>
      </w:r>
      <w:r>
        <w:rPr>
          <w:spacing w:val="-7"/>
          <w:sz w:val="24"/>
        </w:rPr>
        <w:t xml:space="preserve"> </w:t>
      </w:r>
      <w:r>
        <w:rPr>
          <w:sz w:val="24"/>
        </w:rPr>
        <w:t>information</w:t>
      </w:r>
      <w:r>
        <w:rPr>
          <w:spacing w:val="-5"/>
          <w:sz w:val="24"/>
        </w:rPr>
        <w:t xml:space="preserve"> </w:t>
      </w:r>
      <w:r>
        <w:rPr>
          <w:sz w:val="24"/>
        </w:rPr>
        <w:t>received</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Local</w:t>
      </w:r>
      <w:r>
        <w:rPr>
          <w:spacing w:val="-7"/>
          <w:sz w:val="24"/>
        </w:rPr>
        <w:t xml:space="preserve"> </w:t>
      </w:r>
      <w:r>
        <w:rPr>
          <w:sz w:val="24"/>
        </w:rPr>
        <w:t>Authority</w:t>
      </w:r>
      <w:r>
        <w:rPr>
          <w:spacing w:val="-6"/>
          <w:sz w:val="24"/>
        </w:rPr>
        <w:t xml:space="preserve"> </w:t>
      </w:r>
      <w:r>
        <w:rPr>
          <w:sz w:val="24"/>
        </w:rPr>
        <w:t>regarding</w:t>
      </w:r>
      <w:r>
        <w:rPr>
          <w:spacing w:val="-5"/>
          <w:sz w:val="24"/>
        </w:rPr>
        <w:t xml:space="preserve"> </w:t>
      </w:r>
      <w:r>
        <w:rPr>
          <w:sz w:val="24"/>
        </w:rPr>
        <w:t>changes</w:t>
      </w:r>
      <w:r>
        <w:rPr>
          <w:spacing w:val="-6"/>
          <w:sz w:val="24"/>
        </w:rPr>
        <w:t xml:space="preserve"> </w:t>
      </w:r>
      <w:r>
        <w:rPr>
          <w:sz w:val="24"/>
        </w:rPr>
        <w:t>to the funding formula.</w:t>
      </w:r>
    </w:p>
    <w:p w14:paraId="3B769FF0" w14:textId="77777777" w:rsidR="00C23183" w:rsidRDefault="00237D2F">
      <w:pPr>
        <w:pStyle w:val="ListParagraph"/>
        <w:numPr>
          <w:ilvl w:val="2"/>
          <w:numId w:val="5"/>
        </w:numPr>
        <w:tabs>
          <w:tab w:val="left" w:pos="912"/>
          <w:tab w:val="left" w:pos="914"/>
        </w:tabs>
        <w:ind w:right="130"/>
        <w:jc w:val="both"/>
        <w:rPr>
          <w:sz w:val="24"/>
        </w:rPr>
      </w:pPr>
      <w:r>
        <w:rPr>
          <w:sz w:val="24"/>
        </w:rPr>
        <w:t xml:space="preserve">Ensure accurate accounting records are maintained and retained for appropriate periods of time in accordance with the Governors’ Document Retention Policy and legal </w:t>
      </w:r>
      <w:r>
        <w:rPr>
          <w:spacing w:val="-2"/>
          <w:sz w:val="24"/>
        </w:rPr>
        <w:t>requirements.</w:t>
      </w:r>
    </w:p>
    <w:p w14:paraId="50E285DD" w14:textId="77777777" w:rsidR="00C23183" w:rsidRDefault="00237D2F">
      <w:pPr>
        <w:pStyle w:val="ListParagraph"/>
        <w:numPr>
          <w:ilvl w:val="2"/>
          <w:numId w:val="5"/>
        </w:numPr>
        <w:tabs>
          <w:tab w:val="left" w:pos="913"/>
        </w:tabs>
        <w:ind w:left="913" w:hanging="438"/>
        <w:jc w:val="both"/>
        <w:rPr>
          <w:sz w:val="24"/>
        </w:rPr>
      </w:pPr>
      <w:r>
        <w:rPr>
          <w:sz w:val="24"/>
        </w:rPr>
        <w:t>To</w:t>
      </w:r>
      <w:r>
        <w:rPr>
          <w:spacing w:val="-5"/>
          <w:sz w:val="24"/>
        </w:rPr>
        <w:t xml:space="preserve"> </w:t>
      </w:r>
      <w:r>
        <w:rPr>
          <w:sz w:val="24"/>
        </w:rPr>
        <w:t>provide</w:t>
      </w:r>
      <w:r>
        <w:rPr>
          <w:spacing w:val="-4"/>
          <w:sz w:val="24"/>
        </w:rPr>
        <w:t xml:space="preserve"> </w:t>
      </w:r>
      <w:r>
        <w:rPr>
          <w:sz w:val="24"/>
        </w:rPr>
        <w:t>support,</w:t>
      </w:r>
      <w:r>
        <w:rPr>
          <w:spacing w:val="-7"/>
          <w:sz w:val="24"/>
        </w:rPr>
        <w:t xml:space="preserve"> </w:t>
      </w:r>
      <w:r>
        <w:rPr>
          <w:sz w:val="24"/>
        </w:rPr>
        <w:t>advice,</w:t>
      </w:r>
      <w:r>
        <w:rPr>
          <w:spacing w:val="-4"/>
          <w:sz w:val="24"/>
        </w:rPr>
        <w:t xml:space="preserve"> </w:t>
      </w:r>
      <w:r>
        <w:rPr>
          <w:sz w:val="24"/>
        </w:rPr>
        <w:t>and</w:t>
      </w:r>
      <w:r>
        <w:rPr>
          <w:spacing w:val="-5"/>
          <w:sz w:val="24"/>
        </w:rPr>
        <w:t xml:space="preserve"> </w:t>
      </w:r>
      <w:r>
        <w:rPr>
          <w:sz w:val="24"/>
        </w:rPr>
        <w:t>act</w:t>
      </w:r>
      <w:r>
        <w:rPr>
          <w:spacing w:val="-4"/>
          <w:sz w:val="24"/>
        </w:rPr>
        <w:t xml:space="preserve"> </w:t>
      </w:r>
      <w:r>
        <w:rPr>
          <w:sz w:val="24"/>
        </w:rPr>
        <w:t>as</w:t>
      </w:r>
      <w:r>
        <w:rPr>
          <w:spacing w:val="-7"/>
          <w:sz w:val="24"/>
        </w:rPr>
        <w:t xml:space="preserve"> </w:t>
      </w:r>
      <w:r>
        <w:rPr>
          <w:sz w:val="24"/>
        </w:rPr>
        <w:t>a</w:t>
      </w:r>
      <w:r>
        <w:rPr>
          <w:spacing w:val="-4"/>
          <w:sz w:val="24"/>
        </w:rPr>
        <w:t xml:space="preserve"> </w:t>
      </w:r>
      <w:r>
        <w:rPr>
          <w:sz w:val="24"/>
        </w:rPr>
        <w:t>‘critical</w:t>
      </w:r>
      <w:r>
        <w:rPr>
          <w:spacing w:val="-6"/>
          <w:sz w:val="24"/>
        </w:rPr>
        <w:t xml:space="preserve"> </w:t>
      </w:r>
      <w:r>
        <w:rPr>
          <w:sz w:val="24"/>
        </w:rPr>
        <w:t>friend’</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pacing w:val="-2"/>
          <w:sz w:val="24"/>
        </w:rPr>
        <w:t>Headteacher.</w:t>
      </w:r>
    </w:p>
    <w:p w14:paraId="1D365AA9" w14:textId="77777777" w:rsidR="00C23183" w:rsidRDefault="00237D2F">
      <w:pPr>
        <w:pStyle w:val="ListParagraph"/>
        <w:numPr>
          <w:ilvl w:val="2"/>
          <w:numId w:val="5"/>
        </w:numPr>
        <w:tabs>
          <w:tab w:val="left" w:pos="912"/>
          <w:tab w:val="left" w:pos="914"/>
        </w:tabs>
        <w:ind w:right="133"/>
        <w:jc w:val="both"/>
        <w:rPr>
          <w:sz w:val="24"/>
        </w:rPr>
      </w:pPr>
      <w:r>
        <w:rPr>
          <w:sz w:val="24"/>
        </w:rPr>
        <w:t>Receive</w:t>
      </w:r>
      <w:r>
        <w:rPr>
          <w:spacing w:val="-7"/>
          <w:sz w:val="24"/>
        </w:rPr>
        <w:t xml:space="preserve"> </w:t>
      </w:r>
      <w:r>
        <w:rPr>
          <w:sz w:val="24"/>
        </w:rPr>
        <w:t>budget</w:t>
      </w:r>
      <w:r>
        <w:rPr>
          <w:spacing w:val="-10"/>
          <w:sz w:val="24"/>
        </w:rPr>
        <w:t xml:space="preserve"> </w:t>
      </w:r>
      <w:r>
        <w:rPr>
          <w:sz w:val="24"/>
        </w:rPr>
        <w:t>monitoring</w:t>
      </w:r>
      <w:r>
        <w:rPr>
          <w:spacing w:val="-7"/>
          <w:sz w:val="24"/>
        </w:rPr>
        <w:t xml:space="preserve"> </w:t>
      </w:r>
      <w:r>
        <w:rPr>
          <w:sz w:val="24"/>
        </w:rPr>
        <w:t>reports</w:t>
      </w:r>
      <w:r>
        <w:rPr>
          <w:spacing w:val="-10"/>
          <w:sz w:val="24"/>
        </w:rPr>
        <w:t xml:space="preserve"> </w:t>
      </w:r>
      <w:r>
        <w:rPr>
          <w:sz w:val="24"/>
        </w:rPr>
        <w:t>and</w:t>
      </w:r>
      <w:r>
        <w:rPr>
          <w:spacing w:val="-9"/>
          <w:sz w:val="24"/>
        </w:rPr>
        <w:t xml:space="preserve"> </w:t>
      </w:r>
      <w:r>
        <w:rPr>
          <w:sz w:val="24"/>
        </w:rPr>
        <w:t>consider</w:t>
      </w:r>
      <w:r>
        <w:rPr>
          <w:spacing w:val="-8"/>
          <w:sz w:val="24"/>
        </w:rPr>
        <w:t xml:space="preserve"> </w:t>
      </w:r>
      <w:r>
        <w:rPr>
          <w:sz w:val="24"/>
        </w:rPr>
        <w:t>changes</w:t>
      </w:r>
      <w:r>
        <w:rPr>
          <w:spacing w:val="-10"/>
          <w:sz w:val="24"/>
        </w:rPr>
        <w:t xml:space="preserve"> </w:t>
      </w:r>
      <w:r>
        <w:rPr>
          <w:sz w:val="24"/>
        </w:rPr>
        <w:t>to</w:t>
      </w:r>
      <w:r>
        <w:rPr>
          <w:spacing w:val="-7"/>
          <w:sz w:val="24"/>
        </w:rPr>
        <w:t xml:space="preserve"> </w:t>
      </w:r>
      <w:r>
        <w:rPr>
          <w:sz w:val="24"/>
        </w:rPr>
        <w:t>the</w:t>
      </w:r>
      <w:r>
        <w:rPr>
          <w:spacing w:val="-9"/>
          <w:sz w:val="24"/>
        </w:rPr>
        <w:t xml:space="preserve"> </w:t>
      </w:r>
      <w:r>
        <w:rPr>
          <w:sz w:val="24"/>
        </w:rPr>
        <w:t>budget</w:t>
      </w:r>
      <w:r>
        <w:rPr>
          <w:spacing w:val="-7"/>
          <w:sz w:val="24"/>
        </w:rPr>
        <w:t xml:space="preserve"> </w:t>
      </w:r>
      <w:r>
        <w:rPr>
          <w:sz w:val="24"/>
        </w:rPr>
        <w:t>plan</w:t>
      </w:r>
      <w:r>
        <w:rPr>
          <w:spacing w:val="-7"/>
          <w:sz w:val="24"/>
        </w:rPr>
        <w:t xml:space="preserve"> </w:t>
      </w:r>
      <w:r>
        <w:rPr>
          <w:sz w:val="24"/>
        </w:rPr>
        <w:t>in</w:t>
      </w:r>
      <w:r>
        <w:rPr>
          <w:spacing w:val="-7"/>
          <w:sz w:val="24"/>
        </w:rPr>
        <w:t xml:space="preserve"> </w:t>
      </w:r>
      <w:r>
        <w:rPr>
          <w:sz w:val="24"/>
        </w:rPr>
        <w:t>the</w:t>
      </w:r>
      <w:r>
        <w:rPr>
          <w:spacing w:val="-7"/>
          <w:sz w:val="24"/>
        </w:rPr>
        <w:t xml:space="preserve"> </w:t>
      </w:r>
      <w:r>
        <w:rPr>
          <w:sz w:val="24"/>
        </w:rPr>
        <w:t>light</w:t>
      </w:r>
      <w:r>
        <w:rPr>
          <w:spacing w:val="-7"/>
          <w:sz w:val="24"/>
        </w:rPr>
        <w:t xml:space="preserve"> </w:t>
      </w:r>
      <w:r>
        <w:rPr>
          <w:sz w:val="24"/>
        </w:rPr>
        <w:t>of information contained in the monitoring reports.</w:t>
      </w:r>
    </w:p>
    <w:p w14:paraId="4940C409" w14:textId="77777777" w:rsidR="00C23183" w:rsidRDefault="00237D2F">
      <w:pPr>
        <w:pStyle w:val="ListParagraph"/>
        <w:numPr>
          <w:ilvl w:val="2"/>
          <w:numId w:val="5"/>
        </w:numPr>
        <w:tabs>
          <w:tab w:val="left" w:pos="912"/>
          <w:tab w:val="left" w:pos="914"/>
        </w:tabs>
        <w:ind w:right="131"/>
        <w:jc w:val="both"/>
        <w:rPr>
          <w:sz w:val="24"/>
        </w:rPr>
      </w:pPr>
      <w:r>
        <w:rPr>
          <w:sz w:val="24"/>
        </w:rPr>
        <w:t>Ensure</w:t>
      </w:r>
      <w:r>
        <w:rPr>
          <w:spacing w:val="-1"/>
          <w:sz w:val="24"/>
        </w:rPr>
        <w:t xml:space="preserve"> </w:t>
      </w:r>
      <w:r>
        <w:rPr>
          <w:sz w:val="24"/>
        </w:rPr>
        <w:t>the School</w:t>
      </w:r>
      <w:r>
        <w:rPr>
          <w:spacing w:val="-2"/>
          <w:sz w:val="24"/>
        </w:rPr>
        <w:t xml:space="preserve"> </w:t>
      </w:r>
      <w:r>
        <w:rPr>
          <w:sz w:val="24"/>
        </w:rPr>
        <w:t>meets all statutory</w:t>
      </w:r>
      <w:r>
        <w:rPr>
          <w:spacing w:val="-1"/>
          <w:sz w:val="24"/>
        </w:rPr>
        <w:t xml:space="preserve"> </w:t>
      </w:r>
      <w:r>
        <w:rPr>
          <w:sz w:val="24"/>
        </w:rPr>
        <w:t>financial responsibilities through the</w:t>
      </w:r>
      <w:r>
        <w:rPr>
          <w:spacing w:val="-1"/>
          <w:sz w:val="24"/>
        </w:rPr>
        <w:t xml:space="preserve"> </w:t>
      </w:r>
      <w:r>
        <w:rPr>
          <w:sz w:val="24"/>
        </w:rPr>
        <w:t>establishment and annual review of the financial regulations and procedures, taking into account the Local Authority financial regulations.</w:t>
      </w:r>
    </w:p>
    <w:p w14:paraId="54AD616A" w14:textId="77777777" w:rsidR="00C23183" w:rsidRDefault="00237D2F">
      <w:pPr>
        <w:pStyle w:val="ListParagraph"/>
        <w:numPr>
          <w:ilvl w:val="2"/>
          <w:numId w:val="5"/>
        </w:numPr>
        <w:tabs>
          <w:tab w:val="left" w:pos="912"/>
          <w:tab w:val="left" w:pos="914"/>
        </w:tabs>
        <w:ind w:right="131"/>
        <w:jc w:val="both"/>
        <w:rPr>
          <w:sz w:val="24"/>
        </w:rPr>
      </w:pPr>
      <w:r>
        <w:rPr>
          <w:sz w:val="24"/>
        </w:rPr>
        <w:t>Ensure the School meets all statutory and regulatory requirements relating to Data Protection, Records Management and Cyber Security.</w:t>
      </w:r>
    </w:p>
    <w:p w14:paraId="1A7EF8AD" w14:textId="77777777" w:rsidR="00C23183" w:rsidRDefault="00237D2F">
      <w:pPr>
        <w:pStyle w:val="ListParagraph"/>
        <w:numPr>
          <w:ilvl w:val="2"/>
          <w:numId w:val="5"/>
        </w:numPr>
        <w:tabs>
          <w:tab w:val="left" w:pos="913"/>
        </w:tabs>
        <w:ind w:left="913" w:hanging="438"/>
        <w:jc w:val="both"/>
        <w:rPr>
          <w:sz w:val="24"/>
        </w:rPr>
      </w:pPr>
      <w:r>
        <w:rPr>
          <w:sz w:val="24"/>
        </w:rPr>
        <w:t>Ensure</w:t>
      </w:r>
      <w:r>
        <w:rPr>
          <w:spacing w:val="-8"/>
          <w:sz w:val="24"/>
        </w:rPr>
        <w:t xml:space="preserve"> </w:t>
      </w:r>
      <w:r>
        <w:rPr>
          <w:sz w:val="24"/>
        </w:rPr>
        <w:t>the</w:t>
      </w:r>
      <w:r>
        <w:rPr>
          <w:spacing w:val="-7"/>
          <w:sz w:val="24"/>
        </w:rPr>
        <w:t xml:space="preserve"> </w:t>
      </w:r>
      <w:r>
        <w:rPr>
          <w:sz w:val="24"/>
        </w:rPr>
        <w:t>School</w:t>
      </w:r>
      <w:r>
        <w:rPr>
          <w:spacing w:val="-6"/>
          <w:sz w:val="24"/>
        </w:rPr>
        <w:t xml:space="preserve"> </w:t>
      </w:r>
      <w:r>
        <w:rPr>
          <w:sz w:val="24"/>
        </w:rPr>
        <w:t>achieves</w:t>
      </w:r>
      <w:r>
        <w:rPr>
          <w:spacing w:val="-7"/>
          <w:sz w:val="24"/>
        </w:rPr>
        <w:t xml:space="preserve"> </w:t>
      </w:r>
      <w:r>
        <w:rPr>
          <w:sz w:val="24"/>
        </w:rPr>
        <w:t>‘Best</w:t>
      </w:r>
      <w:r>
        <w:rPr>
          <w:spacing w:val="-8"/>
          <w:sz w:val="24"/>
        </w:rPr>
        <w:t xml:space="preserve"> </w:t>
      </w:r>
      <w:r>
        <w:rPr>
          <w:sz w:val="24"/>
        </w:rPr>
        <w:t>Value’</w:t>
      </w:r>
      <w:r>
        <w:rPr>
          <w:spacing w:val="-6"/>
          <w:sz w:val="24"/>
        </w:rPr>
        <w:t xml:space="preserve"> </w:t>
      </w:r>
      <w:r>
        <w:rPr>
          <w:sz w:val="24"/>
        </w:rPr>
        <w:t>from</w:t>
      </w:r>
      <w:r>
        <w:rPr>
          <w:spacing w:val="-7"/>
          <w:sz w:val="24"/>
        </w:rPr>
        <w:t xml:space="preserve"> </w:t>
      </w:r>
      <w:r>
        <w:rPr>
          <w:sz w:val="24"/>
        </w:rPr>
        <w:t>its</w:t>
      </w:r>
      <w:r>
        <w:rPr>
          <w:spacing w:val="-7"/>
          <w:sz w:val="24"/>
        </w:rPr>
        <w:t xml:space="preserve"> </w:t>
      </w:r>
      <w:r>
        <w:rPr>
          <w:spacing w:val="-2"/>
          <w:sz w:val="24"/>
        </w:rPr>
        <w:t>budget.</w:t>
      </w:r>
    </w:p>
    <w:p w14:paraId="1416BE2C" w14:textId="77777777" w:rsidR="00C23183" w:rsidRDefault="00237D2F">
      <w:pPr>
        <w:pStyle w:val="ListParagraph"/>
        <w:numPr>
          <w:ilvl w:val="2"/>
          <w:numId w:val="5"/>
        </w:numPr>
        <w:tabs>
          <w:tab w:val="left" w:pos="914"/>
        </w:tabs>
        <w:ind w:right="132"/>
        <w:rPr>
          <w:sz w:val="24"/>
        </w:rPr>
      </w:pPr>
      <w:r>
        <w:rPr>
          <w:sz w:val="24"/>
        </w:rPr>
        <w:t>Ensure that a Declaration of pecuniary and</w:t>
      </w:r>
      <w:r>
        <w:rPr>
          <w:spacing w:val="-1"/>
          <w:sz w:val="24"/>
        </w:rPr>
        <w:t xml:space="preserve"> </w:t>
      </w:r>
      <w:r>
        <w:rPr>
          <w:sz w:val="24"/>
        </w:rPr>
        <w:t>personal interest register</w:t>
      </w:r>
      <w:r>
        <w:rPr>
          <w:spacing w:val="-3"/>
          <w:sz w:val="24"/>
        </w:rPr>
        <w:t xml:space="preserve"> </w:t>
      </w:r>
      <w:r>
        <w:rPr>
          <w:sz w:val="24"/>
        </w:rPr>
        <w:t>is maintained for all governors and all staff.</w:t>
      </w:r>
    </w:p>
    <w:p w14:paraId="478A4FBD" w14:textId="77777777" w:rsidR="00C23183" w:rsidRDefault="00237D2F">
      <w:pPr>
        <w:pStyle w:val="ListParagraph"/>
        <w:numPr>
          <w:ilvl w:val="2"/>
          <w:numId w:val="5"/>
        </w:numPr>
        <w:tabs>
          <w:tab w:val="left" w:pos="914"/>
        </w:tabs>
        <w:ind w:right="131"/>
        <w:rPr>
          <w:sz w:val="24"/>
        </w:rPr>
      </w:pPr>
      <w:r>
        <w:rPr>
          <w:sz w:val="24"/>
        </w:rPr>
        <w:t>Ensure</w:t>
      </w:r>
      <w:r>
        <w:rPr>
          <w:spacing w:val="-4"/>
          <w:sz w:val="24"/>
        </w:rPr>
        <w:t xml:space="preserve"> </w:t>
      </w:r>
      <w:r>
        <w:rPr>
          <w:sz w:val="24"/>
        </w:rPr>
        <w:t>that</w:t>
      </w:r>
      <w:r>
        <w:rPr>
          <w:spacing w:val="-5"/>
          <w:sz w:val="24"/>
        </w:rPr>
        <w:t xml:space="preserve"> </w:t>
      </w:r>
      <w:r>
        <w:rPr>
          <w:sz w:val="24"/>
        </w:rPr>
        <w:t>prompt</w:t>
      </w:r>
      <w:r>
        <w:rPr>
          <w:spacing w:val="-5"/>
          <w:sz w:val="24"/>
        </w:rPr>
        <w:t xml:space="preserve"> </w:t>
      </w:r>
      <w:r>
        <w:rPr>
          <w:sz w:val="24"/>
        </w:rPr>
        <w:t>responses</w:t>
      </w:r>
      <w:r>
        <w:rPr>
          <w:spacing w:val="-5"/>
          <w:sz w:val="24"/>
        </w:rPr>
        <w:t xml:space="preserve"> </w:t>
      </w:r>
      <w:r>
        <w:rPr>
          <w:sz w:val="24"/>
        </w:rPr>
        <w:t>are</w:t>
      </w:r>
      <w:r>
        <w:rPr>
          <w:spacing w:val="-4"/>
          <w:sz w:val="24"/>
        </w:rPr>
        <w:t xml:space="preserve"> </w:t>
      </w:r>
      <w:r>
        <w:rPr>
          <w:sz w:val="24"/>
        </w:rPr>
        <w:t>made</w:t>
      </w:r>
      <w:r>
        <w:rPr>
          <w:spacing w:val="-4"/>
          <w:sz w:val="24"/>
        </w:rPr>
        <w:t xml:space="preserve"> </w:t>
      </w:r>
      <w:r>
        <w:rPr>
          <w:sz w:val="24"/>
        </w:rPr>
        <w:t>where</w:t>
      </w:r>
      <w:r>
        <w:rPr>
          <w:spacing w:val="-2"/>
          <w:sz w:val="24"/>
        </w:rPr>
        <w:t xml:space="preserve"> </w:t>
      </w:r>
      <w:r>
        <w:rPr>
          <w:sz w:val="24"/>
        </w:rPr>
        <w:t>necessary</w:t>
      </w:r>
      <w:r>
        <w:rPr>
          <w:spacing w:val="-5"/>
          <w:sz w:val="24"/>
        </w:rPr>
        <w:t xml:space="preserve"> </w:t>
      </w:r>
      <w:r>
        <w:rPr>
          <w:sz w:val="24"/>
        </w:rPr>
        <w:t>to</w:t>
      </w:r>
      <w:r>
        <w:rPr>
          <w:spacing w:val="-4"/>
          <w:sz w:val="24"/>
        </w:rPr>
        <w:t xml:space="preserve"> </w:t>
      </w:r>
      <w:r>
        <w:rPr>
          <w:sz w:val="24"/>
        </w:rPr>
        <w:t>audit</w:t>
      </w:r>
      <w:r>
        <w:rPr>
          <w:spacing w:val="-5"/>
          <w:sz w:val="24"/>
        </w:rPr>
        <w:t xml:space="preserve"> </w:t>
      </w:r>
      <w:r>
        <w:rPr>
          <w:sz w:val="24"/>
        </w:rPr>
        <w:t>and</w:t>
      </w:r>
      <w:r>
        <w:rPr>
          <w:spacing w:val="-4"/>
          <w:sz w:val="24"/>
        </w:rPr>
        <w:t xml:space="preserve"> </w:t>
      </w:r>
      <w:r>
        <w:rPr>
          <w:sz w:val="24"/>
        </w:rPr>
        <w:t>other</w:t>
      </w:r>
      <w:r>
        <w:rPr>
          <w:spacing w:val="-4"/>
          <w:sz w:val="24"/>
        </w:rPr>
        <w:t xml:space="preserve"> </w:t>
      </w:r>
      <w:r>
        <w:rPr>
          <w:sz w:val="24"/>
        </w:rPr>
        <w:t>inspections, and improvement action plans are followed.</w:t>
      </w:r>
    </w:p>
    <w:p w14:paraId="2021D084" w14:textId="77777777" w:rsidR="00C23183" w:rsidRDefault="00237D2F">
      <w:pPr>
        <w:pStyle w:val="ListParagraph"/>
        <w:numPr>
          <w:ilvl w:val="2"/>
          <w:numId w:val="5"/>
        </w:numPr>
        <w:tabs>
          <w:tab w:val="left" w:pos="914"/>
        </w:tabs>
        <w:spacing w:before="1"/>
        <w:ind w:hanging="439"/>
        <w:rPr>
          <w:sz w:val="24"/>
        </w:rPr>
      </w:pPr>
      <w:proofErr w:type="spellStart"/>
      <w:r>
        <w:rPr>
          <w:sz w:val="24"/>
        </w:rPr>
        <w:t>Authorise</w:t>
      </w:r>
      <w:proofErr w:type="spellEnd"/>
      <w:r>
        <w:rPr>
          <w:spacing w:val="-7"/>
          <w:sz w:val="24"/>
        </w:rPr>
        <w:t xml:space="preserve"> </w:t>
      </w:r>
      <w:r>
        <w:rPr>
          <w:sz w:val="24"/>
        </w:rPr>
        <w:t>the</w:t>
      </w:r>
      <w:r>
        <w:rPr>
          <w:spacing w:val="-6"/>
          <w:sz w:val="24"/>
        </w:rPr>
        <w:t xml:space="preserve"> </w:t>
      </w:r>
      <w:r>
        <w:rPr>
          <w:sz w:val="24"/>
        </w:rPr>
        <w:t>disposal/write</w:t>
      </w:r>
      <w:r>
        <w:rPr>
          <w:spacing w:val="-6"/>
          <w:sz w:val="24"/>
        </w:rPr>
        <w:t xml:space="preserve"> </w:t>
      </w:r>
      <w:r>
        <w:rPr>
          <w:sz w:val="24"/>
        </w:rPr>
        <w:t>off</w:t>
      </w:r>
      <w:r>
        <w:rPr>
          <w:spacing w:val="-6"/>
          <w:sz w:val="24"/>
        </w:rPr>
        <w:t xml:space="preserve"> </w:t>
      </w:r>
      <w:r>
        <w:rPr>
          <w:sz w:val="24"/>
        </w:rPr>
        <w:t>of</w:t>
      </w:r>
      <w:r>
        <w:rPr>
          <w:spacing w:val="-6"/>
          <w:sz w:val="24"/>
        </w:rPr>
        <w:t xml:space="preserve"> </w:t>
      </w:r>
      <w:r>
        <w:rPr>
          <w:sz w:val="24"/>
        </w:rPr>
        <w:t>inventory</w:t>
      </w:r>
      <w:r>
        <w:rPr>
          <w:spacing w:val="-7"/>
          <w:sz w:val="24"/>
        </w:rPr>
        <w:t xml:space="preserve"> </w:t>
      </w:r>
      <w:r>
        <w:rPr>
          <w:sz w:val="24"/>
        </w:rPr>
        <w:t>items</w:t>
      </w:r>
      <w:r>
        <w:rPr>
          <w:spacing w:val="-9"/>
          <w:sz w:val="24"/>
        </w:rPr>
        <w:t xml:space="preserve"> </w:t>
      </w:r>
      <w:r>
        <w:rPr>
          <w:sz w:val="24"/>
        </w:rPr>
        <w:t>and</w:t>
      </w:r>
      <w:r>
        <w:rPr>
          <w:spacing w:val="-7"/>
          <w:sz w:val="24"/>
        </w:rPr>
        <w:t xml:space="preserve"> </w:t>
      </w:r>
      <w:r>
        <w:rPr>
          <w:sz w:val="24"/>
        </w:rPr>
        <w:t>“written</w:t>
      </w:r>
      <w:r>
        <w:rPr>
          <w:spacing w:val="-6"/>
          <w:sz w:val="24"/>
        </w:rPr>
        <w:t xml:space="preserve"> </w:t>
      </w:r>
      <w:r>
        <w:rPr>
          <w:sz w:val="24"/>
        </w:rPr>
        <w:t>off</w:t>
      </w:r>
      <w:r>
        <w:rPr>
          <w:spacing w:val="-7"/>
          <w:sz w:val="24"/>
        </w:rPr>
        <w:t xml:space="preserve"> </w:t>
      </w:r>
      <w:r>
        <w:rPr>
          <w:spacing w:val="-2"/>
          <w:sz w:val="24"/>
        </w:rPr>
        <w:t>stock”.</w:t>
      </w:r>
    </w:p>
    <w:p w14:paraId="4C491D09" w14:textId="77777777" w:rsidR="00C23183" w:rsidRDefault="00237D2F">
      <w:pPr>
        <w:pStyle w:val="ListParagraph"/>
        <w:numPr>
          <w:ilvl w:val="2"/>
          <w:numId w:val="5"/>
        </w:numPr>
        <w:tabs>
          <w:tab w:val="left" w:pos="914"/>
        </w:tabs>
        <w:ind w:right="130"/>
        <w:rPr>
          <w:sz w:val="24"/>
        </w:rPr>
      </w:pPr>
      <w:r>
        <w:rPr>
          <w:sz w:val="24"/>
        </w:rPr>
        <w:t>Ensure the School has an appropriate Confidential Reporting Code or ‘Whistle Blowing’ policy that staff, parents and contractors are made aware of.</w:t>
      </w:r>
    </w:p>
    <w:p w14:paraId="2BEBCE3E" w14:textId="77777777" w:rsidR="00C23183" w:rsidRDefault="00237D2F">
      <w:pPr>
        <w:pStyle w:val="BodyText"/>
        <w:spacing w:before="276"/>
        <w:ind w:left="144"/>
      </w:pPr>
      <w:r>
        <w:t>The Governing Body may delegate some of its responsibilities to Committee. If this decision is taken, the main Governing Body will: -</w:t>
      </w:r>
    </w:p>
    <w:p w14:paraId="1053F08D" w14:textId="77777777" w:rsidR="00C23183" w:rsidRDefault="00237D2F">
      <w:pPr>
        <w:pStyle w:val="ListParagraph"/>
        <w:numPr>
          <w:ilvl w:val="2"/>
          <w:numId w:val="5"/>
        </w:numPr>
        <w:tabs>
          <w:tab w:val="left" w:pos="914"/>
        </w:tabs>
        <w:spacing w:before="276"/>
        <w:ind w:hanging="439"/>
        <w:rPr>
          <w:sz w:val="24"/>
        </w:rPr>
      </w:pPr>
      <w:r>
        <w:rPr>
          <w:sz w:val="24"/>
        </w:rPr>
        <w:t>Define</w:t>
      </w:r>
      <w:r>
        <w:rPr>
          <w:spacing w:val="-5"/>
          <w:sz w:val="24"/>
        </w:rPr>
        <w:t xml:space="preserve"> </w:t>
      </w:r>
      <w:r>
        <w:rPr>
          <w:sz w:val="24"/>
        </w:rPr>
        <w:t>the</w:t>
      </w:r>
      <w:r>
        <w:rPr>
          <w:spacing w:val="-6"/>
          <w:sz w:val="24"/>
        </w:rPr>
        <w:t xml:space="preserve"> </w:t>
      </w:r>
      <w:r>
        <w:rPr>
          <w:sz w:val="24"/>
        </w:rPr>
        <w:t>terms</w:t>
      </w:r>
      <w:r>
        <w:rPr>
          <w:spacing w:val="-6"/>
          <w:sz w:val="24"/>
        </w:rPr>
        <w:t xml:space="preserve"> </w:t>
      </w:r>
      <w:r>
        <w:rPr>
          <w:sz w:val="24"/>
        </w:rPr>
        <w:t>of</w:t>
      </w:r>
      <w:r>
        <w:rPr>
          <w:spacing w:val="-5"/>
          <w:sz w:val="24"/>
        </w:rPr>
        <w:t xml:space="preserve"> </w:t>
      </w:r>
      <w:r>
        <w:rPr>
          <w:sz w:val="24"/>
        </w:rPr>
        <w:t>reference</w:t>
      </w:r>
      <w:r>
        <w:rPr>
          <w:spacing w:val="-6"/>
          <w:sz w:val="24"/>
        </w:rPr>
        <w:t xml:space="preserve"> </w:t>
      </w:r>
      <w:r>
        <w:rPr>
          <w:sz w:val="24"/>
        </w:rPr>
        <w:t>of</w:t>
      </w:r>
      <w:r>
        <w:rPr>
          <w:spacing w:val="-6"/>
          <w:sz w:val="24"/>
        </w:rPr>
        <w:t xml:space="preserve"> </w:t>
      </w:r>
      <w:r>
        <w:rPr>
          <w:sz w:val="24"/>
        </w:rPr>
        <w:t>all</w:t>
      </w:r>
      <w:r>
        <w:rPr>
          <w:spacing w:val="-6"/>
          <w:sz w:val="24"/>
        </w:rPr>
        <w:t xml:space="preserve"> </w:t>
      </w:r>
      <w:r>
        <w:rPr>
          <w:sz w:val="24"/>
        </w:rPr>
        <w:t>Committees</w:t>
      </w:r>
      <w:r>
        <w:rPr>
          <w:spacing w:val="-5"/>
          <w:sz w:val="24"/>
        </w:rPr>
        <w:t xml:space="preserve"> </w:t>
      </w:r>
      <w:r>
        <w:rPr>
          <w:sz w:val="24"/>
        </w:rPr>
        <w:t>that</w:t>
      </w:r>
      <w:r>
        <w:rPr>
          <w:spacing w:val="-4"/>
          <w:sz w:val="24"/>
        </w:rPr>
        <w:t xml:space="preserve"> </w:t>
      </w:r>
      <w:r>
        <w:rPr>
          <w:sz w:val="24"/>
        </w:rPr>
        <w:t>are</w:t>
      </w:r>
      <w:r>
        <w:rPr>
          <w:spacing w:val="-6"/>
          <w:sz w:val="24"/>
        </w:rPr>
        <w:t xml:space="preserve"> </w:t>
      </w:r>
      <w:r>
        <w:rPr>
          <w:sz w:val="24"/>
        </w:rPr>
        <w:t>in</w:t>
      </w:r>
      <w:r>
        <w:rPr>
          <w:spacing w:val="-4"/>
          <w:sz w:val="24"/>
        </w:rPr>
        <w:t xml:space="preserve"> </w:t>
      </w:r>
      <w:r>
        <w:rPr>
          <w:spacing w:val="-2"/>
          <w:sz w:val="24"/>
        </w:rPr>
        <w:t>operation.</w:t>
      </w:r>
    </w:p>
    <w:p w14:paraId="7F400465" w14:textId="77777777" w:rsidR="00C23183" w:rsidRDefault="00237D2F">
      <w:pPr>
        <w:pStyle w:val="ListParagraph"/>
        <w:numPr>
          <w:ilvl w:val="2"/>
          <w:numId w:val="5"/>
        </w:numPr>
        <w:tabs>
          <w:tab w:val="left" w:pos="914"/>
        </w:tabs>
        <w:ind w:hanging="439"/>
        <w:rPr>
          <w:sz w:val="24"/>
        </w:rPr>
      </w:pPr>
      <w:r>
        <w:rPr>
          <w:sz w:val="24"/>
        </w:rPr>
        <w:t>Define</w:t>
      </w:r>
      <w:r>
        <w:rPr>
          <w:spacing w:val="-4"/>
          <w:sz w:val="24"/>
        </w:rPr>
        <w:t xml:space="preserve"> </w:t>
      </w:r>
      <w:r>
        <w:rPr>
          <w:sz w:val="24"/>
        </w:rPr>
        <w:t>the</w:t>
      </w:r>
      <w:r>
        <w:rPr>
          <w:spacing w:val="-6"/>
          <w:sz w:val="24"/>
        </w:rPr>
        <w:t xml:space="preserve"> </w:t>
      </w:r>
      <w:r>
        <w:rPr>
          <w:sz w:val="24"/>
        </w:rPr>
        <w:t>extent</w:t>
      </w:r>
      <w:r>
        <w:rPr>
          <w:spacing w:val="-3"/>
          <w:sz w:val="24"/>
        </w:rPr>
        <w:t xml:space="preserve"> </w:t>
      </w:r>
      <w:r>
        <w:rPr>
          <w:sz w:val="24"/>
        </w:rPr>
        <w:t>of</w:t>
      </w:r>
      <w:r>
        <w:rPr>
          <w:spacing w:val="-4"/>
          <w:sz w:val="24"/>
        </w:rPr>
        <w:t xml:space="preserve"> </w:t>
      </w:r>
      <w:r>
        <w:rPr>
          <w:spacing w:val="-2"/>
          <w:sz w:val="24"/>
        </w:rPr>
        <w:t>delegation.</w:t>
      </w:r>
    </w:p>
    <w:p w14:paraId="55F59937" w14:textId="77777777" w:rsidR="00C23183" w:rsidRDefault="00237D2F">
      <w:pPr>
        <w:pStyle w:val="ListParagraph"/>
        <w:numPr>
          <w:ilvl w:val="2"/>
          <w:numId w:val="5"/>
        </w:numPr>
        <w:tabs>
          <w:tab w:val="left" w:pos="914"/>
        </w:tabs>
        <w:ind w:hanging="439"/>
        <w:rPr>
          <w:sz w:val="24"/>
        </w:rPr>
      </w:pPr>
      <w:r>
        <w:rPr>
          <w:sz w:val="24"/>
        </w:rPr>
        <w:t>Ensure</w:t>
      </w:r>
      <w:r>
        <w:rPr>
          <w:spacing w:val="-8"/>
          <w:sz w:val="24"/>
        </w:rPr>
        <w:t xml:space="preserve"> </w:t>
      </w:r>
      <w:r>
        <w:rPr>
          <w:sz w:val="24"/>
        </w:rPr>
        <w:t>the</w:t>
      </w:r>
      <w:r>
        <w:rPr>
          <w:spacing w:val="-8"/>
          <w:sz w:val="24"/>
        </w:rPr>
        <w:t xml:space="preserve"> </w:t>
      </w:r>
      <w:r>
        <w:rPr>
          <w:sz w:val="24"/>
        </w:rPr>
        <w:t>main</w:t>
      </w:r>
      <w:r>
        <w:rPr>
          <w:spacing w:val="-6"/>
          <w:sz w:val="24"/>
        </w:rPr>
        <w:t xml:space="preserve"> </w:t>
      </w:r>
      <w:r>
        <w:rPr>
          <w:sz w:val="24"/>
        </w:rPr>
        <w:t>Governing</w:t>
      </w:r>
      <w:r>
        <w:rPr>
          <w:spacing w:val="-6"/>
          <w:sz w:val="24"/>
        </w:rPr>
        <w:t xml:space="preserve"> </w:t>
      </w:r>
      <w:r>
        <w:rPr>
          <w:sz w:val="24"/>
        </w:rPr>
        <w:t>Body</w:t>
      </w:r>
      <w:r>
        <w:rPr>
          <w:spacing w:val="-6"/>
          <w:sz w:val="24"/>
        </w:rPr>
        <w:t xml:space="preserve"> </w:t>
      </w:r>
      <w:r>
        <w:rPr>
          <w:sz w:val="24"/>
        </w:rPr>
        <w:t>receives</w:t>
      </w:r>
      <w:r>
        <w:rPr>
          <w:spacing w:val="-9"/>
          <w:sz w:val="24"/>
        </w:rPr>
        <w:t xml:space="preserve"> </w:t>
      </w:r>
      <w:r>
        <w:rPr>
          <w:sz w:val="24"/>
        </w:rPr>
        <w:t>minutes</w:t>
      </w:r>
      <w:r>
        <w:rPr>
          <w:spacing w:val="-8"/>
          <w:sz w:val="24"/>
        </w:rPr>
        <w:t xml:space="preserve"> </w:t>
      </w:r>
      <w:r>
        <w:rPr>
          <w:sz w:val="24"/>
        </w:rPr>
        <w:t>and</w:t>
      </w:r>
      <w:r>
        <w:rPr>
          <w:spacing w:val="-6"/>
          <w:sz w:val="24"/>
        </w:rPr>
        <w:t xml:space="preserve"> </w:t>
      </w:r>
      <w:r>
        <w:rPr>
          <w:sz w:val="24"/>
        </w:rPr>
        <w:t>reports</w:t>
      </w:r>
      <w:r>
        <w:rPr>
          <w:spacing w:val="-7"/>
          <w:sz w:val="24"/>
        </w:rPr>
        <w:t xml:space="preserve"> </w:t>
      </w:r>
      <w:r>
        <w:rPr>
          <w:sz w:val="24"/>
        </w:rPr>
        <w:t>from</w:t>
      </w:r>
      <w:r>
        <w:rPr>
          <w:spacing w:val="-8"/>
          <w:sz w:val="24"/>
        </w:rPr>
        <w:t xml:space="preserve"> </w:t>
      </w:r>
      <w:r>
        <w:rPr>
          <w:sz w:val="24"/>
        </w:rPr>
        <w:t>each</w:t>
      </w:r>
      <w:r>
        <w:rPr>
          <w:spacing w:val="-7"/>
          <w:sz w:val="24"/>
        </w:rPr>
        <w:t xml:space="preserve"> </w:t>
      </w:r>
      <w:r>
        <w:rPr>
          <w:spacing w:val="-2"/>
          <w:sz w:val="24"/>
        </w:rPr>
        <w:t>Committee.</w:t>
      </w:r>
    </w:p>
    <w:p w14:paraId="4A03BD01" w14:textId="77777777" w:rsidR="00C23183" w:rsidRDefault="00237D2F">
      <w:pPr>
        <w:pStyle w:val="ListParagraph"/>
        <w:numPr>
          <w:ilvl w:val="2"/>
          <w:numId w:val="5"/>
        </w:numPr>
        <w:tabs>
          <w:tab w:val="left" w:pos="914"/>
        </w:tabs>
        <w:ind w:hanging="439"/>
        <w:rPr>
          <w:sz w:val="24"/>
        </w:rPr>
      </w:pPr>
      <w:r>
        <w:rPr>
          <w:sz w:val="24"/>
        </w:rPr>
        <w:t>Annually</w:t>
      </w:r>
      <w:r>
        <w:rPr>
          <w:spacing w:val="-7"/>
          <w:sz w:val="24"/>
        </w:rPr>
        <w:t xml:space="preserve"> </w:t>
      </w:r>
      <w:r>
        <w:rPr>
          <w:sz w:val="24"/>
        </w:rPr>
        <w:t>review</w:t>
      </w:r>
      <w:r>
        <w:rPr>
          <w:spacing w:val="-7"/>
          <w:sz w:val="24"/>
        </w:rPr>
        <w:t xml:space="preserve"> </w:t>
      </w:r>
      <w:r>
        <w:rPr>
          <w:sz w:val="24"/>
        </w:rPr>
        <w:t>the</w:t>
      </w:r>
      <w:r>
        <w:rPr>
          <w:spacing w:val="-6"/>
          <w:sz w:val="24"/>
        </w:rPr>
        <w:t xml:space="preserve"> </w:t>
      </w:r>
      <w:r>
        <w:rPr>
          <w:sz w:val="24"/>
        </w:rPr>
        <w:t>Committee’s</w:t>
      </w:r>
      <w:r>
        <w:rPr>
          <w:spacing w:val="-9"/>
          <w:sz w:val="24"/>
        </w:rPr>
        <w:t xml:space="preserve"> </w:t>
      </w:r>
      <w:r>
        <w:rPr>
          <w:sz w:val="24"/>
        </w:rPr>
        <w:t>terms</w:t>
      </w:r>
      <w:r>
        <w:rPr>
          <w:spacing w:val="-9"/>
          <w:sz w:val="24"/>
        </w:rPr>
        <w:t xml:space="preserve"> </w:t>
      </w:r>
      <w:r>
        <w:rPr>
          <w:sz w:val="24"/>
        </w:rPr>
        <w:t>of</w:t>
      </w:r>
      <w:r>
        <w:rPr>
          <w:spacing w:val="-6"/>
          <w:sz w:val="24"/>
        </w:rPr>
        <w:t xml:space="preserve"> </w:t>
      </w:r>
      <w:r>
        <w:rPr>
          <w:spacing w:val="-2"/>
          <w:sz w:val="24"/>
        </w:rPr>
        <w:t>reference.</w:t>
      </w:r>
    </w:p>
    <w:p w14:paraId="0C76AA08" w14:textId="77777777" w:rsidR="00C23183" w:rsidRDefault="00237D2F">
      <w:pPr>
        <w:pStyle w:val="ListParagraph"/>
        <w:numPr>
          <w:ilvl w:val="2"/>
          <w:numId w:val="5"/>
        </w:numPr>
        <w:tabs>
          <w:tab w:val="left" w:pos="914"/>
        </w:tabs>
        <w:ind w:right="130"/>
        <w:rPr>
          <w:sz w:val="24"/>
        </w:rPr>
      </w:pPr>
      <w:r>
        <w:rPr>
          <w:sz w:val="24"/>
        </w:rPr>
        <w:t>Ensure there is a formal link between the Committee and other Governors’ Committees where decisions of one affect the other.</w:t>
      </w:r>
    </w:p>
    <w:p w14:paraId="3F65A024" w14:textId="77777777" w:rsidR="00C23183" w:rsidRDefault="00C23183">
      <w:pPr>
        <w:pStyle w:val="BodyText"/>
        <w:spacing w:before="4"/>
      </w:pPr>
    </w:p>
    <w:p w14:paraId="38BD5780" w14:textId="22ECD265" w:rsidR="00C23183" w:rsidRDefault="00237D2F">
      <w:pPr>
        <w:pStyle w:val="BodyText"/>
        <w:spacing w:before="1" w:line="482" w:lineRule="auto"/>
        <w:ind w:left="143" w:right="2983"/>
      </w:pPr>
      <w:r>
        <w:t xml:space="preserve">The DfE’s Governance guide is available for reference via: </w:t>
      </w:r>
      <w:hyperlink r:id="rId26" w:history="1">
        <w:r w:rsidRPr="00DC6C9D">
          <w:rPr>
            <w:rStyle w:val="Hyperlink"/>
          </w:rPr>
          <w:t>Maintained</w:t>
        </w:r>
        <w:r w:rsidRPr="00DC6C9D">
          <w:rPr>
            <w:rStyle w:val="Hyperlink"/>
            <w:spacing w:val="-5"/>
          </w:rPr>
          <w:t xml:space="preserve"> </w:t>
        </w:r>
        <w:r w:rsidRPr="00DC6C9D">
          <w:rPr>
            <w:rStyle w:val="Hyperlink"/>
          </w:rPr>
          <w:t>schools</w:t>
        </w:r>
        <w:r w:rsidRPr="00DC6C9D">
          <w:rPr>
            <w:rStyle w:val="Hyperlink"/>
            <w:spacing w:val="-6"/>
          </w:rPr>
          <w:t xml:space="preserve"> </w:t>
        </w:r>
        <w:r w:rsidRPr="00DC6C9D">
          <w:rPr>
            <w:rStyle w:val="Hyperlink"/>
          </w:rPr>
          <w:t>governance</w:t>
        </w:r>
        <w:r w:rsidRPr="00DC6C9D">
          <w:rPr>
            <w:rStyle w:val="Hyperlink"/>
            <w:spacing w:val="-5"/>
          </w:rPr>
          <w:t xml:space="preserve"> </w:t>
        </w:r>
        <w:r w:rsidRPr="00DC6C9D">
          <w:rPr>
            <w:rStyle w:val="Hyperlink"/>
          </w:rPr>
          <w:t>guide</w:t>
        </w:r>
        <w:r w:rsidRPr="00DC6C9D">
          <w:rPr>
            <w:rStyle w:val="Hyperlink"/>
            <w:spacing w:val="-5"/>
          </w:rPr>
          <w:t xml:space="preserve"> </w:t>
        </w:r>
        <w:r w:rsidRPr="00DC6C9D">
          <w:rPr>
            <w:rStyle w:val="Hyperlink"/>
          </w:rPr>
          <w:t>-</w:t>
        </w:r>
        <w:r w:rsidRPr="00DC6C9D">
          <w:rPr>
            <w:rStyle w:val="Hyperlink"/>
            <w:spacing w:val="-7"/>
          </w:rPr>
          <w:t xml:space="preserve"> </w:t>
        </w:r>
        <w:r w:rsidRPr="00DC6C9D">
          <w:rPr>
            <w:rStyle w:val="Hyperlink"/>
          </w:rPr>
          <w:t>Guidance</w:t>
        </w:r>
        <w:r w:rsidRPr="00DC6C9D">
          <w:rPr>
            <w:rStyle w:val="Hyperlink"/>
            <w:spacing w:val="-5"/>
          </w:rPr>
          <w:t xml:space="preserve"> </w:t>
        </w:r>
        <w:r w:rsidRPr="00DC6C9D">
          <w:rPr>
            <w:rStyle w:val="Hyperlink"/>
          </w:rPr>
          <w:t>-</w:t>
        </w:r>
        <w:r w:rsidRPr="00DC6C9D">
          <w:rPr>
            <w:rStyle w:val="Hyperlink"/>
            <w:spacing w:val="-7"/>
          </w:rPr>
          <w:t xml:space="preserve"> </w:t>
        </w:r>
        <w:r w:rsidRPr="00DC6C9D">
          <w:rPr>
            <w:rStyle w:val="Hyperlink"/>
          </w:rPr>
          <w:t>GOV.UK</w:t>
        </w:r>
      </w:hyperlink>
    </w:p>
    <w:p w14:paraId="52D29BD8" w14:textId="77777777" w:rsidR="00C23183" w:rsidRDefault="00237D2F">
      <w:pPr>
        <w:pStyle w:val="Heading3"/>
        <w:spacing w:before="1"/>
        <w:rPr>
          <w:u w:val="none"/>
        </w:rPr>
      </w:pPr>
      <w:r>
        <w:rPr>
          <w:u w:val="thick"/>
        </w:rPr>
        <w:t>Role</w:t>
      </w:r>
      <w:r>
        <w:rPr>
          <w:spacing w:val="-5"/>
          <w:u w:val="thick"/>
        </w:rPr>
        <w:t xml:space="preserve"> </w:t>
      </w:r>
      <w:r>
        <w:rPr>
          <w:u w:val="thick"/>
        </w:rPr>
        <w:t>of</w:t>
      </w:r>
      <w:r>
        <w:rPr>
          <w:spacing w:val="-6"/>
          <w:u w:val="thick"/>
        </w:rPr>
        <w:t xml:space="preserve"> </w:t>
      </w:r>
      <w:r>
        <w:rPr>
          <w:u w:val="thick"/>
        </w:rPr>
        <w:t>the</w:t>
      </w:r>
      <w:r>
        <w:rPr>
          <w:spacing w:val="-4"/>
          <w:u w:val="thick"/>
        </w:rPr>
        <w:t xml:space="preserve"> </w:t>
      </w:r>
      <w:r>
        <w:rPr>
          <w:spacing w:val="-2"/>
          <w:u w:val="thick"/>
        </w:rPr>
        <w:t>Headteacher</w:t>
      </w:r>
    </w:p>
    <w:p w14:paraId="74B19F35" w14:textId="77777777" w:rsidR="00C23183" w:rsidRDefault="00C23183">
      <w:pPr>
        <w:pStyle w:val="BodyText"/>
        <w:rPr>
          <w:b/>
        </w:rPr>
      </w:pPr>
    </w:p>
    <w:p w14:paraId="5D35AA1D" w14:textId="77777777" w:rsidR="00C23183" w:rsidRDefault="00237D2F">
      <w:pPr>
        <w:pStyle w:val="BodyText"/>
        <w:ind w:left="143" w:right="131"/>
        <w:jc w:val="both"/>
      </w:pPr>
      <w:r>
        <w:t xml:space="preserve">The Headteacher will be responsible for the day to day leadership and financial management of the School. The level of those responsibilities and maximum limits of expenditure will be determined by the Governing Body and formally </w:t>
      </w:r>
      <w:proofErr w:type="spellStart"/>
      <w:r>
        <w:t>minuted</w:t>
      </w:r>
      <w:proofErr w:type="spellEnd"/>
      <w:r>
        <w:t>.</w:t>
      </w:r>
    </w:p>
    <w:p w14:paraId="6ECC1018" w14:textId="77777777" w:rsidR="00C23183" w:rsidRDefault="00C23183">
      <w:pPr>
        <w:pStyle w:val="BodyText"/>
      </w:pPr>
    </w:p>
    <w:p w14:paraId="259268B3" w14:textId="77777777" w:rsidR="00C23183" w:rsidRDefault="00237D2F">
      <w:pPr>
        <w:pStyle w:val="BodyText"/>
        <w:ind w:left="143"/>
        <w:jc w:val="both"/>
      </w:pPr>
      <w:r>
        <w:t>The</w:t>
      </w:r>
      <w:r>
        <w:rPr>
          <w:spacing w:val="-8"/>
        </w:rPr>
        <w:t xml:space="preserve"> </w:t>
      </w:r>
      <w:r>
        <w:t>key</w:t>
      </w:r>
      <w:r>
        <w:rPr>
          <w:spacing w:val="-8"/>
        </w:rPr>
        <w:t xml:space="preserve"> </w:t>
      </w:r>
      <w:r>
        <w:t>responsibilities</w:t>
      </w:r>
      <w:r>
        <w:rPr>
          <w:spacing w:val="-8"/>
        </w:rPr>
        <w:t xml:space="preserve"> </w:t>
      </w:r>
      <w:r>
        <w:t>of</w:t>
      </w:r>
      <w:r>
        <w:rPr>
          <w:spacing w:val="-7"/>
        </w:rPr>
        <w:t xml:space="preserve"> </w:t>
      </w:r>
      <w:r>
        <w:t>the</w:t>
      </w:r>
      <w:r>
        <w:rPr>
          <w:spacing w:val="-7"/>
        </w:rPr>
        <w:t xml:space="preserve"> </w:t>
      </w:r>
      <w:r>
        <w:t>Headteacher</w:t>
      </w:r>
      <w:r>
        <w:rPr>
          <w:spacing w:val="-11"/>
        </w:rPr>
        <w:t xml:space="preserve"> </w:t>
      </w:r>
      <w:r>
        <w:t>will</w:t>
      </w:r>
      <w:r>
        <w:rPr>
          <w:spacing w:val="-8"/>
        </w:rPr>
        <w:t xml:space="preserve"> </w:t>
      </w:r>
      <w:r>
        <w:rPr>
          <w:spacing w:val="-4"/>
        </w:rPr>
        <w:t>be:-</w:t>
      </w:r>
    </w:p>
    <w:p w14:paraId="7CC757CA" w14:textId="77777777" w:rsidR="00C23183" w:rsidRDefault="00C23183">
      <w:pPr>
        <w:pStyle w:val="BodyText"/>
      </w:pPr>
    </w:p>
    <w:p w14:paraId="067FEC81" w14:textId="77777777" w:rsidR="00C23183" w:rsidRDefault="00237D2F">
      <w:pPr>
        <w:pStyle w:val="ListParagraph"/>
        <w:numPr>
          <w:ilvl w:val="2"/>
          <w:numId w:val="5"/>
        </w:numPr>
        <w:tabs>
          <w:tab w:val="left" w:pos="914"/>
        </w:tabs>
        <w:spacing w:before="1"/>
        <w:ind w:right="132"/>
        <w:rPr>
          <w:sz w:val="24"/>
        </w:rPr>
      </w:pPr>
      <w:r>
        <w:rPr>
          <w:sz w:val="24"/>
        </w:rPr>
        <w:t>The</w:t>
      </w:r>
      <w:r>
        <w:rPr>
          <w:spacing w:val="37"/>
          <w:sz w:val="24"/>
        </w:rPr>
        <w:t xml:space="preserve"> </w:t>
      </w:r>
      <w:r>
        <w:rPr>
          <w:sz w:val="24"/>
        </w:rPr>
        <w:t>internal</w:t>
      </w:r>
      <w:r>
        <w:rPr>
          <w:spacing w:val="33"/>
          <w:sz w:val="24"/>
        </w:rPr>
        <w:t xml:space="preserve"> </w:t>
      </w:r>
      <w:proofErr w:type="spellStart"/>
      <w:r>
        <w:rPr>
          <w:sz w:val="24"/>
        </w:rPr>
        <w:t>organisation</w:t>
      </w:r>
      <w:proofErr w:type="spellEnd"/>
      <w:r>
        <w:rPr>
          <w:spacing w:val="34"/>
          <w:sz w:val="24"/>
        </w:rPr>
        <w:t xml:space="preserve"> </w:t>
      </w:r>
      <w:r>
        <w:rPr>
          <w:sz w:val="24"/>
        </w:rPr>
        <w:t>of</w:t>
      </w:r>
      <w:r>
        <w:rPr>
          <w:spacing w:val="36"/>
          <w:sz w:val="24"/>
        </w:rPr>
        <w:t xml:space="preserve"> </w:t>
      </w:r>
      <w:r>
        <w:rPr>
          <w:sz w:val="24"/>
        </w:rPr>
        <w:t>the</w:t>
      </w:r>
      <w:r>
        <w:rPr>
          <w:spacing w:val="34"/>
          <w:sz w:val="24"/>
        </w:rPr>
        <w:t xml:space="preserve"> </w:t>
      </w:r>
      <w:r>
        <w:rPr>
          <w:sz w:val="24"/>
        </w:rPr>
        <w:t>School</w:t>
      </w:r>
      <w:r>
        <w:rPr>
          <w:spacing w:val="35"/>
          <w:sz w:val="24"/>
        </w:rPr>
        <w:t xml:space="preserve"> </w:t>
      </w:r>
      <w:r>
        <w:rPr>
          <w:sz w:val="24"/>
        </w:rPr>
        <w:t>to</w:t>
      </w:r>
      <w:r>
        <w:rPr>
          <w:spacing w:val="34"/>
          <w:sz w:val="24"/>
        </w:rPr>
        <w:t xml:space="preserve"> </w:t>
      </w:r>
      <w:r>
        <w:rPr>
          <w:sz w:val="24"/>
        </w:rPr>
        <w:t>ensure</w:t>
      </w:r>
      <w:r>
        <w:rPr>
          <w:spacing w:val="37"/>
          <w:sz w:val="24"/>
        </w:rPr>
        <w:t xml:space="preserve"> </w:t>
      </w:r>
      <w:r>
        <w:rPr>
          <w:sz w:val="24"/>
        </w:rPr>
        <w:t>the</w:t>
      </w:r>
      <w:r>
        <w:rPr>
          <w:spacing w:val="34"/>
          <w:sz w:val="24"/>
        </w:rPr>
        <w:t xml:space="preserve"> </w:t>
      </w:r>
      <w:r>
        <w:rPr>
          <w:sz w:val="24"/>
        </w:rPr>
        <w:t>sound</w:t>
      </w:r>
      <w:r>
        <w:rPr>
          <w:spacing w:val="34"/>
          <w:sz w:val="24"/>
        </w:rPr>
        <w:t xml:space="preserve"> </w:t>
      </w:r>
      <w:r>
        <w:rPr>
          <w:sz w:val="24"/>
        </w:rPr>
        <w:t>management</w:t>
      </w:r>
      <w:r>
        <w:rPr>
          <w:spacing w:val="34"/>
          <w:sz w:val="24"/>
        </w:rPr>
        <w:t xml:space="preserve"> </w:t>
      </w:r>
      <w:r>
        <w:rPr>
          <w:sz w:val="24"/>
        </w:rPr>
        <w:t>of</w:t>
      </w:r>
      <w:r>
        <w:rPr>
          <w:spacing w:val="36"/>
          <w:sz w:val="24"/>
        </w:rPr>
        <w:t xml:space="preserve"> </w:t>
      </w:r>
      <w:r>
        <w:rPr>
          <w:sz w:val="24"/>
        </w:rPr>
        <w:t>financial systems and procedures.</w:t>
      </w:r>
    </w:p>
    <w:p w14:paraId="74A0B7C0" w14:textId="77777777" w:rsidR="00C23183" w:rsidRDefault="00C23183">
      <w:pPr>
        <w:pStyle w:val="BodyText"/>
        <w:rPr>
          <w:sz w:val="20"/>
        </w:rPr>
      </w:pPr>
    </w:p>
    <w:p w14:paraId="54B62501" w14:textId="77777777" w:rsidR="00C23183" w:rsidRDefault="00237D2F">
      <w:pPr>
        <w:pStyle w:val="BodyText"/>
        <w:spacing w:before="105"/>
        <w:rPr>
          <w:sz w:val="20"/>
        </w:rPr>
      </w:pPr>
      <w:r>
        <w:rPr>
          <w:noProof/>
          <w:sz w:val="20"/>
        </w:rPr>
        <mc:AlternateContent>
          <mc:Choice Requires="wps">
            <w:drawing>
              <wp:anchor distT="0" distB="0" distL="0" distR="0" simplePos="0" relativeHeight="487599616" behindDoc="1" locked="0" layoutInCell="1" allowOverlap="1" wp14:anchorId="26E22AB3" wp14:editId="4D8CCFB2">
                <wp:simplePos x="0" y="0"/>
                <wp:positionH relativeFrom="page">
                  <wp:posOffset>522731</wp:posOffset>
                </wp:positionH>
                <wp:positionV relativeFrom="paragraph">
                  <wp:posOffset>228486</wp:posOffset>
                </wp:positionV>
                <wp:extent cx="651700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5D276A" id="Graphic 27" o:spid="_x0000_s1026" style="position:absolute;margin-left:41.15pt;margin-top:18pt;width:513.1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" path="m6516623,l,,,6095r6516623,l6516623,xe" fillcolor="black" stroked="f">
                <v:path arrowok="t"/>
                <w10:wrap type="topAndBottom" anchorx="page"/>
              </v:shape>
            </w:pict>
          </mc:Fallback>
        </mc:AlternateContent>
      </w:r>
    </w:p>
    <w:p w14:paraId="6AB672B3" w14:textId="78FEAB49"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2</w:t>
      </w:r>
      <w:r w:rsidR="004F17D1">
        <w:rPr>
          <w:spacing w:val="-5"/>
        </w:rPr>
        <w:t>3</w:t>
      </w:r>
    </w:p>
    <w:p w14:paraId="745B26F9" w14:textId="77777777" w:rsidR="00C23183" w:rsidRDefault="00C23183">
      <w:pPr>
        <w:pStyle w:val="BodyText"/>
        <w:sectPr w:rsidR="00C23183">
          <w:pgSz w:w="11900" w:h="16840"/>
          <w:pgMar w:top="1060" w:right="708" w:bottom="500" w:left="708" w:header="0" w:footer="304" w:gutter="0"/>
          <w:cols w:space="720"/>
        </w:sectPr>
      </w:pPr>
    </w:p>
    <w:p w14:paraId="67F31883" w14:textId="77777777" w:rsidR="00C23183" w:rsidRDefault="00237D2F">
      <w:pPr>
        <w:pStyle w:val="ListParagraph"/>
        <w:numPr>
          <w:ilvl w:val="2"/>
          <w:numId w:val="5"/>
        </w:numPr>
        <w:tabs>
          <w:tab w:val="left" w:pos="912"/>
          <w:tab w:val="left" w:pos="914"/>
        </w:tabs>
        <w:spacing w:before="73"/>
        <w:ind w:right="130"/>
        <w:jc w:val="both"/>
        <w:rPr>
          <w:sz w:val="24"/>
        </w:rPr>
      </w:pPr>
      <w:r>
        <w:rPr>
          <w:sz w:val="24"/>
        </w:rPr>
        <w:lastRenderedPageBreak/>
        <w:t>Formulate the draft budget plan for submission to the Governors in line with the School Improvement Plan and agreed staffing establishments.</w:t>
      </w:r>
    </w:p>
    <w:p w14:paraId="740055BE" w14:textId="77777777" w:rsidR="00C23183" w:rsidRDefault="00237D2F">
      <w:pPr>
        <w:pStyle w:val="ListParagraph"/>
        <w:numPr>
          <w:ilvl w:val="2"/>
          <w:numId w:val="5"/>
        </w:numPr>
        <w:tabs>
          <w:tab w:val="left" w:pos="912"/>
          <w:tab w:val="left" w:pos="914"/>
        </w:tabs>
        <w:ind w:right="131"/>
        <w:jc w:val="both"/>
        <w:rPr>
          <w:sz w:val="24"/>
        </w:rPr>
      </w:pPr>
      <w:r>
        <w:rPr>
          <w:sz w:val="24"/>
        </w:rPr>
        <w:t xml:space="preserve">To monitor the School budget at least </w:t>
      </w:r>
      <w:r>
        <w:rPr>
          <w:i/>
          <w:sz w:val="24"/>
          <w:u w:val="single"/>
        </w:rPr>
        <w:t>monthly</w:t>
      </w:r>
      <w:r>
        <w:rPr>
          <w:i/>
          <w:sz w:val="24"/>
        </w:rPr>
        <w:t xml:space="preserve"> </w:t>
      </w:r>
      <w:r>
        <w:rPr>
          <w:sz w:val="24"/>
        </w:rPr>
        <w:t>and provide reports to the Governors / Finance Committee at least 6 times per year, covering the current financial year, and at least the next two.</w:t>
      </w:r>
    </w:p>
    <w:p w14:paraId="4BE65967" w14:textId="77777777" w:rsidR="00C23183" w:rsidRDefault="00237D2F">
      <w:pPr>
        <w:pStyle w:val="ListParagraph"/>
        <w:numPr>
          <w:ilvl w:val="2"/>
          <w:numId w:val="5"/>
        </w:numPr>
        <w:tabs>
          <w:tab w:val="left" w:pos="912"/>
          <w:tab w:val="left" w:pos="914"/>
        </w:tabs>
        <w:ind w:right="129"/>
        <w:jc w:val="both"/>
        <w:rPr>
          <w:sz w:val="24"/>
        </w:rPr>
      </w:pPr>
      <w:r>
        <w:rPr>
          <w:sz w:val="24"/>
        </w:rPr>
        <w:t>Formulate and implement financial policies and procedures to ensure efficient and effective management and control (and in accordance with LA requirements).</w:t>
      </w:r>
    </w:p>
    <w:p w14:paraId="5F00962A" w14:textId="77777777" w:rsidR="00C23183" w:rsidRDefault="00237D2F">
      <w:pPr>
        <w:pStyle w:val="ListParagraph"/>
        <w:numPr>
          <w:ilvl w:val="2"/>
          <w:numId w:val="5"/>
        </w:numPr>
        <w:tabs>
          <w:tab w:val="left" w:pos="912"/>
          <w:tab w:val="left" w:pos="914"/>
        </w:tabs>
        <w:ind w:right="131"/>
        <w:jc w:val="both"/>
        <w:rPr>
          <w:sz w:val="24"/>
        </w:rPr>
      </w:pPr>
      <w:r>
        <w:rPr>
          <w:sz w:val="24"/>
        </w:rPr>
        <w:t>To ensure there is adequate supply cover for</w:t>
      </w:r>
      <w:r>
        <w:rPr>
          <w:spacing w:val="-4"/>
          <w:sz w:val="24"/>
        </w:rPr>
        <w:t xml:space="preserve"> </w:t>
      </w:r>
      <w:r>
        <w:rPr>
          <w:sz w:val="24"/>
        </w:rPr>
        <w:t>teaching and support staff absences in line with Governors’ procedures and strategies.</w:t>
      </w:r>
    </w:p>
    <w:p w14:paraId="348DA99E" w14:textId="77777777" w:rsidR="00C23183" w:rsidRDefault="00237D2F">
      <w:pPr>
        <w:pStyle w:val="ListParagraph"/>
        <w:numPr>
          <w:ilvl w:val="2"/>
          <w:numId w:val="5"/>
        </w:numPr>
        <w:tabs>
          <w:tab w:val="left" w:pos="912"/>
          <w:tab w:val="left" w:pos="914"/>
        </w:tabs>
        <w:ind w:right="130"/>
        <w:jc w:val="both"/>
        <w:rPr>
          <w:sz w:val="24"/>
        </w:rPr>
      </w:pPr>
      <w:r>
        <w:rPr>
          <w:sz w:val="24"/>
        </w:rPr>
        <w:t>Ensure all staff with financial responsibilities receive training and advice on financial policies and procedures.</w:t>
      </w:r>
    </w:p>
    <w:p w14:paraId="39B0DC81" w14:textId="77777777" w:rsidR="00C23183" w:rsidRDefault="00237D2F">
      <w:pPr>
        <w:pStyle w:val="ListParagraph"/>
        <w:numPr>
          <w:ilvl w:val="2"/>
          <w:numId w:val="5"/>
        </w:numPr>
        <w:tabs>
          <w:tab w:val="left" w:pos="912"/>
          <w:tab w:val="left" w:pos="914"/>
        </w:tabs>
        <w:ind w:right="130"/>
        <w:jc w:val="both"/>
        <w:rPr>
          <w:sz w:val="24"/>
        </w:rPr>
      </w:pPr>
      <w:r>
        <w:rPr>
          <w:sz w:val="24"/>
        </w:rPr>
        <w:t xml:space="preserve">Manage the School’s voluntary funds and ensure they are independently audited on an annual basis, and the accounts and auditor’s report are presented to the Governors </w:t>
      </w:r>
      <w:r>
        <w:rPr>
          <w:spacing w:val="-2"/>
          <w:sz w:val="24"/>
        </w:rPr>
        <w:t>promptly.</w:t>
      </w:r>
    </w:p>
    <w:p w14:paraId="51080CFD" w14:textId="77777777" w:rsidR="00C23183" w:rsidRDefault="00237D2F">
      <w:pPr>
        <w:pStyle w:val="ListParagraph"/>
        <w:numPr>
          <w:ilvl w:val="2"/>
          <w:numId w:val="5"/>
        </w:numPr>
        <w:tabs>
          <w:tab w:val="left" w:pos="912"/>
          <w:tab w:val="left" w:pos="914"/>
        </w:tabs>
        <w:ind w:right="131"/>
        <w:jc w:val="both"/>
        <w:rPr>
          <w:sz w:val="24"/>
        </w:rPr>
      </w:pPr>
      <w:r>
        <w:rPr>
          <w:sz w:val="24"/>
        </w:rPr>
        <w:t>Implement budget virements up to the limit</w:t>
      </w:r>
      <w:r>
        <w:rPr>
          <w:spacing w:val="-1"/>
          <w:sz w:val="24"/>
        </w:rPr>
        <w:t xml:space="preserve"> </w:t>
      </w:r>
      <w:r>
        <w:rPr>
          <w:sz w:val="24"/>
        </w:rPr>
        <w:t>as agreed by the Governors and obtain Governors’ approval for virements above that level.</w:t>
      </w:r>
    </w:p>
    <w:p w14:paraId="3CE734BB" w14:textId="77777777" w:rsidR="00C23183" w:rsidRDefault="00237D2F">
      <w:pPr>
        <w:pStyle w:val="ListParagraph"/>
        <w:numPr>
          <w:ilvl w:val="2"/>
          <w:numId w:val="5"/>
        </w:numPr>
        <w:tabs>
          <w:tab w:val="left" w:pos="912"/>
          <w:tab w:val="left" w:pos="914"/>
        </w:tabs>
        <w:ind w:right="131"/>
        <w:jc w:val="both"/>
        <w:rPr>
          <w:sz w:val="24"/>
        </w:rPr>
      </w:pPr>
      <w:r>
        <w:rPr>
          <w:sz w:val="24"/>
        </w:rPr>
        <w:t>Respond to the audit reports and action plans and provide reports to the Governors on progress against these requirements.</w:t>
      </w:r>
    </w:p>
    <w:p w14:paraId="0CDEB637" w14:textId="77777777" w:rsidR="00C23183" w:rsidRDefault="00237D2F">
      <w:pPr>
        <w:pStyle w:val="ListParagraph"/>
        <w:numPr>
          <w:ilvl w:val="2"/>
          <w:numId w:val="5"/>
        </w:numPr>
        <w:tabs>
          <w:tab w:val="left" w:pos="912"/>
          <w:tab w:val="left" w:pos="914"/>
        </w:tabs>
        <w:ind w:right="133"/>
        <w:jc w:val="both"/>
        <w:rPr>
          <w:sz w:val="24"/>
        </w:rPr>
      </w:pPr>
      <w:r>
        <w:rPr>
          <w:sz w:val="24"/>
        </w:rPr>
        <w:t>Ensure the maintenance of an up to date inventory of equipment in a form approved by the Local Authority, which is reviewed annually.</w:t>
      </w:r>
    </w:p>
    <w:p w14:paraId="57010C02" w14:textId="77777777" w:rsidR="00C23183" w:rsidRDefault="00237D2F">
      <w:pPr>
        <w:pStyle w:val="ListParagraph"/>
        <w:numPr>
          <w:ilvl w:val="2"/>
          <w:numId w:val="5"/>
        </w:numPr>
        <w:tabs>
          <w:tab w:val="left" w:pos="912"/>
          <w:tab w:val="left" w:pos="914"/>
        </w:tabs>
        <w:ind w:right="131"/>
        <w:jc w:val="both"/>
        <w:rPr>
          <w:sz w:val="24"/>
        </w:rPr>
      </w:pPr>
      <w:r>
        <w:rPr>
          <w:sz w:val="24"/>
        </w:rPr>
        <w:t>Ensure the School has appropriate insurance cover for public liability, building and contents etc.</w:t>
      </w:r>
    </w:p>
    <w:p w14:paraId="5E369320" w14:textId="77777777" w:rsidR="00C23183" w:rsidRDefault="00237D2F">
      <w:pPr>
        <w:pStyle w:val="ListParagraph"/>
        <w:numPr>
          <w:ilvl w:val="2"/>
          <w:numId w:val="5"/>
        </w:numPr>
        <w:tabs>
          <w:tab w:val="left" w:pos="912"/>
          <w:tab w:val="left" w:pos="914"/>
        </w:tabs>
        <w:spacing w:before="1"/>
        <w:ind w:right="131"/>
        <w:jc w:val="both"/>
        <w:rPr>
          <w:sz w:val="24"/>
        </w:rPr>
      </w:pPr>
      <w:r>
        <w:rPr>
          <w:sz w:val="24"/>
        </w:rPr>
        <w:t>To</w:t>
      </w:r>
      <w:r>
        <w:rPr>
          <w:spacing w:val="-6"/>
          <w:sz w:val="24"/>
        </w:rPr>
        <w:t xml:space="preserve"> </w:t>
      </w:r>
      <w:r>
        <w:rPr>
          <w:sz w:val="24"/>
        </w:rPr>
        <w:t>sign</w:t>
      </w:r>
      <w:r>
        <w:rPr>
          <w:spacing w:val="-6"/>
          <w:sz w:val="24"/>
        </w:rPr>
        <w:t xml:space="preserve"> </w:t>
      </w:r>
      <w:r>
        <w:rPr>
          <w:sz w:val="24"/>
        </w:rPr>
        <w:t>official</w:t>
      </w:r>
      <w:r>
        <w:rPr>
          <w:spacing w:val="-7"/>
          <w:sz w:val="24"/>
        </w:rPr>
        <w:t xml:space="preserve"> </w:t>
      </w:r>
      <w:r>
        <w:rPr>
          <w:sz w:val="24"/>
        </w:rPr>
        <w:t>orders</w:t>
      </w:r>
      <w:r>
        <w:rPr>
          <w:spacing w:val="-7"/>
          <w:sz w:val="24"/>
        </w:rPr>
        <w:t xml:space="preserve"> </w:t>
      </w:r>
      <w:r>
        <w:rPr>
          <w:sz w:val="24"/>
        </w:rPr>
        <w:t>for</w:t>
      </w:r>
      <w:r>
        <w:rPr>
          <w:spacing w:val="-7"/>
          <w:sz w:val="24"/>
        </w:rPr>
        <w:t xml:space="preserve"> </w:t>
      </w:r>
      <w:r>
        <w:rPr>
          <w:sz w:val="24"/>
        </w:rPr>
        <w:t>the</w:t>
      </w:r>
      <w:r>
        <w:rPr>
          <w:spacing w:val="-8"/>
          <w:sz w:val="24"/>
        </w:rPr>
        <w:t xml:space="preserve"> </w:t>
      </w:r>
      <w:r>
        <w:rPr>
          <w:sz w:val="24"/>
        </w:rPr>
        <w:t>purchase</w:t>
      </w:r>
      <w:r>
        <w:rPr>
          <w:spacing w:val="-6"/>
          <w:sz w:val="24"/>
        </w:rPr>
        <w:t xml:space="preserve"> </w:t>
      </w:r>
      <w:r>
        <w:rPr>
          <w:sz w:val="24"/>
        </w:rPr>
        <w:t>of</w:t>
      </w:r>
      <w:r>
        <w:rPr>
          <w:spacing w:val="-6"/>
          <w:sz w:val="24"/>
        </w:rPr>
        <w:t xml:space="preserve"> </w:t>
      </w:r>
      <w:r>
        <w:rPr>
          <w:sz w:val="24"/>
        </w:rPr>
        <w:t>goods</w:t>
      </w:r>
      <w:r>
        <w:rPr>
          <w:spacing w:val="-7"/>
          <w:sz w:val="24"/>
        </w:rPr>
        <w:t xml:space="preserve"> </w:t>
      </w:r>
      <w:r>
        <w:rPr>
          <w:sz w:val="24"/>
        </w:rPr>
        <w:t>and</w:t>
      </w:r>
      <w:r>
        <w:rPr>
          <w:spacing w:val="-6"/>
          <w:sz w:val="24"/>
        </w:rPr>
        <w:t xml:space="preserve"> </w:t>
      </w:r>
      <w:r>
        <w:rPr>
          <w:sz w:val="24"/>
        </w:rPr>
        <w:t>services</w:t>
      </w:r>
      <w:r>
        <w:rPr>
          <w:spacing w:val="-7"/>
          <w:sz w:val="24"/>
        </w:rPr>
        <w:t xml:space="preserve"> </w:t>
      </w:r>
      <w:r>
        <w:rPr>
          <w:sz w:val="24"/>
        </w:rPr>
        <w:t>up</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limit</w:t>
      </w:r>
      <w:r>
        <w:rPr>
          <w:spacing w:val="-9"/>
          <w:sz w:val="24"/>
        </w:rPr>
        <w:t xml:space="preserve"> </w:t>
      </w:r>
      <w:r>
        <w:rPr>
          <w:sz w:val="24"/>
        </w:rPr>
        <w:t>agreed</w:t>
      </w:r>
      <w:r>
        <w:rPr>
          <w:spacing w:val="-6"/>
          <w:sz w:val="24"/>
        </w:rPr>
        <w:t xml:space="preserve"> </w:t>
      </w:r>
      <w:r>
        <w:rPr>
          <w:sz w:val="24"/>
        </w:rPr>
        <w:t>by</w:t>
      </w:r>
      <w:r>
        <w:rPr>
          <w:spacing w:val="-9"/>
          <w:sz w:val="24"/>
        </w:rPr>
        <w:t xml:space="preserve"> </w:t>
      </w:r>
      <w:r>
        <w:rPr>
          <w:sz w:val="24"/>
        </w:rPr>
        <w:t>the Governors. The Governors will be responsible for approving orders above that limit.</w:t>
      </w:r>
    </w:p>
    <w:p w14:paraId="6EB709C4" w14:textId="77777777" w:rsidR="00C23183" w:rsidRDefault="00237D2F">
      <w:pPr>
        <w:pStyle w:val="ListParagraph"/>
        <w:numPr>
          <w:ilvl w:val="2"/>
          <w:numId w:val="5"/>
        </w:numPr>
        <w:tabs>
          <w:tab w:val="left" w:pos="912"/>
          <w:tab w:val="left" w:pos="914"/>
        </w:tabs>
        <w:ind w:right="130"/>
        <w:jc w:val="both"/>
        <w:rPr>
          <w:sz w:val="24"/>
        </w:rPr>
      </w:pPr>
      <w:r>
        <w:rPr>
          <w:sz w:val="24"/>
        </w:rPr>
        <w:t>Be</w:t>
      </w:r>
      <w:r>
        <w:rPr>
          <w:spacing w:val="-4"/>
          <w:sz w:val="24"/>
        </w:rPr>
        <w:t xml:space="preserve"> </w:t>
      </w:r>
      <w:r>
        <w:rPr>
          <w:sz w:val="24"/>
        </w:rPr>
        <w:t>responsible</w:t>
      </w:r>
      <w:r>
        <w:rPr>
          <w:spacing w:val="-4"/>
          <w:sz w:val="24"/>
        </w:rPr>
        <w:t xml:space="preserve"> </w:t>
      </w:r>
      <w:r>
        <w:rPr>
          <w:sz w:val="24"/>
        </w:rPr>
        <w:t>for</w:t>
      </w:r>
      <w:r>
        <w:rPr>
          <w:spacing w:val="-6"/>
          <w:sz w:val="24"/>
        </w:rPr>
        <w:t xml:space="preserve"> </w:t>
      </w:r>
      <w:r>
        <w:rPr>
          <w:sz w:val="24"/>
        </w:rPr>
        <w:t>the</w:t>
      </w:r>
      <w:r>
        <w:rPr>
          <w:spacing w:val="-7"/>
          <w:sz w:val="24"/>
        </w:rPr>
        <w:t xml:space="preserve"> </w:t>
      </w:r>
      <w:proofErr w:type="spellStart"/>
      <w:r>
        <w:rPr>
          <w:sz w:val="24"/>
        </w:rPr>
        <w:t>authorisation</w:t>
      </w:r>
      <w:proofErr w:type="spellEnd"/>
      <w:r>
        <w:rPr>
          <w:spacing w:val="-7"/>
          <w:sz w:val="24"/>
        </w:rPr>
        <w:t xml:space="preserve"> </w:t>
      </w:r>
      <w:r>
        <w:rPr>
          <w:sz w:val="24"/>
        </w:rPr>
        <w:t>of</w:t>
      </w:r>
      <w:r>
        <w:rPr>
          <w:spacing w:val="-5"/>
          <w:sz w:val="24"/>
        </w:rPr>
        <w:t xml:space="preserve"> </w:t>
      </w:r>
      <w:r>
        <w:rPr>
          <w:sz w:val="24"/>
        </w:rPr>
        <w:t>employee</w:t>
      </w:r>
      <w:r>
        <w:rPr>
          <w:spacing w:val="-4"/>
          <w:sz w:val="24"/>
        </w:rPr>
        <w:t xml:space="preserve"> </w:t>
      </w:r>
      <w:r>
        <w:rPr>
          <w:sz w:val="24"/>
        </w:rPr>
        <w:t>timesheets</w:t>
      </w:r>
      <w:r>
        <w:rPr>
          <w:spacing w:val="-5"/>
          <w:sz w:val="24"/>
        </w:rPr>
        <w:t xml:space="preserve"> </w:t>
      </w:r>
      <w:r>
        <w:rPr>
          <w:sz w:val="24"/>
        </w:rPr>
        <w:t>/</w:t>
      </w:r>
      <w:r>
        <w:rPr>
          <w:spacing w:val="-5"/>
          <w:sz w:val="24"/>
        </w:rPr>
        <w:t xml:space="preserve"> </w:t>
      </w:r>
      <w:r>
        <w:rPr>
          <w:sz w:val="24"/>
        </w:rPr>
        <w:t>starters</w:t>
      </w:r>
      <w:r>
        <w:rPr>
          <w:spacing w:val="-5"/>
          <w:sz w:val="24"/>
        </w:rPr>
        <w:t xml:space="preserve"> </w:t>
      </w:r>
      <w:r>
        <w:rPr>
          <w:sz w:val="24"/>
        </w:rPr>
        <w:t>/</w:t>
      </w:r>
      <w:r>
        <w:rPr>
          <w:spacing w:val="-5"/>
          <w:sz w:val="24"/>
        </w:rPr>
        <w:t xml:space="preserve"> </w:t>
      </w:r>
      <w:r>
        <w:rPr>
          <w:sz w:val="24"/>
        </w:rPr>
        <w:t>leavers</w:t>
      </w:r>
      <w:r>
        <w:rPr>
          <w:spacing w:val="-5"/>
          <w:sz w:val="24"/>
        </w:rPr>
        <w:t xml:space="preserve"> </w:t>
      </w:r>
      <w:r>
        <w:rPr>
          <w:sz w:val="24"/>
        </w:rPr>
        <w:t>/</w:t>
      </w:r>
      <w:r>
        <w:rPr>
          <w:spacing w:val="-5"/>
          <w:sz w:val="24"/>
        </w:rPr>
        <w:t xml:space="preserve"> </w:t>
      </w:r>
      <w:r>
        <w:rPr>
          <w:sz w:val="24"/>
        </w:rPr>
        <w:t xml:space="preserve">changes </w:t>
      </w:r>
      <w:r>
        <w:rPr>
          <w:spacing w:val="-2"/>
          <w:sz w:val="24"/>
        </w:rPr>
        <w:t>forms.</w:t>
      </w:r>
    </w:p>
    <w:p w14:paraId="7EFE878E" w14:textId="77777777" w:rsidR="00C23183" w:rsidRDefault="00237D2F">
      <w:pPr>
        <w:pStyle w:val="ListParagraph"/>
        <w:numPr>
          <w:ilvl w:val="0"/>
          <w:numId w:val="1"/>
        </w:numPr>
        <w:tabs>
          <w:tab w:val="left" w:pos="863"/>
        </w:tabs>
        <w:ind w:right="131"/>
        <w:jc w:val="both"/>
        <w:rPr>
          <w:sz w:val="24"/>
        </w:rPr>
      </w:pPr>
      <w:r>
        <w:rPr>
          <w:sz w:val="24"/>
        </w:rPr>
        <w:t xml:space="preserve">To ensure that financial and confidential information is held securely at the School with access restricted to </w:t>
      </w:r>
      <w:proofErr w:type="spellStart"/>
      <w:r>
        <w:rPr>
          <w:sz w:val="24"/>
        </w:rPr>
        <w:t>authorised</w:t>
      </w:r>
      <w:proofErr w:type="spellEnd"/>
      <w:r>
        <w:rPr>
          <w:sz w:val="24"/>
        </w:rPr>
        <w:t xml:space="preserve"> staff only.</w:t>
      </w:r>
    </w:p>
    <w:p w14:paraId="05A34D66" w14:textId="77777777" w:rsidR="00C23183" w:rsidRDefault="00237D2F">
      <w:pPr>
        <w:pStyle w:val="Heading3"/>
        <w:spacing w:before="274"/>
        <w:rPr>
          <w:u w:val="none"/>
        </w:rPr>
      </w:pPr>
      <w:r>
        <w:rPr>
          <w:u w:val="thick"/>
        </w:rPr>
        <w:t>Role</w:t>
      </w:r>
      <w:r>
        <w:rPr>
          <w:spacing w:val="-7"/>
          <w:u w:val="thick"/>
        </w:rPr>
        <w:t xml:space="preserve"> </w:t>
      </w:r>
      <w:r>
        <w:rPr>
          <w:u w:val="thick"/>
        </w:rPr>
        <w:t>of</w:t>
      </w:r>
      <w:r>
        <w:rPr>
          <w:spacing w:val="-9"/>
          <w:u w:val="thick"/>
        </w:rPr>
        <w:t xml:space="preserve"> </w:t>
      </w:r>
      <w:r>
        <w:rPr>
          <w:u w:val="thick"/>
        </w:rPr>
        <w:t>the</w:t>
      </w:r>
      <w:r>
        <w:rPr>
          <w:spacing w:val="-7"/>
          <w:u w:val="thick"/>
        </w:rPr>
        <w:t xml:space="preserve"> </w:t>
      </w:r>
      <w:r>
        <w:rPr>
          <w:u w:val="thick"/>
        </w:rPr>
        <w:t>School</w:t>
      </w:r>
      <w:r>
        <w:rPr>
          <w:spacing w:val="-7"/>
          <w:u w:val="thick"/>
        </w:rPr>
        <w:t xml:space="preserve"> </w:t>
      </w:r>
      <w:r>
        <w:rPr>
          <w:u w:val="thick"/>
        </w:rPr>
        <w:t>Business</w:t>
      </w:r>
      <w:r>
        <w:rPr>
          <w:spacing w:val="-7"/>
          <w:u w:val="thick"/>
        </w:rPr>
        <w:t xml:space="preserve"> </w:t>
      </w:r>
      <w:r>
        <w:rPr>
          <w:spacing w:val="-2"/>
          <w:u w:val="thick"/>
        </w:rPr>
        <w:t>Officer</w:t>
      </w:r>
    </w:p>
    <w:p w14:paraId="64DCEA70" w14:textId="77777777" w:rsidR="00C23183" w:rsidRDefault="00C23183">
      <w:pPr>
        <w:pStyle w:val="BodyText"/>
        <w:rPr>
          <w:b/>
        </w:rPr>
      </w:pPr>
    </w:p>
    <w:p w14:paraId="0A1AC739" w14:textId="77777777" w:rsidR="00C23183" w:rsidRDefault="00237D2F">
      <w:pPr>
        <w:pStyle w:val="BodyText"/>
        <w:ind w:left="143" w:right="130"/>
        <w:jc w:val="both"/>
      </w:pPr>
      <w:r>
        <w:t>The level of responsibility of the School Business Officer will be determined by the School Governors on the advice of the Headteacher who will be the employee’s Line Manager. The School</w:t>
      </w:r>
      <w:r>
        <w:rPr>
          <w:spacing w:val="-2"/>
        </w:rPr>
        <w:t xml:space="preserve"> </w:t>
      </w:r>
      <w:r>
        <w:t>Business</w:t>
      </w:r>
      <w:r>
        <w:rPr>
          <w:spacing w:val="-2"/>
        </w:rPr>
        <w:t xml:space="preserve"> </w:t>
      </w:r>
      <w:r>
        <w:t>Officer may be</w:t>
      </w:r>
      <w:r>
        <w:rPr>
          <w:spacing w:val="-1"/>
        </w:rPr>
        <w:t xml:space="preserve"> </w:t>
      </w:r>
      <w:r>
        <w:t>given</w:t>
      </w:r>
      <w:r>
        <w:rPr>
          <w:spacing w:val="-1"/>
        </w:rPr>
        <w:t xml:space="preserve"> </w:t>
      </w:r>
      <w:r>
        <w:t>responsibility for</w:t>
      </w:r>
      <w:r>
        <w:rPr>
          <w:spacing w:val="-3"/>
        </w:rPr>
        <w:t xml:space="preserve"> </w:t>
      </w:r>
      <w:r>
        <w:t>a level of expenditure</w:t>
      </w:r>
      <w:r>
        <w:rPr>
          <w:spacing w:val="-1"/>
        </w:rPr>
        <w:t xml:space="preserve"> </w:t>
      </w:r>
      <w:r>
        <w:t>determined</w:t>
      </w:r>
      <w:r>
        <w:rPr>
          <w:spacing w:val="-1"/>
        </w:rPr>
        <w:t xml:space="preserve"> </w:t>
      </w:r>
      <w:r>
        <w:t>by</w:t>
      </w:r>
      <w:r>
        <w:rPr>
          <w:spacing w:val="-2"/>
        </w:rPr>
        <w:t xml:space="preserve"> </w:t>
      </w:r>
      <w:r>
        <w:t xml:space="preserve">the Governing Body and formally </w:t>
      </w:r>
      <w:proofErr w:type="spellStart"/>
      <w:r>
        <w:t>minuted</w:t>
      </w:r>
      <w:proofErr w:type="spellEnd"/>
      <w:r>
        <w:t>.</w:t>
      </w:r>
    </w:p>
    <w:p w14:paraId="405984D6" w14:textId="77777777" w:rsidR="00C23183" w:rsidRDefault="00C23183">
      <w:pPr>
        <w:pStyle w:val="BodyText"/>
      </w:pPr>
    </w:p>
    <w:p w14:paraId="4549E93F" w14:textId="77777777" w:rsidR="00C23183" w:rsidRDefault="00237D2F">
      <w:pPr>
        <w:pStyle w:val="BodyText"/>
        <w:spacing w:before="1"/>
        <w:ind w:left="143"/>
        <w:jc w:val="both"/>
      </w:pPr>
      <w:r>
        <w:t>The</w:t>
      </w:r>
      <w:r>
        <w:rPr>
          <w:spacing w:val="-7"/>
        </w:rPr>
        <w:t xml:space="preserve"> </w:t>
      </w:r>
      <w:r>
        <w:t>key</w:t>
      </w:r>
      <w:r>
        <w:rPr>
          <w:spacing w:val="-8"/>
        </w:rPr>
        <w:t xml:space="preserve"> </w:t>
      </w:r>
      <w:r>
        <w:t>responsibilities</w:t>
      </w:r>
      <w:r>
        <w:rPr>
          <w:spacing w:val="-8"/>
        </w:rPr>
        <w:t xml:space="preserve"> </w:t>
      </w:r>
      <w:r>
        <w:t>of</w:t>
      </w:r>
      <w:r>
        <w:rPr>
          <w:spacing w:val="-7"/>
        </w:rPr>
        <w:t xml:space="preserve"> </w:t>
      </w:r>
      <w:r>
        <w:t>the</w:t>
      </w:r>
      <w:r>
        <w:rPr>
          <w:spacing w:val="-8"/>
        </w:rPr>
        <w:t xml:space="preserve"> </w:t>
      </w:r>
      <w:r>
        <w:t>School</w:t>
      </w:r>
      <w:r>
        <w:rPr>
          <w:spacing w:val="-8"/>
        </w:rPr>
        <w:t xml:space="preserve"> </w:t>
      </w:r>
      <w:r>
        <w:t>Business</w:t>
      </w:r>
      <w:r>
        <w:rPr>
          <w:spacing w:val="-8"/>
        </w:rPr>
        <w:t xml:space="preserve"> </w:t>
      </w:r>
      <w:r>
        <w:t>Officer</w:t>
      </w:r>
      <w:r>
        <w:rPr>
          <w:spacing w:val="-8"/>
        </w:rPr>
        <w:t xml:space="preserve"> </w:t>
      </w:r>
      <w:r>
        <w:rPr>
          <w:spacing w:val="-2"/>
        </w:rPr>
        <w:t>are:-</w:t>
      </w:r>
    </w:p>
    <w:p w14:paraId="3F85F81E" w14:textId="77777777" w:rsidR="00C23183" w:rsidRDefault="00237D2F">
      <w:pPr>
        <w:pStyle w:val="ListParagraph"/>
        <w:numPr>
          <w:ilvl w:val="2"/>
          <w:numId w:val="5"/>
        </w:numPr>
        <w:tabs>
          <w:tab w:val="left" w:pos="914"/>
        </w:tabs>
        <w:spacing w:before="276"/>
        <w:ind w:right="129"/>
        <w:rPr>
          <w:sz w:val="24"/>
        </w:rPr>
      </w:pPr>
      <w:r>
        <w:rPr>
          <w:sz w:val="24"/>
        </w:rPr>
        <w:t>The</w:t>
      </w:r>
      <w:r>
        <w:rPr>
          <w:spacing w:val="-12"/>
          <w:sz w:val="24"/>
        </w:rPr>
        <w:t xml:space="preserve"> </w:t>
      </w:r>
      <w:r>
        <w:rPr>
          <w:sz w:val="24"/>
        </w:rPr>
        <w:t>general</w:t>
      </w:r>
      <w:r>
        <w:rPr>
          <w:spacing w:val="-15"/>
          <w:sz w:val="24"/>
        </w:rPr>
        <w:t xml:space="preserve"> </w:t>
      </w:r>
      <w:r>
        <w:rPr>
          <w:sz w:val="24"/>
        </w:rPr>
        <w:t>administration</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School</w:t>
      </w:r>
      <w:r>
        <w:rPr>
          <w:spacing w:val="-13"/>
          <w:sz w:val="24"/>
        </w:rPr>
        <w:t xml:space="preserve"> </w:t>
      </w:r>
      <w:r>
        <w:rPr>
          <w:sz w:val="24"/>
        </w:rPr>
        <w:t>Finance</w:t>
      </w:r>
      <w:r>
        <w:rPr>
          <w:spacing w:val="-12"/>
          <w:sz w:val="24"/>
        </w:rPr>
        <w:t xml:space="preserve"> </w:t>
      </w:r>
      <w:r>
        <w:rPr>
          <w:sz w:val="24"/>
        </w:rPr>
        <w:t>Systems</w:t>
      </w:r>
      <w:r>
        <w:rPr>
          <w:spacing w:val="-12"/>
          <w:sz w:val="24"/>
        </w:rPr>
        <w:t xml:space="preserve"> </w:t>
      </w:r>
      <w:r>
        <w:rPr>
          <w:sz w:val="24"/>
        </w:rPr>
        <w:t>and</w:t>
      </w:r>
      <w:r>
        <w:rPr>
          <w:spacing w:val="-12"/>
          <w:sz w:val="24"/>
        </w:rPr>
        <w:t xml:space="preserve"> </w:t>
      </w:r>
      <w:r>
        <w:rPr>
          <w:sz w:val="24"/>
        </w:rPr>
        <w:t>procedures</w:t>
      </w:r>
      <w:r>
        <w:rPr>
          <w:spacing w:val="-15"/>
          <w:sz w:val="24"/>
        </w:rPr>
        <w:t xml:space="preserve"> </w:t>
      </w:r>
      <w:r>
        <w:rPr>
          <w:sz w:val="24"/>
        </w:rPr>
        <w:t>ensuring</w:t>
      </w:r>
      <w:r>
        <w:rPr>
          <w:spacing w:val="-12"/>
          <w:sz w:val="24"/>
        </w:rPr>
        <w:t xml:space="preserve"> </w:t>
      </w:r>
      <w:r>
        <w:rPr>
          <w:sz w:val="24"/>
        </w:rPr>
        <w:t>good practice and efficiency.</w:t>
      </w:r>
    </w:p>
    <w:p w14:paraId="118C75C3" w14:textId="77777777" w:rsidR="00C23183" w:rsidRDefault="00237D2F">
      <w:pPr>
        <w:pStyle w:val="ListParagraph"/>
        <w:numPr>
          <w:ilvl w:val="2"/>
          <w:numId w:val="5"/>
        </w:numPr>
        <w:tabs>
          <w:tab w:val="left" w:pos="914"/>
        </w:tabs>
        <w:ind w:right="131"/>
        <w:rPr>
          <w:sz w:val="24"/>
        </w:rPr>
      </w:pPr>
      <w:r>
        <w:rPr>
          <w:sz w:val="24"/>
        </w:rPr>
        <w:t>Working with the Headteacher to formulate a draft annual budget plan for submission to the Governing Body.</w:t>
      </w:r>
    </w:p>
    <w:p w14:paraId="548E6BAB" w14:textId="77777777" w:rsidR="00C23183" w:rsidRDefault="00237D2F">
      <w:pPr>
        <w:pStyle w:val="ListParagraph"/>
        <w:numPr>
          <w:ilvl w:val="2"/>
          <w:numId w:val="5"/>
        </w:numPr>
        <w:tabs>
          <w:tab w:val="left" w:pos="914"/>
        </w:tabs>
        <w:ind w:right="134"/>
        <w:rPr>
          <w:sz w:val="24"/>
        </w:rPr>
      </w:pPr>
      <w:r>
        <w:rPr>
          <w:sz w:val="24"/>
        </w:rPr>
        <w:t>To maintain accurate and up to date financial records and accounts, this will be retained for the statutory length of time.</w:t>
      </w:r>
    </w:p>
    <w:p w14:paraId="76C550F1" w14:textId="77777777" w:rsidR="00C23183" w:rsidRDefault="00237D2F">
      <w:pPr>
        <w:pStyle w:val="ListParagraph"/>
        <w:numPr>
          <w:ilvl w:val="2"/>
          <w:numId w:val="5"/>
        </w:numPr>
        <w:tabs>
          <w:tab w:val="left" w:pos="914"/>
        </w:tabs>
        <w:ind w:right="133"/>
        <w:rPr>
          <w:sz w:val="24"/>
        </w:rPr>
      </w:pPr>
      <w:r>
        <w:rPr>
          <w:sz w:val="24"/>
        </w:rPr>
        <w:t>To</w:t>
      </w:r>
      <w:r>
        <w:rPr>
          <w:spacing w:val="-14"/>
          <w:sz w:val="24"/>
        </w:rPr>
        <w:t xml:space="preserve"> </w:t>
      </w:r>
      <w:r>
        <w:rPr>
          <w:sz w:val="24"/>
        </w:rPr>
        <w:t>monitor</w:t>
      </w:r>
      <w:r>
        <w:rPr>
          <w:spacing w:val="-16"/>
          <w:sz w:val="24"/>
        </w:rPr>
        <w:t xml:space="preserve"> </w:t>
      </w:r>
      <w:r>
        <w:rPr>
          <w:sz w:val="24"/>
        </w:rPr>
        <w:t>expenditure</w:t>
      </w:r>
      <w:r>
        <w:rPr>
          <w:spacing w:val="-16"/>
          <w:sz w:val="24"/>
        </w:rPr>
        <w:t xml:space="preserve"> </w:t>
      </w:r>
      <w:r>
        <w:rPr>
          <w:sz w:val="24"/>
        </w:rPr>
        <w:t>against</w:t>
      </w:r>
      <w:r>
        <w:rPr>
          <w:spacing w:val="-14"/>
          <w:sz w:val="24"/>
        </w:rPr>
        <w:t xml:space="preserve"> </w:t>
      </w:r>
      <w:r>
        <w:rPr>
          <w:sz w:val="24"/>
        </w:rPr>
        <w:t>budget</w:t>
      </w:r>
      <w:r>
        <w:rPr>
          <w:spacing w:val="-14"/>
          <w:sz w:val="24"/>
        </w:rPr>
        <w:t xml:space="preserve"> </w:t>
      </w:r>
      <w:r>
        <w:rPr>
          <w:sz w:val="24"/>
        </w:rPr>
        <w:t>headings</w:t>
      </w:r>
      <w:r>
        <w:rPr>
          <w:spacing w:val="-15"/>
          <w:sz w:val="24"/>
        </w:rPr>
        <w:t xml:space="preserve"> </w:t>
      </w:r>
      <w:r>
        <w:rPr>
          <w:sz w:val="24"/>
        </w:rPr>
        <w:t>in</w:t>
      </w:r>
      <w:r>
        <w:rPr>
          <w:spacing w:val="-14"/>
          <w:sz w:val="24"/>
        </w:rPr>
        <w:t xml:space="preserve"> </w:t>
      </w:r>
      <w:r>
        <w:rPr>
          <w:sz w:val="24"/>
        </w:rPr>
        <w:t>respect</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School’s</w:t>
      </w:r>
      <w:r>
        <w:rPr>
          <w:spacing w:val="-15"/>
          <w:sz w:val="24"/>
        </w:rPr>
        <w:t xml:space="preserve"> </w:t>
      </w:r>
      <w:r>
        <w:rPr>
          <w:sz w:val="24"/>
        </w:rPr>
        <w:t>formula</w:t>
      </w:r>
      <w:r>
        <w:rPr>
          <w:spacing w:val="-14"/>
          <w:sz w:val="24"/>
        </w:rPr>
        <w:t xml:space="preserve"> </w:t>
      </w:r>
      <w:r>
        <w:rPr>
          <w:sz w:val="24"/>
        </w:rPr>
        <w:t>budget and provide reports to the Headteacher.</w:t>
      </w:r>
    </w:p>
    <w:p w14:paraId="0ABF14E1" w14:textId="77777777" w:rsidR="00C23183" w:rsidRDefault="00237D2F">
      <w:pPr>
        <w:pStyle w:val="ListParagraph"/>
        <w:numPr>
          <w:ilvl w:val="2"/>
          <w:numId w:val="5"/>
        </w:numPr>
        <w:tabs>
          <w:tab w:val="left" w:pos="914"/>
        </w:tabs>
        <w:ind w:right="130"/>
        <w:rPr>
          <w:sz w:val="24"/>
        </w:rPr>
      </w:pPr>
      <w:r>
        <w:rPr>
          <w:sz w:val="24"/>
        </w:rPr>
        <w:t>To sign official orders for the purchase of goods and services up to the limit approved by Governors.</w:t>
      </w:r>
      <w:r>
        <w:rPr>
          <w:spacing w:val="-17"/>
          <w:sz w:val="24"/>
        </w:rPr>
        <w:t xml:space="preserve"> </w:t>
      </w:r>
      <w:r>
        <w:rPr>
          <w:sz w:val="24"/>
        </w:rPr>
        <w:t>The</w:t>
      </w:r>
      <w:r>
        <w:rPr>
          <w:spacing w:val="-17"/>
          <w:sz w:val="24"/>
        </w:rPr>
        <w:t xml:space="preserve"> </w:t>
      </w:r>
      <w:r>
        <w:rPr>
          <w:sz w:val="24"/>
        </w:rPr>
        <w:t>Headteacher</w:t>
      </w:r>
      <w:r>
        <w:rPr>
          <w:spacing w:val="-17"/>
          <w:sz w:val="24"/>
        </w:rPr>
        <w:t xml:space="preserve"> </w:t>
      </w:r>
      <w:r>
        <w:rPr>
          <w:sz w:val="24"/>
        </w:rPr>
        <w:t>and</w:t>
      </w:r>
      <w:r>
        <w:rPr>
          <w:spacing w:val="-18"/>
          <w:sz w:val="24"/>
        </w:rPr>
        <w:t xml:space="preserve"> </w:t>
      </w:r>
      <w:r>
        <w:rPr>
          <w:sz w:val="24"/>
        </w:rPr>
        <w:t>Governors</w:t>
      </w:r>
      <w:r>
        <w:rPr>
          <w:spacing w:val="-19"/>
          <w:sz w:val="24"/>
        </w:rPr>
        <w:t xml:space="preserve"> </w:t>
      </w:r>
      <w:r>
        <w:rPr>
          <w:sz w:val="24"/>
        </w:rPr>
        <w:t>will</w:t>
      </w:r>
      <w:r>
        <w:rPr>
          <w:spacing w:val="-17"/>
          <w:sz w:val="24"/>
        </w:rPr>
        <w:t xml:space="preserve"> </w:t>
      </w:r>
      <w:r>
        <w:rPr>
          <w:sz w:val="24"/>
        </w:rPr>
        <w:t>be</w:t>
      </w:r>
      <w:r>
        <w:rPr>
          <w:spacing w:val="-16"/>
          <w:sz w:val="24"/>
        </w:rPr>
        <w:t xml:space="preserve"> </w:t>
      </w:r>
      <w:r>
        <w:rPr>
          <w:sz w:val="24"/>
        </w:rPr>
        <w:t>responsible</w:t>
      </w:r>
      <w:r>
        <w:rPr>
          <w:spacing w:val="-17"/>
          <w:sz w:val="24"/>
        </w:rPr>
        <w:t xml:space="preserve"> </w:t>
      </w:r>
      <w:r>
        <w:rPr>
          <w:sz w:val="24"/>
        </w:rPr>
        <w:t>for</w:t>
      </w:r>
      <w:r>
        <w:rPr>
          <w:spacing w:val="-17"/>
          <w:sz w:val="24"/>
        </w:rPr>
        <w:t xml:space="preserve"> </w:t>
      </w:r>
      <w:r>
        <w:rPr>
          <w:sz w:val="24"/>
        </w:rPr>
        <w:t>orders</w:t>
      </w:r>
      <w:r>
        <w:rPr>
          <w:spacing w:val="-17"/>
          <w:sz w:val="24"/>
        </w:rPr>
        <w:t xml:space="preserve"> </w:t>
      </w:r>
      <w:r>
        <w:rPr>
          <w:sz w:val="24"/>
        </w:rPr>
        <w:t>above</w:t>
      </w:r>
      <w:r>
        <w:rPr>
          <w:spacing w:val="-17"/>
          <w:sz w:val="24"/>
        </w:rPr>
        <w:t xml:space="preserve"> </w:t>
      </w:r>
      <w:r>
        <w:rPr>
          <w:sz w:val="24"/>
        </w:rPr>
        <w:t>that</w:t>
      </w:r>
      <w:r>
        <w:rPr>
          <w:spacing w:val="-17"/>
          <w:sz w:val="24"/>
        </w:rPr>
        <w:t xml:space="preserve"> </w:t>
      </w:r>
      <w:r>
        <w:rPr>
          <w:sz w:val="24"/>
        </w:rPr>
        <w:t>limit.</w:t>
      </w:r>
    </w:p>
    <w:p w14:paraId="5F90C1CB" w14:textId="77777777" w:rsidR="00C23183" w:rsidRDefault="00237D2F">
      <w:pPr>
        <w:pStyle w:val="ListParagraph"/>
        <w:numPr>
          <w:ilvl w:val="2"/>
          <w:numId w:val="5"/>
        </w:numPr>
        <w:tabs>
          <w:tab w:val="left" w:pos="914"/>
        </w:tabs>
        <w:ind w:right="131"/>
        <w:rPr>
          <w:sz w:val="24"/>
        </w:rPr>
      </w:pPr>
      <w:r>
        <w:rPr>
          <w:sz w:val="24"/>
        </w:rPr>
        <w:t>The</w:t>
      </w:r>
      <w:r>
        <w:rPr>
          <w:spacing w:val="-4"/>
          <w:sz w:val="24"/>
        </w:rPr>
        <w:t xml:space="preserve"> </w:t>
      </w:r>
      <w:r>
        <w:rPr>
          <w:sz w:val="24"/>
        </w:rPr>
        <w:t>management</w:t>
      </w:r>
      <w:r>
        <w:rPr>
          <w:spacing w:val="-5"/>
          <w:sz w:val="24"/>
        </w:rPr>
        <w:t xml:space="preserve"> </w:t>
      </w:r>
      <w:r>
        <w:rPr>
          <w:sz w:val="24"/>
        </w:rPr>
        <w:t>and</w:t>
      </w:r>
      <w:r>
        <w:rPr>
          <w:spacing w:val="-7"/>
          <w:sz w:val="24"/>
        </w:rPr>
        <w:t xml:space="preserve"> </w:t>
      </w:r>
      <w:r>
        <w:rPr>
          <w:sz w:val="24"/>
        </w:rPr>
        <w:t>training</w:t>
      </w:r>
      <w:r>
        <w:rPr>
          <w:spacing w:val="-4"/>
          <w:sz w:val="24"/>
        </w:rPr>
        <w:t xml:space="preserve"> </w:t>
      </w:r>
      <w:r>
        <w:rPr>
          <w:sz w:val="24"/>
        </w:rPr>
        <w:t>of</w:t>
      </w:r>
      <w:r>
        <w:rPr>
          <w:spacing w:val="-5"/>
          <w:sz w:val="24"/>
        </w:rPr>
        <w:t xml:space="preserve"> </w:t>
      </w:r>
      <w:r>
        <w:rPr>
          <w:sz w:val="24"/>
        </w:rPr>
        <w:t>staff</w:t>
      </w:r>
      <w:r>
        <w:rPr>
          <w:spacing w:val="-5"/>
          <w:sz w:val="24"/>
        </w:rPr>
        <w:t xml:space="preserve"> </w:t>
      </w:r>
      <w:r>
        <w:rPr>
          <w:sz w:val="24"/>
        </w:rPr>
        <w:t>with</w:t>
      </w:r>
      <w:r>
        <w:rPr>
          <w:spacing w:val="-4"/>
          <w:sz w:val="24"/>
        </w:rPr>
        <w:t xml:space="preserve"> </w:t>
      </w:r>
      <w:r>
        <w:rPr>
          <w:sz w:val="24"/>
        </w:rPr>
        <w:t>financial</w:t>
      </w:r>
      <w:r>
        <w:rPr>
          <w:spacing w:val="-6"/>
          <w:sz w:val="24"/>
        </w:rPr>
        <w:t xml:space="preserve"> </w:t>
      </w:r>
      <w:r>
        <w:rPr>
          <w:sz w:val="24"/>
        </w:rPr>
        <w:t>responsibilities</w:t>
      </w:r>
      <w:r>
        <w:rPr>
          <w:spacing w:val="-8"/>
          <w:sz w:val="24"/>
        </w:rPr>
        <w:t xml:space="preserve"> </w:t>
      </w:r>
      <w:r>
        <w:rPr>
          <w:sz w:val="24"/>
        </w:rPr>
        <w:t>under</w:t>
      </w:r>
      <w:r>
        <w:rPr>
          <w:spacing w:val="-6"/>
          <w:sz w:val="24"/>
        </w:rPr>
        <w:t xml:space="preserve"> </w:t>
      </w:r>
      <w:r>
        <w:rPr>
          <w:sz w:val="24"/>
        </w:rPr>
        <w:t>the</w:t>
      </w:r>
      <w:r>
        <w:rPr>
          <w:spacing w:val="-7"/>
          <w:sz w:val="24"/>
        </w:rPr>
        <w:t xml:space="preserve"> </w:t>
      </w:r>
      <w:r>
        <w:rPr>
          <w:sz w:val="24"/>
        </w:rPr>
        <w:t>guidance</w:t>
      </w:r>
      <w:r>
        <w:rPr>
          <w:spacing w:val="-7"/>
          <w:sz w:val="24"/>
        </w:rPr>
        <w:t xml:space="preserve"> </w:t>
      </w:r>
      <w:r>
        <w:rPr>
          <w:sz w:val="24"/>
        </w:rPr>
        <w:t>of the Headteacher.</w:t>
      </w:r>
    </w:p>
    <w:p w14:paraId="4F678294" w14:textId="77777777" w:rsidR="00C23183" w:rsidRDefault="00237D2F">
      <w:pPr>
        <w:pStyle w:val="ListParagraph"/>
        <w:numPr>
          <w:ilvl w:val="2"/>
          <w:numId w:val="5"/>
        </w:numPr>
        <w:tabs>
          <w:tab w:val="left" w:pos="914"/>
        </w:tabs>
        <w:ind w:hanging="439"/>
        <w:rPr>
          <w:sz w:val="24"/>
        </w:rPr>
      </w:pPr>
      <w:r>
        <w:rPr>
          <w:sz w:val="24"/>
        </w:rPr>
        <w:t>Work</w:t>
      </w:r>
      <w:r>
        <w:rPr>
          <w:spacing w:val="-7"/>
          <w:sz w:val="24"/>
        </w:rPr>
        <w:t xml:space="preserve"> </w:t>
      </w:r>
      <w:r>
        <w:rPr>
          <w:sz w:val="24"/>
        </w:rPr>
        <w:t>with</w:t>
      </w:r>
      <w:r>
        <w:rPr>
          <w:spacing w:val="-5"/>
          <w:sz w:val="24"/>
        </w:rPr>
        <w:t xml:space="preserve"> </w:t>
      </w:r>
      <w:r>
        <w:rPr>
          <w:sz w:val="24"/>
        </w:rPr>
        <w:t>the</w:t>
      </w:r>
      <w:r>
        <w:rPr>
          <w:spacing w:val="-6"/>
          <w:sz w:val="24"/>
        </w:rPr>
        <w:t xml:space="preserve"> </w:t>
      </w:r>
      <w:r>
        <w:rPr>
          <w:sz w:val="24"/>
        </w:rPr>
        <w:t>Headteacher</w:t>
      </w:r>
      <w:r>
        <w:rPr>
          <w:spacing w:val="-7"/>
          <w:sz w:val="24"/>
        </w:rPr>
        <w:t xml:space="preserve"> </w:t>
      </w:r>
      <w:r>
        <w:rPr>
          <w:sz w:val="24"/>
        </w:rPr>
        <w:t>to</w:t>
      </w:r>
      <w:r>
        <w:rPr>
          <w:spacing w:val="-5"/>
          <w:sz w:val="24"/>
        </w:rPr>
        <w:t xml:space="preserve"> </w:t>
      </w:r>
      <w:r>
        <w:rPr>
          <w:sz w:val="24"/>
        </w:rPr>
        <w:t>respond</w:t>
      </w:r>
      <w:r>
        <w:rPr>
          <w:spacing w:val="-7"/>
          <w:sz w:val="24"/>
        </w:rPr>
        <w:t xml:space="preserve"> </w:t>
      </w:r>
      <w:r>
        <w:rPr>
          <w:sz w:val="24"/>
        </w:rPr>
        <w:t>to</w:t>
      </w:r>
      <w:r>
        <w:rPr>
          <w:spacing w:val="-6"/>
          <w:sz w:val="24"/>
        </w:rPr>
        <w:t xml:space="preserve"> </w:t>
      </w:r>
      <w:r>
        <w:rPr>
          <w:sz w:val="24"/>
        </w:rPr>
        <w:t>audit</w:t>
      </w:r>
      <w:r>
        <w:rPr>
          <w:spacing w:val="-5"/>
          <w:sz w:val="24"/>
        </w:rPr>
        <w:t xml:space="preserve"> </w:t>
      </w:r>
      <w:r>
        <w:rPr>
          <w:sz w:val="24"/>
        </w:rPr>
        <w:t>reports</w:t>
      </w:r>
      <w:r>
        <w:rPr>
          <w:spacing w:val="-8"/>
          <w:sz w:val="24"/>
        </w:rPr>
        <w:t xml:space="preserve"> </w:t>
      </w:r>
      <w:r>
        <w:rPr>
          <w:sz w:val="24"/>
        </w:rPr>
        <w:t>and</w:t>
      </w:r>
      <w:r>
        <w:rPr>
          <w:spacing w:val="-5"/>
          <w:sz w:val="24"/>
        </w:rPr>
        <w:t xml:space="preserve"> </w:t>
      </w:r>
      <w:r>
        <w:rPr>
          <w:sz w:val="24"/>
        </w:rPr>
        <w:t>action</w:t>
      </w:r>
      <w:r>
        <w:rPr>
          <w:spacing w:val="-6"/>
          <w:sz w:val="24"/>
        </w:rPr>
        <w:t xml:space="preserve"> </w:t>
      </w:r>
      <w:r>
        <w:rPr>
          <w:spacing w:val="-2"/>
          <w:sz w:val="24"/>
        </w:rPr>
        <w:t>plans.</w:t>
      </w:r>
    </w:p>
    <w:p w14:paraId="51094EF1" w14:textId="77777777" w:rsidR="00C23183" w:rsidRDefault="00237D2F">
      <w:pPr>
        <w:pStyle w:val="BodyText"/>
        <w:spacing w:before="55"/>
        <w:rPr>
          <w:sz w:val="20"/>
        </w:rPr>
      </w:pPr>
      <w:r>
        <w:rPr>
          <w:noProof/>
          <w:sz w:val="20"/>
        </w:rPr>
        <mc:AlternateContent>
          <mc:Choice Requires="wps">
            <w:drawing>
              <wp:anchor distT="0" distB="0" distL="0" distR="0" simplePos="0" relativeHeight="487600128" behindDoc="1" locked="0" layoutInCell="1" allowOverlap="1" wp14:anchorId="2E08C21F" wp14:editId="210BECAA">
                <wp:simplePos x="0" y="0"/>
                <wp:positionH relativeFrom="page">
                  <wp:posOffset>522731</wp:posOffset>
                </wp:positionH>
                <wp:positionV relativeFrom="paragraph">
                  <wp:posOffset>196404</wp:posOffset>
                </wp:positionV>
                <wp:extent cx="6517005"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DCE38" id="Graphic 28" o:spid="_x0000_s1026" style="position:absolute;margin-left:41.15pt;margin-top:15.45pt;width:513.15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" path="m6516623,l,,,6095r6516623,l6516623,xe" fillcolor="black" stroked="f">
                <v:path arrowok="t"/>
                <w10:wrap type="topAndBottom" anchorx="page"/>
              </v:shape>
            </w:pict>
          </mc:Fallback>
        </mc:AlternateContent>
      </w:r>
    </w:p>
    <w:p w14:paraId="6D2651F5" w14:textId="169D5844"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2</w:t>
      </w:r>
      <w:r w:rsidR="004F17D1">
        <w:rPr>
          <w:spacing w:val="-5"/>
        </w:rPr>
        <w:t>4</w:t>
      </w:r>
    </w:p>
    <w:p w14:paraId="72231F1C" w14:textId="77777777" w:rsidR="00C23183" w:rsidRDefault="00C23183">
      <w:pPr>
        <w:pStyle w:val="BodyText"/>
        <w:sectPr w:rsidR="00C23183">
          <w:pgSz w:w="11900" w:h="16840"/>
          <w:pgMar w:top="1060" w:right="708" w:bottom="500" w:left="708" w:header="0" w:footer="304" w:gutter="0"/>
          <w:cols w:space="720"/>
        </w:sectPr>
      </w:pPr>
    </w:p>
    <w:p w14:paraId="486D5FCB" w14:textId="77777777" w:rsidR="00C23183" w:rsidRDefault="00237D2F">
      <w:pPr>
        <w:pStyle w:val="ListParagraph"/>
        <w:numPr>
          <w:ilvl w:val="2"/>
          <w:numId w:val="5"/>
        </w:numPr>
        <w:tabs>
          <w:tab w:val="left" w:pos="914"/>
        </w:tabs>
        <w:spacing w:before="73"/>
        <w:ind w:right="133"/>
        <w:rPr>
          <w:sz w:val="24"/>
        </w:rPr>
      </w:pPr>
      <w:r>
        <w:rPr>
          <w:sz w:val="24"/>
        </w:rPr>
        <w:lastRenderedPageBreak/>
        <w:t>Maintain</w:t>
      </w:r>
      <w:r>
        <w:rPr>
          <w:spacing w:val="36"/>
          <w:sz w:val="24"/>
        </w:rPr>
        <w:t xml:space="preserve"> </w:t>
      </w:r>
      <w:r>
        <w:rPr>
          <w:sz w:val="24"/>
        </w:rPr>
        <w:t>the</w:t>
      </w:r>
      <w:r>
        <w:rPr>
          <w:spacing w:val="36"/>
          <w:sz w:val="24"/>
        </w:rPr>
        <w:t xml:space="preserve"> </w:t>
      </w:r>
      <w:r>
        <w:rPr>
          <w:sz w:val="24"/>
        </w:rPr>
        <w:t>School</w:t>
      </w:r>
      <w:r>
        <w:rPr>
          <w:spacing w:val="34"/>
          <w:sz w:val="24"/>
        </w:rPr>
        <w:t xml:space="preserve"> </w:t>
      </w:r>
      <w:r>
        <w:rPr>
          <w:sz w:val="24"/>
        </w:rPr>
        <w:t>inventory</w:t>
      </w:r>
      <w:r>
        <w:rPr>
          <w:spacing w:val="35"/>
          <w:sz w:val="24"/>
        </w:rPr>
        <w:t xml:space="preserve"> </w:t>
      </w:r>
      <w:r>
        <w:rPr>
          <w:sz w:val="24"/>
        </w:rPr>
        <w:t>in</w:t>
      </w:r>
      <w:r>
        <w:rPr>
          <w:spacing w:val="36"/>
          <w:sz w:val="24"/>
        </w:rPr>
        <w:t xml:space="preserve"> </w:t>
      </w:r>
      <w:r>
        <w:rPr>
          <w:sz w:val="24"/>
        </w:rPr>
        <w:t>conjunction</w:t>
      </w:r>
      <w:r>
        <w:rPr>
          <w:spacing w:val="36"/>
          <w:sz w:val="24"/>
        </w:rPr>
        <w:t xml:space="preserve"> </w:t>
      </w:r>
      <w:r>
        <w:rPr>
          <w:sz w:val="24"/>
        </w:rPr>
        <w:t>with</w:t>
      </w:r>
      <w:r>
        <w:rPr>
          <w:spacing w:val="36"/>
          <w:sz w:val="24"/>
        </w:rPr>
        <w:t xml:space="preserve"> </w:t>
      </w:r>
      <w:r>
        <w:rPr>
          <w:sz w:val="24"/>
        </w:rPr>
        <w:t>the</w:t>
      </w:r>
      <w:r>
        <w:rPr>
          <w:spacing w:val="36"/>
          <w:sz w:val="24"/>
        </w:rPr>
        <w:t xml:space="preserve"> </w:t>
      </w:r>
      <w:r>
        <w:rPr>
          <w:sz w:val="24"/>
        </w:rPr>
        <w:t>Headteacher</w:t>
      </w:r>
      <w:r>
        <w:rPr>
          <w:spacing w:val="34"/>
          <w:sz w:val="24"/>
        </w:rPr>
        <w:t xml:space="preserve"> </w:t>
      </w:r>
      <w:r>
        <w:rPr>
          <w:sz w:val="24"/>
        </w:rPr>
        <w:t>and</w:t>
      </w:r>
      <w:r>
        <w:rPr>
          <w:spacing w:val="36"/>
          <w:sz w:val="24"/>
        </w:rPr>
        <w:t xml:space="preserve"> </w:t>
      </w:r>
      <w:r>
        <w:rPr>
          <w:sz w:val="24"/>
        </w:rPr>
        <w:t>assist</w:t>
      </w:r>
      <w:r>
        <w:rPr>
          <w:spacing w:val="35"/>
          <w:sz w:val="24"/>
        </w:rPr>
        <w:t xml:space="preserve"> </w:t>
      </w:r>
      <w:r>
        <w:rPr>
          <w:sz w:val="24"/>
        </w:rPr>
        <w:t>with</w:t>
      </w:r>
      <w:r>
        <w:rPr>
          <w:spacing w:val="36"/>
          <w:sz w:val="24"/>
        </w:rPr>
        <w:t xml:space="preserve"> </w:t>
      </w:r>
      <w:r>
        <w:rPr>
          <w:sz w:val="24"/>
        </w:rPr>
        <w:t>its annual review.</w:t>
      </w:r>
    </w:p>
    <w:p w14:paraId="2700DADF" w14:textId="77777777" w:rsidR="00C23183" w:rsidRDefault="00237D2F">
      <w:pPr>
        <w:pStyle w:val="ListParagraph"/>
        <w:numPr>
          <w:ilvl w:val="2"/>
          <w:numId w:val="5"/>
        </w:numPr>
        <w:tabs>
          <w:tab w:val="left" w:pos="914"/>
        </w:tabs>
        <w:ind w:hanging="439"/>
        <w:rPr>
          <w:sz w:val="24"/>
        </w:rPr>
      </w:pPr>
      <w:r>
        <w:rPr>
          <w:sz w:val="24"/>
        </w:rPr>
        <w:t>Maintain</w:t>
      </w:r>
      <w:r>
        <w:rPr>
          <w:spacing w:val="-10"/>
          <w:sz w:val="24"/>
        </w:rPr>
        <w:t xml:space="preserve"> </w:t>
      </w:r>
      <w:r>
        <w:rPr>
          <w:sz w:val="24"/>
        </w:rPr>
        <w:t>the</w:t>
      </w:r>
      <w:r>
        <w:rPr>
          <w:spacing w:val="-10"/>
          <w:sz w:val="24"/>
        </w:rPr>
        <w:t xml:space="preserve"> </w:t>
      </w:r>
      <w:r>
        <w:rPr>
          <w:sz w:val="24"/>
        </w:rPr>
        <w:t>School</w:t>
      </w:r>
      <w:r>
        <w:rPr>
          <w:spacing w:val="-11"/>
          <w:sz w:val="24"/>
        </w:rPr>
        <w:t xml:space="preserve"> </w:t>
      </w:r>
      <w:proofErr w:type="spellStart"/>
      <w:r>
        <w:rPr>
          <w:sz w:val="24"/>
        </w:rPr>
        <w:t>Imprest</w:t>
      </w:r>
      <w:proofErr w:type="spellEnd"/>
      <w:r>
        <w:rPr>
          <w:spacing w:val="-9"/>
          <w:sz w:val="24"/>
        </w:rPr>
        <w:t xml:space="preserve"> </w:t>
      </w:r>
      <w:r>
        <w:rPr>
          <w:sz w:val="24"/>
        </w:rPr>
        <w:t>/</w:t>
      </w:r>
      <w:r>
        <w:rPr>
          <w:spacing w:val="-10"/>
          <w:sz w:val="24"/>
        </w:rPr>
        <w:t xml:space="preserve"> </w:t>
      </w:r>
      <w:r>
        <w:rPr>
          <w:sz w:val="24"/>
        </w:rPr>
        <w:t>petty</w:t>
      </w:r>
      <w:r>
        <w:rPr>
          <w:spacing w:val="-11"/>
          <w:sz w:val="24"/>
        </w:rPr>
        <w:t xml:space="preserve"> </w:t>
      </w:r>
      <w:r>
        <w:rPr>
          <w:sz w:val="24"/>
        </w:rPr>
        <w:t>cash</w:t>
      </w:r>
      <w:r>
        <w:rPr>
          <w:spacing w:val="-10"/>
          <w:sz w:val="24"/>
        </w:rPr>
        <w:t xml:space="preserve"> </w:t>
      </w:r>
      <w:r>
        <w:rPr>
          <w:sz w:val="24"/>
        </w:rPr>
        <w:t>system</w:t>
      </w:r>
      <w:r>
        <w:rPr>
          <w:spacing w:val="-8"/>
          <w:sz w:val="24"/>
        </w:rPr>
        <w:t xml:space="preserve"> </w:t>
      </w:r>
      <w:r>
        <w:rPr>
          <w:sz w:val="24"/>
        </w:rPr>
        <w:t>and</w:t>
      </w:r>
      <w:r>
        <w:rPr>
          <w:spacing w:val="-10"/>
          <w:sz w:val="24"/>
        </w:rPr>
        <w:t xml:space="preserve"> </w:t>
      </w:r>
      <w:r>
        <w:rPr>
          <w:sz w:val="24"/>
        </w:rPr>
        <w:t>provide</w:t>
      </w:r>
      <w:r>
        <w:rPr>
          <w:spacing w:val="-10"/>
          <w:sz w:val="24"/>
        </w:rPr>
        <w:t xml:space="preserve"> </w:t>
      </w:r>
      <w:r>
        <w:rPr>
          <w:sz w:val="24"/>
        </w:rPr>
        <w:t>reports</w:t>
      </w:r>
      <w:r>
        <w:rPr>
          <w:spacing w:val="-11"/>
          <w:sz w:val="24"/>
        </w:rPr>
        <w:t xml:space="preserve"> </w:t>
      </w:r>
      <w:r>
        <w:rPr>
          <w:sz w:val="24"/>
        </w:rPr>
        <w:t>for</w:t>
      </w:r>
      <w:r>
        <w:rPr>
          <w:spacing w:val="-10"/>
          <w:sz w:val="24"/>
        </w:rPr>
        <w:t xml:space="preserve"> </w:t>
      </w:r>
      <w:r>
        <w:rPr>
          <w:sz w:val="24"/>
        </w:rPr>
        <w:t>the</w:t>
      </w:r>
      <w:r>
        <w:rPr>
          <w:spacing w:val="-10"/>
          <w:sz w:val="24"/>
        </w:rPr>
        <w:t xml:space="preserve"> </w:t>
      </w:r>
      <w:r>
        <w:rPr>
          <w:spacing w:val="-2"/>
          <w:sz w:val="24"/>
        </w:rPr>
        <w:t>Headteacher.</w:t>
      </w:r>
    </w:p>
    <w:p w14:paraId="66D9549B" w14:textId="77777777" w:rsidR="00C23183" w:rsidRDefault="00237D2F">
      <w:pPr>
        <w:pStyle w:val="ListParagraph"/>
        <w:numPr>
          <w:ilvl w:val="2"/>
          <w:numId w:val="5"/>
        </w:numPr>
        <w:tabs>
          <w:tab w:val="left" w:pos="914"/>
        </w:tabs>
        <w:ind w:right="134"/>
        <w:rPr>
          <w:sz w:val="24"/>
        </w:rPr>
      </w:pPr>
      <w:r>
        <w:rPr>
          <w:sz w:val="24"/>
        </w:rPr>
        <w:t>To bank all income promptly and intact, working with a second employee for verification purposes ensuring cash held in school is securely stored and does not exceed £250.</w:t>
      </w:r>
    </w:p>
    <w:p w14:paraId="3A8FB5F8" w14:textId="77777777" w:rsidR="00C23183" w:rsidRDefault="00237D2F">
      <w:pPr>
        <w:pStyle w:val="ListParagraph"/>
        <w:numPr>
          <w:ilvl w:val="2"/>
          <w:numId w:val="5"/>
        </w:numPr>
        <w:tabs>
          <w:tab w:val="left" w:pos="914"/>
        </w:tabs>
        <w:ind w:hanging="439"/>
        <w:rPr>
          <w:sz w:val="24"/>
        </w:rPr>
      </w:pPr>
      <w:r>
        <w:rPr>
          <w:sz w:val="24"/>
        </w:rPr>
        <w:t>Ensure</w:t>
      </w:r>
      <w:r>
        <w:rPr>
          <w:spacing w:val="-7"/>
          <w:sz w:val="24"/>
        </w:rPr>
        <w:t xml:space="preserve"> </w:t>
      </w:r>
      <w:r>
        <w:rPr>
          <w:sz w:val="24"/>
        </w:rPr>
        <w:t>invoices</w:t>
      </w:r>
      <w:r>
        <w:rPr>
          <w:spacing w:val="-9"/>
          <w:sz w:val="24"/>
        </w:rPr>
        <w:t xml:space="preserve"> </w:t>
      </w:r>
      <w:r>
        <w:rPr>
          <w:sz w:val="24"/>
        </w:rPr>
        <w:t>are</w:t>
      </w:r>
      <w:r>
        <w:rPr>
          <w:spacing w:val="-6"/>
          <w:sz w:val="24"/>
        </w:rPr>
        <w:t xml:space="preserve"> </w:t>
      </w:r>
      <w:r>
        <w:rPr>
          <w:sz w:val="24"/>
        </w:rPr>
        <w:t>paid</w:t>
      </w:r>
      <w:r>
        <w:rPr>
          <w:spacing w:val="-6"/>
          <w:sz w:val="24"/>
        </w:rPr>
        <w:t xml:space="preserve"> </w:t>
      </w:r>
      <w:r>
        <w:rPr>
          <w:sz w:val="24"/>
        </w:rPr>
        <w:t>promptly</w:t>
      </w:r>
      <w:r>
        <w:rPr>
          <w:spacing w:val="-8"/>
          <w:sz w:val="24"/>
        </w:rPr>
        <w:t xml:space="preserve"> </w:t>
      </w:r>
      <w:r>
        <w:rPr>
          <w:sz w:val="24"/>
        </w:rPr>
        <w:t>in</w:t>
      </w:r>
      <w:r>
        <w:rPr>
          <w:spacing w:val="-6"/>
          <w:sz w:val="24"/>
        </w:rPr>
        <w:t xml:space="preserve"> </w:t>
      </w:r>
      <w:r>
        <w:rPr>
          <w:sz w:val="24"/>
        </w:rPr>
        <w:t>line</w:t>
      </w:r>
      <w:r>
        <w:rPr>
          <w:spacing w:val="-6"/>
          <w:sz w:val="24"/>
        </w:rPr>
        <w:t xml:space="preserve"> </w:t>
      </w:r>
      <w:r>
        <w:rPr>
          <w:sz w:val="24"/>
        </w:rPr>
        <w:t>with</w:t>
      </w:r>
      <w:r>
        <w:rPr>
          <w:spacing w:val="-8"/>
          <w:sz w:val="24"/>
        </w:rPr>
        <w:t xml:space="preserve"> </w:t>
      </w:r>
      <w:r>
        <w:rPr>
          <w:sz w:val="24"/>
        </w:rPr>
        <w:t>the</w:t>
      </w:r>
      <w:r>
        <w:rPr>
          <w:spacing w:val="-7"/>
          <w:sz w:val="24"/>
        </w:rPr>
        <w:t xml:space="preserve"> </w:t>
      </w:r>
      <w:r>
        <w:rPr>
          <w:sz w:val="24"/>
        </w:rPr>
        <w:t>School’s</w:t>
      </w:r>
      <w:r>
        <w:rPr>
          <w:spacing w:val="-7"/>
          <w:sz w:val="24"/>
        </w:rPr>
        <w:t xml:space="preserve"> </w:t>
      </w:r>
      <w:r>
        <w:rPr>
          <w:sz w:val="24"/>
        </w:rPr>
        <w:t>Financial</w:t>
      </w:r>
      <w:r>
        <w:rPr>
          <w:spacing w:val="-10"/>
          <w:sz w:val="24"/>
        </w:rPr>
        <w:t xml:space="preserve"> </w:t>
      </w:r>
      <w:r>
        <w:rPr>
          <w:spacing w:val="-2"/>
          <w:sz w:val="24"/>
        </w:rPr>
        <w:t>Procedures.</w:t>
      </w:r>
    </w:p>
    <w:p w14:paraId="3644C801" w14:textId="77777777" w:rsidR="00C23183" w:rsidRDefault="00237D2F">
      <w:pPr>
        <w:pStyle w:val="ListParagraph"/>
        <w:numPr>
          <w:ilvl w:val="2"/>
          <w:numId w:val="5"/>
        </w:numPr>
        <w:tabs>
          <w:tab w:val="left" w:pos="914"/>
        </w:tabs>
        <w:ind w:hanging="439"/>
        <w:rPr>
          <w:sz w:val="24"/>
        </w:rPr>
      </w:pPr>
      <w:r>
        <w:rPr>
          <w:sz w:val="24"/>
        </w:rPr>
        <w:t>Ensure</w:t>
      </w:r>
      <w:r>
        <w:rPr>
          <w:spacing w:val="-9"/>
          <w:sz w:val="24"/>
        </w:rPr>
        <w:t xml:space="preserve"> </w:t>
      </w:r>
      <w:r>
        <w:rPr>
          <w:sz w:val="24"/>
        </w:rPr>
        <w:t>all</w:t>
      </w:r>
      <w:r>
        <w:rPr>
          <w:spacing w:val="-8"/>
          <w:sz w:val="24"/>
        </w:rPr>
        <w:t xml:space="preserve"> </w:t>
      </w:r>
      <w:r>
        <w:rPr>
          <w:sz w:val="24"/>
        </w:rPr>
        <w:t>SAP</w:t>
      </w:r>
      <w:r>
        <w:rPr>
          <w:spacing w:val="-9"/>
          <w:sz w:val="24"/>
        </w:rPr>
        <w:t xml:space="preserve"> </w:t>
      </w:r>
      <w:r>
        <w:rPr>
          <w:sz w:val="24"/>
        </w:rPr>
        <w:t>“postings”</w:t>
      </w:r>
      <w:r>
        <w:rPr>
          <w:spacing w:val="-8"/>
          <w:sz w:val="24"/>
        </w:rPr>
        <w:t xml:space="preserve"> </w:t>
      </w:r>
      <w:r>
        <w:rPr>
          <w:sz w:val="24"/>
        </w:rPr>
        <w:t>are</w:t>
      </w:r>
      <w:r>
        <w:rPr>
          <w:spacing w:val="-7"/>
          <w:sz w:val="24"/>
        </w:rPr>
        <w:t xml:space="preserve"> </w:t>
      </w:r>
      <w:r>
        <w:rPr>
          <w:sz w:val="24"/>
        </w:rPr>
        <w:t>promptly</w:t>
      </w:r>
      <w:r>
        <w:rPr>
          <w:spacing w:val="-8"/>
          <w:sz w:val="24"/>
        </w:rPr>
        <w:t xml:space="preserve"> </w:t>
      </w:r>
      <w:r>
        <w:rPr>
          <w:sz w:val="24"/>
        </w:rPr>
        <w:t>and</w:t>
      </w:r>
      <w:r>
        <w:rPr>
          <w:spacing w:val="-6"/>
          <w:sz w:val="24"/>
        </w:rPr>
        <w:t xml:space="preserve"> </w:t>
      </w:r>
      <w:r>
        <w:rPr>
          <w:sz w:val="24"/>
        </w:rPr>
        <w:t>regularly</w:t>
      </w:r>
      <w:r>
        <w:rPr>
          <w:spacing w:val="-8"/>
          <w:sz w:val="24"/>
        </w:rPr>
        <w:t xml:space="preserve"> </w:t>
      </w:r>
      <w:r>
        <w:rPr>
          <w:sz w:val="24"/>
        </w:rPr>
        <w:t>checked</w:t>
      </w:r>
      <w:r>
        <w:rPr>
          <w:spacing w:val="-7"/>
          <w:sz w:val="24"/>
        </w:rPr>
        <w:t xml:space="preserve"> </w:t>
      </w:r>
      <w:r>
        <w:rPr>
          <w:sz w:val="24"/>
        </w:rPr>
        <w:t>and</w:t>
      </w:r>
      <w:r>
        <w:rPr>
          <w:spacing w:val="-6"/>
          <w:sz w:val="24"/>
        </w:rPr>
        <w:t xml:space="preserve"> </w:t>
      </w:r>
      <w:r>
        <w:rPr>
          <w:sz w:val="24"/>
        </w:rPr>
        <w:t>‘signed</w:t>
      </w:r>
      <w:r>
        <w:rPr>
          <w:spacing w:val="-9"/>
          <w:sz w:val="24"/>
        </w:rPr>
        <w:t xml:space="preserve"> </w:t>
      </w:r>
      <w:r>
        <w:rPr>
          <w:spacing w:val="-2"/>
          <w:sz w:val="24"/>
        </w:rPr>
        <w:t>off’.</w:t>
      </w:r>
    </w:p>
    <w:p w14:paraId="07B9B133" w14:textId="77777777" w:rsidR="00C23183" w:rsidRDefault="00237D2F">
      <w:pPr>
        <w:pStyle w:val="ListParagraph"/>
        <w:numPr>
          <w:ilvl w:val="2"/>
          <w:numId w:val="5"/>
        </w:numPr>
        <w:tabs>
          <w:tab w:val="left" w:pos="914"/>
        </w:tabs>
        <w:ind w:right="130"/>
        <w:rPr>
          <w:sz w:val="24"/>
        </w:rPr>
      </w:pPr>
      <w:r>
        <w:rPr>
          <w:sz w:val="24"/>
        </w:rPr>
        <w:t>Be</w:t>
      </w:r>
      <w:r>
        <w:rPr>
          <w:spacing w:val="32"/>
          <w:sz w:val="24"/>
        </w:rPr>
        <w:t xml:space="preserve"> </w:t>
      </w:r>
      <w:r>
        <w:rPr>
          <w:sz w:val="24"/>
        </w:rPr>
        <w:t>responsible</w:t>
      </w:r>
      <w:r>
        <w:rPr>
          <w:spacing w:val="30"/>
          <w:sz w:val="24"/>
        </w:rPr>
        <w:t xml:space="preserve"> </w:t>
      </w:r>
      <w:r>
        <w:rPr>
          <w:sz w:val="24"/>
        </w:rPr>
        <w:t>for</w:t>
      </w:r>
      <w:r>
        <w:rPr>
          <w:spacing w:val="30"/>
          <w:sz w:val="24"/>
        </w:rPr>
        <w:t xml:space="preserve"> </w:t>
      </w:r>
      <w:r>
        <w:rPr>
          <w:sz w:val="24"/>
        </w:rPr>
        <w:t>the</w:t>
      </w:r>
      <w:r>
        <w:rPr>
          <w:spacing w:val="30"/>
          <w:sz w:val="24"/>
        </w:rPr>
        <w:t xml:space="preserve"> </w:t>
      </w:r>
      <w:r>
        <w:rPr>
          <w:sz w:val="24"/>
        </w:rPr>
        <w:t>completion</w:t>
      </w:r>
      <w:r>
        <w:rPr>
          <w:spacing w:val="32"/>
          <w:sz w:val="24"/>
        </w:rPr>
        <w:t xml:space="preserve"> </w:t>
      </w:r>
      <w:r>
        <w:rPr>
          <w:sz w:val="24"/>
        </w:rPr>
        <w:t>of</w:t>
      </w:r>
      <w:r>
        <w:rPr>
          <w:spacing w:val="30"/>
          <w:sz w:val="24"/>
        </w:rPr>
        <w:t xml:space="preserve"> </w:t>
      </w:r>
      <w:r>
        <w:rPr>
          <w:sz w:val="24"/>
        </w:rPr>
        <w:t>all</w:t>
      </w:r>
      <w:r>
        <w:rPr>
          <w:spacing w:val="31"/>
          <w:sz w:val="24"/>
        </w:rPr>
        <w:t xml:space="preserve"> </w:t>
      </w:r>
      <w:r>
        <w:rPr>
          <w:sz w:val="24"/>
        </w:rPr>
        <w:t>employee</w:t>
      </w:r>
      <w:r>
        <w:rPr>
          <w:spacing w:val="30"/>
          <w:sz w:val="24"/>
        </w:rPr>
        <w:t xml:space="preserve"> </w:t>
      </w:r>
      <w:r>
        <w:rPr>
          <w:sz w:val="24"/>
        </w:rPr>
        <w:t>leaver</w:t>
      </w:r>
      <w:r>
        <w:rPr>
          <w:spacing w:val="29"/>
          <w:sz w:val="24"/>
        </w:rPr>
        <w:t xml:space="preserve"> </w:t>
      </w:r>
      <w:r>
        <w:rPr>
          <w:sz w:val="24"/>
        </w:rPr>
        <w:t>/</w:t>
      </w:r>
      <w:r>
        <w:rPr>
          <w:spacing w:val="31"/>
          <w:sz w:val="24"/>
        </w:rPr>
        <w:t xml:space="preserve"> </w:t>
      </w:r>
      <w:r>
        <w:rPr>
          <w:sz w:val="24"/>
        </w:rPr>
        <w:t>starter</w:t>
      </w:r>
      <w:r>
        <w:rPr>
          <w:spacing w:val="30"/>
          <w:sz w:val="24"/>
        </w:rPr>
        <w:t xml:space="preserve"> </w:t>
      </w:r>
      <w:r>
        <w:rPr>
          <w:sz w:val="24"/>
        </w:rPr>
        <w:t>/</w:t>
      </w:r>
      <w:r>
        <w:rPr>
          <w:spacing w:val="31"/>
          <w:sz w:val="24"/>
        </w:rPr>
        <w:t xml:space="preserve"> </w:t>
      </w:r>
      <w:r>
        <w:rPr>
          <w:sz w:val="24"/>
        </w:rPr>
        <w:t>changes</w:t>
      </w:r>
      <w:r>
        <w:rPr>
          <w:spacing w:val="31"/>
          <w:sz w:val="24"/>
        </w:rPr>
        <w:t xml:space="preserve"> </w:t>
      </w:r>
      <w:r>
        <w:rPr>
          <w:sz w:val="24"/>
        </w:rPr>
        <w:t>forms</w:t>
      </w:r>
      <w:r>
        <w:rPr>
          <w:spacing w:val="31"/>
          <w:sz w:val="24"/>
        </w:rPr>
        <w:t xml:space="preserve"> </w:t>
      </w:r>
      <w:r>
        <w:rPr>
          <w:sz w:val="24"/>
        </w:rPr>
        <w:t xml:space="preserve">for </w:t>
      </w:r>
      <w:proofErr w:type="spellStart"/>
      <w:r>
        <w:rPr>
          <w:sz w:val="24"/>
        </w:rPr>
        <w:t>authorisation</w:t>
      </w:r>
      <w:proofErr w:type="spellEnd"/>
      <w:r>
        <w:rPr>
          <w:spacing w:val="-3"/>
          <w:sz w:val="24"/>
        </w:rPr>
        <w:t xml:space="preserve"> </w:t>
      </w:r>
      <w:r>
        <w:rPr>
          <w:sz w:val="24"/>
        </w:rPr>
        <w:t>by</w:t>
      </w:r>
      <w:r>
        <w:rPr>
          <w:spacing w:val="-2"/>
          <w:sz w:val="24"/>
        </w:rPr>
        <w:t xml:space="preserve"> </w:t>
      </w:r>
      <w:r>
        <w:rPr>
          <w:sz w:val="24"/>
        </w:rPr>
        <w:t>the</w:t>
      </w:r>
      <w:r>
        <w:rPr>
          <w:spacing w:val="-1"/>
          <w:sz w:val="24"/>
        </w:rPr>
        <w:t xml:space="preserve"> </w:t>
      </w:r>
      <w:r>
        <w:rPr>
          <w:sz w:val="24"/>
        </w:rPr>
        <w:t>Headteacher</w:t>
      </w:r>
      <w:r>
        <w:rPr>
          <w:spacing w:val="-3"/>
          <w:sz w:val="24"/>
        </w:rPr>
        <w:t xml:space="preserve"> </w:t>
      </w:r>
      <w:r>
        <w:rPr>
          <w:sz w:val="24"/>
        </w:rPr>
        <w:t>and</w:t>
      </w:r>
      <w:r>
        <w:rPr>
          <w:spacing w:val="-3"/>
          <w:sz w:val="24"/>
        </w:rPr>
        <w:t xml:space="preserve"> </w:t>
      </w:r>
      <w:r>
        <w:rPr>
          <w:sz w:val="24"/>
        </w:rPr>
        <w:t>onward</w:t>
      </w:r>
      <w:r>
        <w:rPr>
          <w:spacing w:val="-1"/>
          <w:sz w:val="24"/>
        </w:rPr>
        <w:t xml:space="preserve"> </w:t>
      </w:r>
      <w:r>
        <w:rPr>
          <w:sz w:val="24"/>
        </w:rPr>
        <w:t>submission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HR</w:t>
      </w:r>
      <w:r>
        <w:rPr>
          <w:spacing w:val="-2"/>
          <w:sz w:val="24"/>
        </w:rPr>
        <w:t xml:space="preserve"> </w:t>
      </w:r>
      <w:r>
        <w:rPr>
          <w:sz w:val="24"/>
        </w:rPr>
        <w:t>Services</w:t>
      </w:r>
      <w:r>
        <w:rPr>
          <w:spacing w:val="-2"/>
          <w:sz w:val="24"/>
        </w:rPr>
        <w:t xml:space="preserve"> </w:t>
      </w:r>
      <w:r>
        <w:rPr>
          <w:sz w:val="24"/>
        </w:rPr>
        <w:t>at</w:t>
      </w:r>
      <w:r>
        <w:rPr>
          <w:spacing w:val="-4"/>
          <w:sz w:val="24"/>
        </w:rPr>
        <w:t xml:space="preserve"> </w:t>
      </w:r>
      <w:r>
        <w:rPr>
          <w:sz w:val="24"/>
        </w:rPr>
        <w:t>Matlock.</w:t>
      </w:r>
    </w:p>
    <w:p w14:paraId="79CF950A" w14:textId="77777777" w:rsidR="00C23183" w:rsidRDefault="00237D2F">
      <w:pPr>
        <w:pStyle w:val="ListParagraph"/>
        <w:numPr>
          <w:ilvl w:val="2"/>
          <w:numId w:val="5"/>
        </w:numPr>
        <w:tabs>
          <w:tab w:val="left" w:pos="914"/>
        </w:tabs>
        <w:ind w:right="131"/>
        <w:rPr>
          <w:sz w:val="24"/>
        </w:rPr>
      </w:pPr>
      <w:r>
        <w:rPr>
          <w:sz w:val="24"/>
        </w:rPr>
        <w:t>Ensure access to the SAP and Integris MIS systems are adequately controlled and that user accounts are promptly deleted following staff departures.</w:t>
      </w:r>
    </w:p>
    <w:p w14:paraId="2B95A495" w14:textId="77777777" w:rsidR="00C23183" w:rsidRDefault="00C23183">
      <w:pPr>
        <w:pStyle w:val="BodyText"/>
        <w:rPr>
          <w:sz w:val="20"/>
        </w:rPr>
      </w:pPr>
    </w:p>
    <w:p w14:paraId="26D7BD06" w14:textId="77777777" w:rsidR="00C23183" w:rsidRDefault="00C23183">
      <w:pPr>
        <w:pStyle w:val="BodyText"/>
        <w:rPr>
          <w:sz w:val="20"/>
        </w:rPr>
      </w:pPr>
    </w:p>
    <w:p w14:paraId="3D7B614D" w14:textId="77777777" w:rsidR="00C23183" w:rsidRDefault="00C23183">
      <w:pPr>
        <w:pStyle w:val="BodyText"/>
        <w:rPr>
          <w:sz w:val="20"/>
        </w:rPr>
      </w:pPr>
    </w:p>
    <w:p w14:paraId="4150A3CF" w14:textId="77777777" w:rsidR="00C23183" w:rsidRDefault="00C23183">
      <w:pPr>
        <w:pStyle w:val="BodyText"/>
        <w:rPr>
          <w:sz w:val="20"/>
        </w:rPr>
      </w:pPr>
    </w:p>
    <w:p w14:paraId="4DA91810" w14:textId="77777777" w:rsidR="00C23183" w:rsidRDefault="00C23183">
      <w:pPr>
        <w:pStyle w:val="BodyText"/>
        <w:rPr>
          <w:sz w:val="20"/>
        </w:rPr>
      </w:pPr>
    </w:p>
    <w:p w14:paraId="6B0CEBD0" w14:textId="77777777" w:rsidR="00C23183" w:rsidRDefault="00C23183">
      <w:pPr>
        <w:pStyle w:val="BodyText"/>
        <w:rPr>
          <w:sz w:val="20"/>
        </w:rPr>
      </w:pPr>
    </w:p>
    <w:p w14:paraId="69BF67C5" w14:textId="77777777" w:rsidR="00C23183" w:rsidRDefault="00C23183">
      <w:pPr>
        <w:pStyle w:val="BodyText"/>
        <w:rPr>
          <w:sz w:val="20"/>
        </w:rPr>
      </w:pPr>
    </w:p>
    <w:p w14:paraId="6EFCEF45" w14:textId="77777777" w:rsidR="00C23183" w:rsidRDefault="00C23183">
      <w:pPr>
        <w:pStyle w:val="BodyText"/>
        <w:rPr>
          <w:sz w:val="20"/>
        </w:rPr>
      </w:pPr>
    </w:p>
    <w:p w14:paraId="787409D2" w14:textId="77777777" w:rsidR="00C23183" w:rsidRDefault="00C23183">
      <w:pPr>
        <w:pStyle w:val="BodyText"/>
        <w:rPr>
          <w:sz w:val="20"/>
        </w:rPr>
      </w:pPr>
    </w:p>
    <w:p w14:paraId="16A9C2E4" w14:textId="77777777" w:rsidR="00C23183" w:rsidRDefault="00C23183">
      <w:pPr>
        <w:pStyle w:val="BodyText"/>
        <w:rPr>
          <w:sz w:val="20"/>
        </w:rPr>
      </w:pPr>
    </w:p>
    <w:p w14:paraId="09A65336" w14:textId="77777777" w:rsidR="00C23183" w:rsidRDefault="00C23183">
      <w:pPr>
        <w:pStyle w:val="BodyText"/>
        <w:rPr>
          <w:sz w:val="20"/>
        </w:rPr>
      </w:pPr>
    </w:p>
    <w:p w14:paraId="4CD302CD" w14:textId="77777777" w:rsidR="00C23183" w:rsidRDefault="00C23183">
      <w:pPr>
        <w:pStyle w:val="BodyText"/>
        <w:rPr>
          <w:sz w:val="20"/>
        </w:rPr>
      </w:pPr>
    </w:p>
    <w:p w14:paraId="561F578D" w14:textId="77777777" w:rsidR="00C23183" w:rsidRDefault="00C23183">
      <w:pPr>
        <w:pStyle w:val="BodyText"/>
        <w:rPr>
          <w:sz w:val="20"/>
        </w:rPr>
      </w:pPr>
    </w:p>
    <w:p w14:paraId="0B6E9757" w14:textId="77777777" w:rsidR="00C23183" w:rsidRDefault="00C23183">
      <w:pPr>
        <w:pStyle w:val="BodyText"/>
        <w:rPr>
          <w:sz w:val="20"/>
        </w:rPr>
      </w:pPr>
    </w:p>
    <w:p w14:paraId="2CB0934A" w14:textId="77777777" w:rsidR="00C23183" w:rsidRDefault="00C23183">
      <w:pPr>
        <w:pStyle w:val="BodyText"/>
        <w:rPr>
          <w:sz w:val="20"/>
        </w:rPr>
      </w:pPr>
    </w:p>
    <w:p w14:paraId="0D0F3795" w14:textId="77777777" w:rsidR="00C23183" w:rsidRDefault="00C23183">
      <w:pPr>
        <w:pStyle w:val="BodyText"/>
        <w:rPr>
          <w:sz w:val="20"/>
        </w:rPr>
      </w:pPr>
    </w:p>
    <w:p w14:paraId="1BD3FD5D" w14:textId="77777777" w:rsidR="00C23183" w:rsidRDefault="00C23183">
      <w:pPr>
        <w:pStyle w:val="BodyText"/>
        <w:rPr>
          <w:sz w:val="20"/>
        </w:rPr>
      </w:pPr>
    </w:p>
    <w:p w14:paraId="2EAB8F09" w14:textId="77777777" w:rsidR="00C23183" w:rsidRDefault="00C23183">
      <w:pPr>
        <w:pStyle w:val="BodyText"/>
        <w:rPr>
          <w:sz w:val="20"/>
        </w:rPr>
      </w:pPr>
    </w:p>
    <w:p w14:paraId="069B133B" w14:textId="77777777" w:rsidR="00C23183" w:rsidRDefault="00C23183">
      <w:pPr>
        <w:pStyle w:val="BodyText"/>
        <w:rPr>
          <w:sz w:val="20"/>
        </w:rPr>
      </w:pPr>
    </w:p>
    <w:p w14:paraId="063D7270" w14:textId="77777777" w:rsidR="00C23183" w:rsidRDefault="00C23183">
      <w:pPr>
        <w:pStyle w:val="BodyText"/>
        <w:rPr>
          <w:sz w:val="20"/>
        </w:rPr>
      </w:pPr>
    </w:p>
    <w:p w14:paraId="7E5BE868" w14:textId="77777777" w:rsidR="00C23183" w:rsidRDefault="00C23183">
      <w:pPr>
        <w:pStyle w:val="BodyText"/>
        <w:rPr>
          <w:sz w:val="20"/>
        </w:rPr>
      </w:pPr>
    </w:p>
    <w:p w14:paraId="26EFE70D" w14:textId="77777777" w:rsidR="00C23183" w:rsidRDefault="00C23183">
      <w:pPr>
        <w:pStyle w:val="BodyText"/>
        <w:rPr>
          <w:sz w:val="20"/>
        </w:rPr>
      </w:pPr>
    </w:p>
    <w:p w14:paraId="5C7FAE92" w14:textId="77777777" w:rsidR="00C23183" w:rsidRDefault="00C23183">
      <w:pPr>
        <w:pStyle w:val="BodyText"/>
        <w:rPr>
          <w:sz w:val="20"/>
        </w:rPr>
      </w:pPr>
    </w:p>
    <w:p w14:paraId="2958F081" w14:textId="77777777" w:rsidR="00C23183" w:rsidRDefault="00C23183">
      <w:pPr>
        <w:pStyle w:val="BodyText"/>
        <w:rPr>
          <w:sz w:val="20"/>
        </w:rPr>
      </w:pPr>
    </w:p>
    <w:p w14:paraId="540F5A0E" w14:textId="77777777" w:rsidR="00C23183" w:rsidRDefault="00C23183">
      <w:pPr>
        <w:pStyle w:val="BodyText"/>
        <w:rPr>
          <w:sz w:val="20"/>
        </w:rPr>
      </w:pPr>
    </w:p>
    <w:p w14:paraId="6BFEB914" w14:textId="77777777" w:rsidR="00C23183" w:rsidRDefault="00C23183">
      <w:pPr>
        <w:pStyle w:val="BodyText"/>
        <w:rPr>
          <w:sz w:val="20"/>
        </w:rPr>
      </w:pPr>
    </w:p>
    <w:p w14:paraId="260F26FC" w14:textId="77777777" w:rsidR="00C23183" w:rsidRDefault="00C23183">
      <w:pPr>
        <w:pStyle w:val="BodyText"/>
        <w:rPr>
          <w:sz w:val="20"/>
        </w:rPr>
      </w:pPr>
    </w:p>
    <w:p w14:paraId="2E57489F" w14:textId="77777777" w:rsidR="00C23183" w:rsidRDefault="00C23183">
      <w:pPr>
        <w:pStyle w:val="BodyText"/>
        <w:rPr>
          <w:sz w:val="20"/>
        </w:rPr>
      </w:pPr>
    </w:p>
    <w:p w14:paraId="6589C2A4" w14:textId="77777777" w:rsidR="00C23183" w:rsidRDefault="00C23183">
      <w:pPr>
        <w:pStyle w:val="BodyText"/>
        <w:rPr>
          <w:sz w:val="20"/>
        </w:rPr>
      </w:pPr>
    </w:p>
    <w:p w14:paraId="70FD0755" w14:textId="77777777" w:rsidR="00C23183" w:rsidRDefault="00C23183">
      <w:pPr>
        <w:pStyle w:val="BodyText"/>
        <w:rPr>
          <w:sz w:val="20"/>
        </w:rPr>
      </w:pPr>
    </w:p>
    <w:p w14:paraId="360F4E73" w14:textId="77777777" w:rsidR="00C23183" w:rsidRDefault="00C23183">
      <w:pPr>
        <w:pStyle w:val="BodyText"/>
        <w:rPr>
          <w:sz w:val="20"/>
        </w:rPr>
      </w:pPr>
    </w:p>
    <w:p w14:paraId="04417450" w14:textId="77777777" w:rsidR="00C23183" w:rsidRDefault="00C23183">
      <w:pPr>
        <w:pStyle w:val="BodyText"/>
        <w:rPr>
          <w:sz w:val="20"/>
        </w:rPr>
      </w:pPr>
    </w:p>
    <w:p w14:paraId="5E17CF11" w14:textId="77777777" w:rsidR="00C23183" w:rsidRDefault="00C23183">
      <w:pPr>
        <w:pStyle w:val="BodyText"/>
        <w:rPr>
          <w:sz w:val="20"/>
        </w:rPr>
      </w:pPr>
    </w:p>
    <w:p w14:paraId="526FAD3F" w14:textId="77777777" w:rsidR="00C23183" w:rsidRDefault="00C23183">
      <w:pPr>
        <w:pStyle w:val="BodyText"/>
        <w:rPr>
          <w:sz w:val="20"/>
        </w:rPr>
      </w:pPr>
    </w:p>
    <w:p w14:paraId="21561D36" w14:textId="77777777" w:rsidR="00C23183" w:rsidRDefault="00C23183">
      <w:pPr>
        <w:pStyle w:val="BodyText"/>
        <w:rPr>
          <w:sz w:val="20"/>
        </w:rPr>
      </w:pPr>
    </w:p>
    <w:p w14:paraId="7FAB537D" w14:textId="77777777" w:rsidR="00C23183" w:rsidRDefault="00C23183">
      <w:pPr>
        <w:pStyle w:val="BodyText"/>
        <w:rPr>
          <w:sz w:val="20"/>
        </w:rPr>
      </w:pPr>
    </w:p>
    <w:p w14:paraId="6AAEEF6C" w14:textId="77777777" w:rsidR="00C23183" w:rsidRDefault="00C23183">
      <w:pPr>
        <w:pStyle w:val="BodyText"/>
        <w:rPr>
          <w:sz w:val="20"/>
        </w:rPr>
      </w:pPr>
    </w:p>
    <w:p w14:paraId="5423FCBE" w14:textId="77777777" w:rsidR="00C23183" w:rsidRDefault="00C23183">
      <w:pPr>
        <w:pStyle w:val="BodyText"/>
        <w:rPr>
          <w:sz w:val="20"/>
        </w:rPr>
      </w:pPr>
    </w:p>
    <w:p w14:paraId="03A3DE31" w14:textId="77777777" w:rsidR="00C23183" w:rsidRDefault="00C23183">
      <w:pPr>
        <w:pStyle w:val="BodyText"/>
        <w:rPr>
          <w:sz w:val="20"/>
        </w:rPr>
      </w:pPr>
    </w:p>
    <w:p w14:paraId="408FB71F" w14:textId="77777777" w:rsidR="00C23183" w:rsidRDefault="00C23183">
      <w:pPr>
        <w:pStyle w:val="BodyText"/>
        <w:rPr>
          <w:sz w:val="20"/>
        </w:rPr>
      </w:pPr>
    </w:p>
    <w:p w14:paraId="6470F860" w14:textId="77777777" w:rsidR="00C23183" w:rsidRDefault="00C23183">
      <w:pPr>
        <w:pStyle w:val="BodyText"/>
        <w:rPr>
          <w:sz w:val="20"/>
        </w:rPr>
      </w:pPr>
    </w:p>
    <w:p w14:paraId="5CF56C17" w14:textId="77777777" w:rsidR="00C23183" w:rsidRDefault="00C23183">
      <w:pPr>
        <w:pStyle w:val="BodyText"/>
        <w:rPr>
          <w:sz w:val="20"/>
        </w:rPr>
      </w:pPr>
    </w:p>
    <w:p w14:paraId="4E4099CD" w14:textId="77777777" w:rsidR="00C23183" w:rsidRDefault="00C23183">
      <w:pPr>
        <w:pStyle w:val="BodyText"/>
        <w:rPr>
          <w:sz w:val="20"/>
        </w:rPr>
      </w:pPr>
    </w:p>
    <w:p w14:paraId="1F593972" w14:textId="77777777" w:rsidR="00C23183" w:rsidRDefault="00C23183">
      <w:pPr>
        <w:pStyle w:val="BodyText"/>
        <w:rPr>
          <w:sz w:val="20"/>
        </w:rPr>
      </w:pPr>
    </w:p>
    <w:p w14:paraId="3CFD9A70" w14:textId="77777777" w:rsidR="00C23183" w:rsidRDefault="00C23183">
      <w:pPr>
        <w:pStyle w:val="BodyText"/>
        <w:rPr>
          <w:sz w:val="20"/>
        </w:rPr>
      </w:pPr>
    </w:p>
    <w:p w14:paraId="681A943A" w14:textId="77777777" w:rsidR="00C23183" w:rsidRDefault="00C23183">
      <w:pPr>
        <w:pStyle w:val="BodyText"/>
        <w:rPr>
          <w:sz w:val="20"/>
        </w:rPr>
      </w:pPr>
    </w:p>
    <w:p w14:paraId="5EB5513B" w14:textId="77777777" w:rsidR="00C23183" w:rsidRDefault="00C23183">
      <w:pPr>
        <w:pStyle w:val="BodyText"/>
        <w:rPr>
          <w:sz w:val="20"/>
        </w:rPr>
      </w:pPr>
    </w:p>
    <w:p w14:paraId="6CFA2E4E" w14:textId="77777777" w:rsidR="00C23183" w:rsidRDefault="00C23183">
      <w:pPr>
        <w:pStyle w:val="BodyText"/>
        <w:rPr>
          <w:sz w:val="20"/>
        </w:rPr>
      </w:pPr>
    </w:p>
    <w:p w14:paraId="54CF596D" w14:textId="77777777" w:rsidR="00C23183" w:rsidRDefault="00237D2F">
      <w:pPr>
        <w:pStyle w:val="BodyText"/>
        <w:spacing w:before="73"/>
        <w:rPr>
          <w:sz w:val="20"/>
        </w:rPr>
      </w:pPr>
      <w:r>
        <w:rPr>
          <w:noProof/>
          <w:sz w:val="20"/>
        </w:rPr>
        <mc:AlternateContent>
          <mc:Choice Requires="wps">
            <w:drawing>
              <wp:anchor distT="0" distB="0" distL="0" distR="0" simplePos="0" relativeHeight="487600640" behindDoc="1" locked="0" layoutInCell="1" allowOverlap="1" wp14:anchorId="61830195" wp14:editId="79E0AA6F">
                <wp:simplePos x="0" y="0"/>
                <wp:positionH relativeFrom="page">
                  <wp:posOffset>522731</wp:posOffset>
                </wp:positionH>
                <wp:positionV relativeFrom="paragraph">
                  <wp:posOffset>207894</wp:posOffset>
                </wp:positionV>
                <wp:extent cx="6517005" cy="63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005" cy="6350"/>
                        </a:xfrm>
                        <a:custGeom>
                          <a:avLst/>
                          <a:gdLst/>
                          <a:ahLst/>
                          <a:cxnLst/>
                          <a:rect l="l" t="t" r="r" b="b"/>
                          <a:pathLst>
                            <a:path w="6517005" h="6350">
                              <a:moveTo>
                                <a:pt x="6516623" y="0"/>
                              </a:moveTo>
                              <a:lnTo>
                                <a:pt x="0" y="0"/>
                              </a:lnTo>
                              <a:lnTo>
                                <a:pt x="0" y="6095"/>
                              </a:lnTo>
                              <a:lnTo>
                                <a:pt x="6516623" y="6095"/>
                              </a:lnTo>
                              <a:lnTo>
                                <a:pt x="6516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FC9896" id="Graphic 29" o:spid="_x0000_s1026" style="position:absolute;margin-left:41.15pt;margin-top:16.35pt;width:513.1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6517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" path="m6516623,l,,,6095r6516623,l6516623,xe" fillcolor="black" stroked="f">
                <v:path arrowok="t"/>
                <w10:wrap type="topAndBottom" anchorx="page"/>
              </v:shape>
            </w:pict>
          </mc:Fallback>
        </mc:AlternateContent>
      </w:r>
    </w:p>
    <w:p w14:paraId="31A68470" w14:textId="6D3CF12E" w:rsidR="00C23183" w:rsidRDefault="00237D2F">
      <w:pPr>
        <w:pStyle w:val="BodyText"/>
        <w:tabs>
          <w:tab w:val="left" w:pos="9172"/>
        </w:tabs>
        <w:spacing w:before="19"/>
        <w:ind w:left="143"/>
      </w:pPr>
      <w:r>
        <w:t>Financial</w:t>
      </w:r>
      <w:r>
        <w:rPr>
          <w:spacing w:val="-11"/>
        </w:rPr>
        <w:t xml:space="preserve"> </w:t>
      </w:r>
      <w:r>
        <w:t>Regulations,</w:t>
      </w:r>
      <w:r>
        <w:rPr>
          <w:spacing w:val="-11"/>
        </w:rPr>
        <w:t xml:space="preserve"> </w:t>
      </w:r>
      <w:r>
        <w:t>Procedures</w:t>
      </w:r>
      <w:r>
        <w:rPr>
          <w:spacing w:val="-11"/>
        </w:rPr>
        <w:t xml:space="preserve"> </w:t>
      </w:r>
      <w:r>
        <w:t>and</w:t>
      </w:r>
      <w:r>
        <w:rPr>
          <w:spacing w:val="-9"/>
        </w:rPr>
        <w:t xml:space="preserve"> </w:t>
      </w:r>
      <w:r>
        <w:t>Roles</w:t>
      </w:r>
      <w:r>
        <w:rPr>
          <w:spacing w:val="-14"/>
        </w:rPr>
        <w:t xml:space="preserve"> </w:t>
      </w:r>
      <w:r>
        <w:t>and</w:t>
      </w:r>
      <w:r>
        <w:rPr>
          <w:spacing w:val="-9"/>
        </w:rPr>
        <w:t xml:space="preserve"> </w:t>
      </w:r>
      <w:r>
        <w:t>Responsibilities</w:t>
      </w:r>
      <w:r>
        <w:rPr>
          <w:spacing w:val="-11"/>
        </w:rPr>
        <w:t xml:space="preserve"> </w:t>
      </w:r>
      <w:r>
        <w:rPr>
          <w:spacing w:val="-2"/>
        </w:rPr>
        <w:t>Document</w:t>
      </w:r>
      <w:r>
        <w:tab/>
        <w:t>Page</w:t>
      </w:r>
      <w:r>
        <w:rPr>
          <w:spacing w:val="-5"/>
        </w:rPr>
        <w:t xml:space="preserve"> 2</w:t>
      </w:r>
      <w:r w:rsidR="004F17D1">
        <w:rPr>
          <w:spacing w:val="-5"/>
        </w:rPr>
        <w:t>5</w:t>
      </w:r>
    </w:p>
    <w:sectPr w:rsidR="00C23183">
      <w:pgSz w:w="11900" w:h="16840"/>
      <w:pgMar w:top="1060" w:right="708" w:bottom="500" w:left="708" w:header="0" w:footer="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0D2D1" w14:textId="77777777" w:rsidR="005C0D55" w:rsidRDefault="005C0D55">
      <w:r>
        <w:separator/>
      </w:r>
    </w:p>
  </w:endnote>
  <w:endnote w:type="continuationSeparator" w:id="0">
    <w:p w14:paraId="7E8E6321" w14:textId="77777777" w:rsidR="005C0D55" w:rsidRDefault="005C0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95CD" w14:textId="433DA5B0" w:rsidR="002B0B74" w:rsidRDefault="002B0B74">
    <w:pPr>
      <w:pStyle w:val="Footer"/>
    </w:pPr>
    <w:r>
      <w:rPr>
        <w:noProof/>
      </w:rPr>
      <mc:AlternateContent>
        <mc:Choice Requires="wps">
          <w:drawing>
            <wp:anchor distT="0" distB="0" distL="0" distR="0" simplePos="0" relativeHeight="486997504" behindDoc="0" locked="0" layoutInCell="1" allowOverlap="1" wp14:anchorId="2F0A338B" wp14:editId="5E90A1A0">
              <wp:simplePos x="635" y="635"/>
              <wp:positionH relativeFrom="page">
                <wp:align>center</wp:align>
              </wp:positionH>
              <wp:positionV relativeFrom="page">
                <wp:align>bottom</wp:align>
              </wp:positionV>
              <wp:extent cx="786130" cy="345440"/>
              <wp:effectExtent l="0" t="0" r="13970" b="0"/>
              <wp:wrapNone/>
              <wp:docPr id="1284552563" name="Text Box 28"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6130" cy="345440"/>
                      </a:xfrm>
                      <a:prstGeom prst="rect">
                        <a:avLst/>
                      </a:prstGeom>
                      <a:noFill/>
                      <a:ln>
                        <a:noFill/>
                      </a:ln>
                    </wps:spPr>
                    <wps:txbx>
                      <w:txbxContent>
                        <w:p w14:paraId="4AB13136" w14:textId="0AB9BA6A" w:rsidR="002B0B74" w:rsidRPr="002B0B74" w:rsidRDefault="002B0B74" w:rsidP="002B0B74">
                          <w:pPr>
                            <w:rPr>
                              <w:rFonts w:ascii="Aptos" w:eastAsia="Aptos" w:hAnsi="Aptos" w:cs="Aptos"/>
                              <w:noProof/>
                              <w:color w:val="000000"/>
                              <w:sz w:val="20"/>
                              <w:szCs w:val="20"/>
                            </w:rPr>
                          </w:pPr>
                          <w:r w:rsidRPr="002B0B74">
                            <w:rPr>
                              <w:rFonts w:ascii="Aptos" w:eastAsia="Aptos" w:hAnsi="Aptos" w:cs="Aptos"/>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0A338B" id="_x0000_t202" coordsize="21600,21600" o:spt="202" path="m,l,21600r21600,l21600,xe">
              <v:stroke joinstyle="miter"/>
              <v:path gradientshapeok="t" o:connecttype="rect"/>
            </v:shapetype>
            <v:shape id="Text Box 28" o:spid="_x0000_s1026" type="#_x0000_t202" alt="CONTROLLED" style="position:absolute;margin-left:0;margin-top:0;width:61.9pt;height:27.2pt;z-index:486997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ET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fn55np6S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" filled="f" stroked="f">
              <v:textbox style="mso-fit-shape-to-text:t" inset="0,0,0,15pt">
                <w:txbxContent>
                  <w:p w14:paraId="4AB13136" w14:textId="0AB9BA6A" w:rsidR="002B0B74" w:rsidRPr="002B0B74" w:rsidRDefault="002B0B74" w:rsidP="002B0B74">
                    <w:pPr>
                      <w:rPr>
                        <w:rFonts w:ascii="Aptos" w:eastAsia="Aptos" w:hAnsi="Aptos" w:cs="Aptos"/>
                        <w:noProof/>
                        <w:color w:val="000000"/>
                        <w:sz w:val="20"/>
                        <w:szCs w:val="20"/>
                      </w:rPr>
                    </w:pPr>
                    <w:r w:rsidRPr="002B0B74">
                      <w:rPr>
                        <w:rFonts w:ascii="Aptos" w:eastAsia="Aptos" w:hAnsi="Aptos" w:cs="Aptos"/>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84BB" w14:textId="0E77B651" w:rsidR="00C23183" w:rsidRDefault="00C2318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5F19" w14:textId="373586E1" w:rsidR="002B0B74" w:rsidRDefault="002B0B74">
    <w:pPr>
      <w:pStyle w:val="Footer"/>
    </w:pPr>
    <w:r>
      <w:rPr>
        <w:noProof/>
      </w:rPr>
      <mc:AlternateContent>
        <mc:Choice Requires="wps">
          <w:drawing>
            <wp:anchor distT="0" distB="0" distL="0" distR="0" simplePos="0" relativeHeight="486996480" behindDoc="0" locked="0" layoutInCell="1" allowOverlap="1" wp14:anchorId="1B84383D" wp14:editId="3872C7F0">
              <wp:simplePos x="635" y="635"/>
              <wp:positionH relativeFrom="page">
                <wp:align>center</wp:align>
              </wp:positionH>
              <wp:positionV relativeFrom="page">
                <wp:align>bottom</wp:align>
              </wp:positionV>
              <wp:extent cx="786130" cy="345440"/>
              <wp:effectExtent l="0" t="0" r="13970" b="0"/>
              <wp:wrapNone/>
              <wp:docPr id="1404243950" name="Text Box 27"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6130" cy="345440"/>
                      </a:xfrm>
                      <a:prstGeom prst="rect">
                        <a:avLst/>
                      </a:prstGeom>
                      <a:noFill/>
                      <a:ln>
                        <a:noFill/>
                      </a:ln>
                    </wps:spPr>
                    <wps:txbx>
                      <w:txbxContent>
                        <w:p w14:paraId="4533659F" w14:textId="5FCE505D" w:rsidR="002B0B74" w:rsidRPr="002B0B74" w:rsidRDefault="002B0B74" w:rsidP="002B0B74">
                          <w:pPr>
                            <w:rPr>
                              <w:rFonts w:ascii="Aptos" w:eastAsia="Aptos" w:hAnsi="Aptos" w:cs="Aptos"/>
                              <w:noProof/>
                              <w:color w:val="000000"/>
                              <w:sz w:val="20"/>
                              <w:szCs w:val="20"/>
                            </w:rPr>
                          </w:pPr>
                          <w:r w:rsidRPr="002B0B74">
                            <w:rPr>
                              <w:rFonts w:ascii="Aptos" w:eastAsia="Aptos" w:hAnsi="Aptos" w:cs="Aptos"/>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84383D" id="_x0000_t202" coordsize="21600,21600" o:spt="202" path="m,l,21600r21600,l21600,xe">
              <v:stroke joinstyle="miter"/>
              <v:path gradientshapeok="t" o:connecttype="rect"/>
            </v:shapetype>
            <v:shape id="Text Box 27" o:spid="_x0000_s1027" type="#_x0000_t202" alt="CONTROLLED" style="position:absolute;margin-left:0;margin-top:0;width:61.9pt;height:27.2pt;z-index:486996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" filled="f" stroked="f">
              <v:textbox style="mso-fit-shape-to-text:t" inset="0,0,0,15pt">
                <w:txbxContent>
                  <w:p w14:paraId="4533659F" w14:textId="5FCE505D" w:rsidR="002B0B74" w:rsidRPr="002B0B74" w:rsidRDefault="002B0B74" w:rsidP="002B0B74">
                    <w:pPr>
                      <w:rPr>
                        <w:rFonts w:ascii="Aptos" w:eastAsia="Aptos" w:hAnsi="Aptos" w:cs="Aptos"/>
                        <w:noProof/>
                        <w:color w:val="000000"/>
                        <w:sz w:val="20"/>
                        <w:szCs w:val="20"/>
                      </w:rPr>
                    </w:pPr>
                    <w:r w:rsidRPr="002B0B74">
                      <w:rPr>
                        <w:rFonts w:ascii="Aptos" w:eastAsia="Aptos" w:hAnsi="Aptos" w:cs="Aptos"/>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437A8" w14:textId="77777777" w:rsidR="005C0D55" w:rsidRDefault="005C0D55">
      <w:r>
        <w:separator/>
      </w:r>
    </w:p>
  </w:footnote>
  <w:footnote w:type="continuationSeparator" w:id="0">
    <w:p w14:paraId="0C7CE027" w14:textId="77777777" w:rsidR="005C0D55" w:rsidRDefault="005C0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3C52" w14:textId="77777777" w:rsidR="00D90EF9" w:rsidRDefault="00D90EF9">
    <w:pPr>
      <w:pStyle w:val="Header"/>
    </w:pPr>
  </w:p>
  <w:p w14:paraId="31F76008" w14:textId="77777777" w:rsidR="00D90EF9" w:rsidRDefault="00D90EF9">
    <w:pPr>
      <w:pStyle w:val="Header"/>
    </w:pPr>
  </w:p>
  <w:p w14:paraId="01DB706D" w14:textId="541F1025" w:rsidR="00D90EF9" w:rsidRDefault="00D90EF9">
    <w:pPr>
      <w:pStyle w:val="Header"/>
    </w:pPr>
  </w:p>
  <w:p w14:paraId="0586116F" w14:textId="42A45853" w:rsidR="00C7770A" w:rsidRDefault="00C7770A">
    <w:pPr>
      <w:pStyle w:val="Header"/>
    </w:pPr>
    <w:r>
      <w:t>Controlled on completion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96A"/>
    <w:multiLevelType w:val="hybridMultilevel"/>
    <w:tmpl w:val="0F269B6E"/>
    <w:lvl w:ilvl="0" w:tplc="79BA465C">
      <w:start w:val="1"/>
      <w:numFmt w:val="upperLetter"/>
      <w:lvlText w:val="%1."/>
      <w:lvlJc w:val="left"/>
      <w:pPr>
        <w:ind w:left="710" w:hanging="567"/>
      </w:pPr>
      <w:rPr>
        <w:rFonts w:ascii="Arial" w:eastAsia="Arial" w:hAnsi="Arial" w:cs="Arial" w:hint="default"/>
        <w:b/>
        <w:bCs/>
        <w:i w:val="0"/>
        <w:iCs w:val="0"/>
        <w:spacing w:val="-1"/>
        <w:w w:val="99"/>
        <w:sz w:val="24"/>
        <w:szCs w:val="24"/>
        <w:lang w:val="en-US" w:eastAsia="en-US" w:bidi="ar-SA"/>
      </w:rPr>
    </w:lvl>
    <w:lvl w:ilvl="1" w:tplc="98C44268">
      <w:start w:val="1"/>
      <w:numFmt w:val="decimal"/>
      <w:lvlText w:val="%2."/>
      <w:lvlJc w:val="left"/>
      <w:pPr>
        <w:ind w:left="710" w:hanging="567"/>
      </w:pPr>
      <w:rPr>
        <w:rFonts w:ascii="Arial" w:eastAsia="Arial" w:hAnsi="Arial" w:cs="Arial" w:hint="default"/>
        <w:b w:val="0"/>
        <w:bCs w:val="0"/>
        <w:i w:val="0"/>
        <w:iCs w:val="0"/>
        <w:spacing w:val="0"/>
        <w:w w:val="99"/>
        <w:sz w:val="24"/>
        <w:szCs w:val="24"/>
        <w:lang w:val="en-US" w:eastAsia="en-US" w:bidi="ar-SA"/>
      </w:rPr>
    </w:lvl>
    <w:lvl w:ilvl="2" w:tplc="22162058">
      <w:start w:val="1"/>
      <w:numFmt w:val="lowerLetter"/>
      <w:lvlText w:val="%3)"/>
      <w:lvlJc w:val="left"/>
      <w:pPr>
        <w:ind w:left="996" w:hanging="296"/>
      </w:pPr>
      <w:rPr>
        <w:rFonts w:ascii="Arial" w:eastAsia="Arial" w:hAnsi="Arial" w:cs="Arial" w:hint="default"/>
        <w:b w:val="0"/>
        <w:bCs w:val="0"/>
        <w:i w:val="0"/>
        <w:iCs w:val="0"/>
        <w:spacing w:val="0"/>
        <w:w w:val="99"/>
        <w:sz w:val="24"/>
        <w:szCs w:val="24"/>
        <w:lang w:val="en-US" w:eastAsia="en-US" w:bidi="ar-SA"/>
      </w:rPr>
    </w:lvl>
    <w:lvl w:ilvl="3" w:tplc="3676B150">
      <w:start w:val="1"/>
      <w:numFmt w:val="lowerLetter"/>
      <w:lvlText w:val="%4."/>
      <w:lvlJc w:val="left"/>
      <w:pPr>
        <w:ind w:left="1584" w:hanging="360"/>
      </w:pPr>
      <w:rPr>
        <w:rFonts w:ascii="Arial" w:eastAsia="Arial" w:hAnsi="Arial" w:cs="Arial" w:hint="default"/>
        <w:b w:val="0"/>
        <w:bCs w:val="0"/>
        <w:i w:val="0"/>
        <w:iCs w:val="0"/>
        <w:spacing w:val="0"/>
        <w:w w:val="99"/>
        <w:sz w:val="24"/>
        <w:szCs w:val="24"/>
        <w:lang w:val="en-US" w:eastAsia="en-US" w:bidi="ar-SA"/>
      </w:rPr>
    </w:lvl>
    <w:lvl w:ilvl="4" w:tplc="E0768F2E">
      <w:numFmt w:val="bullet"/>
      <w:lvlText w:val="•"/>
      <w:lvlJc w:val="left"/>
      <w:pPr>
        <w:ind w:left="2852" w:hanging="360"/>
      </w:pPr>
      <w:rPr>
        <w:rFonts w:hint="default"/>
        <w:lang w:val="en-US" w:eastAsia="en-US" w:bidi="ar-SA"/>
      </w:rPr>
    </w:lvl>
    <w:lvl w:ilvl="5" w:tplc="39F0F6AA">
      <w:numFmt w:val="bullet"/>
      <w:lvlText w:val="•"/>
      <w:lvlJc w:val="left"/>
      <w:pPr>
        <w:ind w:left="4124" w:hanging="360"/>
      </w:pPr>
      <w:rPr>
        <w:rFonts w:hint="default"/>
        <w:lang w:val="en-US" w:eastAsia="en-US" w:bidi="ar-SA"/>
      </w:rPr>
    </w:lvl>
    <w:lvl w:ilvl="6" w:tplc="92CC138A">
      <w:numFmt w:val="bullet"/>
      <w:lvlText w:val="•"/>
      <w:lvlJc w:val="left"/>
      <w:pPr>
        <w:ind w:left="5396" w:hanging="360"/>
      </w:pPr>
      <w:rPr>
        <w:rFonts w:hint="default"/>
        <w:lang w:val="en-US" w:eastAsia="en-US" w:bidi="ar-SA"/>
      </w:rPr>
    </w:lvl>
    <w:lvl w:ilvl="7" w:tplc="E6A27C00">
      <w:numFmt w:val="bullet"/>
      <w:lvlText w:val="•"/>
      <w:lvlJc w:val="left"/>
      <w:pPr>
        <w:ind w:left="6668" w:hanging="360"/>
      </w:pPr>
      <w:rPr>
        <w:rFonts w:hint="default"/>
        <w:lang w:val="en-US" w:eastAsia="en-US" w:bidi="ar-SA"/>
      </w:rPr>
    </w:lvl>
    <w:lvl w:ilvl="8" w:tplc="858CCA5A">
      <w:numFmt w:val="bullet"/>
      <w:lvlText w:val="•"/>
      <w:lvlJc w:val="left"/>
      <w:pPr>
        <w:ind w:left="7940" w:hanging="360"/>
      </w:pPr>
      <w:rPr>
        <w:rFonts w:hint="default"/>
        <w:lang w:val="en-US" w:eastAsia="en-US" w:bidi="ar-SA"/>
      </w:rPr>
    </w:lvl>
  </w:abstractNum>
  <w:abstractNum w:abstractNumId="1" w15:restartNumberingAfterBreak="0">
    <w:nsid w:val="03686877"/>
    <w:multiLevelType w:val="hybridMultilevel"/>
    <w:tmpl w:val="F30E198E"/>
    <w:lvl w:ilvl="0" w:tplc="DE167914">
      <w:start w:val="1"/>
      <w:numFmt w:val="lowerRoman"/>
      <w:lvlText w:val="%1."/>
      <w:lvlJc w:val="left"/>
      <w:pPr>
        <w:ind w:left="996" w:hanging="286"/>
      </w:pPr>
      <w:rPr>
        <w:rFonts w:ascii="Arial" w:eastAsia="Arial" w:hAnsi="Arial" w:cs="Arial" w:hint="default"/>
        <w:b w:val="0"/>
        <w:bCs w:val="0"/>
        <w:i w:val="0"/>
        <w:iCs w:val="0"/>
        <w:spacing w:val="-1"/>
        <w:w w:val="99"/>
        <w:sz w:val="24"/>
        <w:szCs w:val="24"/>
        <w:lang w:val="en-US" w:eastAsia="en-US" w:bidi="ar-SA"/>
      </w:rPr>
    </w:lvl>
    <w:lvl w:ilvl="1" w:tplc="9A623B78">
      <w:numFmt w:val="bullet"/>
      <w:lvlText w:val="•"/>
      <w:lvlJc w:val="left"/>
      <w:pPr>
        <w:ind w:left="1948" w:hanging="286"/>
      </w:pPr>
      <w:rPr>
        <w:rFonts w:hint="default"/>
        <w:lang w:val="en-US" w:eastAsia="en-US" w:bidi="ar-SA"/>
      </w:rPr>
    </w:lvl>
    <w:lvl w:ilvl="2" w:tplc="F11099A8">
      <w:numFmt w:val="bullet"/>
      <w:lvlText w:val="•"/>
      <w:lvlJc w:val="left"/>
      <w:pPr>
        <w:ind w:left="2896" w:hanging="286"/>
      </w:pPr>
      <w:rPr>
        <w:rFonts w:hint="default"/>
        <w:lang w:val="en-US" w:eastAsia="en-US" w:bidi="ar-SA"/>
      </w:rPr>
    </w:lvl>
    <w:lvl w:ilvl="3" w:tplc="6C30CCDC">
      <w:numFmt w:val="bullet"/>
      <w:lvlText w:val="•"/>
      <w:lvlJc w:val="left"/>
      <w:pPr>
        <w:ind w:left="3845" w:hanging="286"/>
      </w:pPr>
      <w:rPr>
        <w:rFonts w:hint="default"/>
        <w:lang w:val="en-US" w:eastAsia="en-US" w:bidi="ar-SA"/>
      </w:rPr>
    </w:lvl>
    <w:lvl w:ilvl="4" w:tplc="BED8FFE0">
      <w:numFmt w:val="bullet"/>
      <w:lvlText w:val="•"/>
      <w:lvlJc w:val="left"/>
      <w:pPr>
        <w:ind w:left="4793" w:hanging="286"/>
      </w:pPr>
      <w:rPr>
        <w:rFonts w:hint="default"/>
        <w:lang w:val="en-US" w:eastAsia="en-US" w:bidi="ar-SA"/>
      </w:rPr>
    </w:lvl>
    <w:lvl w:ilvl="5" w:tplc="F2B6D4D4">
      <w:numFmt w:val="bullet"/>
      <w:lvlText w:val="•"/>
      <w:lvlJc w:val="left"/>
      <w:pPr>
        <w:ind w:left="5742" w:hanging="286"/>
      </w:pPr>
      <w:rPr>
        <w:rFonts w:hint="default"/>
        <w:lang w:val="en-US" w:eastAsia="en-US" w:bidi="ar-SA"/>
      </w:rPr>
    </w:lvl>
    <w:lvl w:ilvl="6" w:tplc="5C9AD24E">
      <w:numFmt w:val="bullet"/>
      <w:lvlText w:val="•"/>
      <w:lvlJc w:val="left"/>
      <w:pPr>
        <w:ind w:left="6690" w:hanging="286"/>
      </w:pPr>
      <w:rPr>
        <w:rFonts w:hint="default"/>
        <w:lang w:val="en-US" w:eastAsia="en-US" w:bidi="ar-SA"/>
      </w:rPr>
    </w:lvl>
    <w:lvl w:ilvl="7" w:tplc="B42A4CE2">
      <w:numFmt w:val="bullet"/>
      <w:lvlText w:val="•"/>
      <w:lvlJc w:val="left"/>
      <w:pPr>
        <w:ind w:left="7638" w:hanging="286"/>
      </w:pPr>
      <w:rPr>
        <w:rFonts w:hint="default"/>
        <w:lang w:val="en-US" w:eastAsia="en-US" w:bidi="ar-SA"/>
      </w:rPr>
    </w:lvl>
    <w:lvl w:ilvl="8" w:tplc="FEFC9052">
      <w:numFmt w:val="bullet"/>
      <w:lvlText w:val="•"/>
      <w:lvlJc w:val="left"/>
      <w:pPr>
        <w:ind w:left="8587" w:hanging="286"/>
      </w:pPr>
      <w:rPr>
        <w:rFonts w:hint="default"/>
        <w:lang w:val="en-US" w:eastAsia="en-US" w:bidi="ar-SA"/>
      </w:rPr>
    </w:lvl>
  </w:abstractNum>
  <w:abstractNum w:abstractNumId="2" w15:restartNumberingAfterBreak="0">
    <w:nsid w:val="108F736E"/>
    <w:multiLevelType w:val="hybridMultilevel"/>
    <w:tmpl w:val="10B2F5CA"/>
    <w:lvl w:ilvl="0" w:tplc="FA82F3A2">
      <w:start w:val="1"/>
      <w:numFmt w:val="lowerLetter"/>
      <w:lvlText w:val="%1)"/>
      <w:lvlJc w:val="left"/>
      <w:pPr>
        <w:ind w:left="996" w:hanging="286"/>
      </w:pPr>
      <w:rPr>
        <w:rFonts w:ascii="Arial" w:eastAsia="Arial" w:hAnsi="Arial" w:cs="Arial" w:hint="default"/>
        <w:b w:val="0"/>
        <w:bCs w:val="0"/>
        <w:i w:val="0"/>
        <w:iCs w:val="0"/>
        <w:spacing w:val="0"/>
        <w:w w:val="99"/>
        <w:sz w:val="24"/>
        <w:szCs w:val="24"/>
        <w:lang w:val="en-US" w:eastAsia="en-US" w:bidi="ar-SA"/>
      </w:rPr>
    </w:lvl>
    <w:lvl w:ilvl="1" w:tplc="44F4C9A4">
      <w:numFmt w:val="bullet"/>
      <w:lvlText w:val="•"/>
      <w:lvlJc w:val="left"/>
      <w:pPr>
        <w:ind w:left="1948" w:hanging="286"/>
      </w:pPr>
      <w:rPr>
        <w:rFonts w:hint="default"/>
        <w:lang w:val="en-US" w:eastAsia="en-US" w:bidi="ar-SA"/>
      </w:rPr>
    </w:lvl>
    <w:lvl w:ilvl="2" w:tplc="2B047E96">
      <w:numFmt w:val="bullet"/>
      <w:lvlText w:val="•"/>
      <w:lvlJc w:val="left"/>
      <w:pPr>
        <w:ind w:left="2896" w:hanging="286"/>
      </w:pPr>
      <w:rPr>
        <w:rFonts w:hint="default"/>
        <w:lang w:val="en-US" w:eastAsia="en-US" w:bidi="ar-SA"/>
      </w:rPr>
    </w:lvl>
    <w:lvl w:ilvl="3" w:tplc="B6EAE57C">
      <w:numFmt w:val="bullet"/>
      <w:lvlText w:val="•"/>
      <w:lvlJc w:val="left"/>
      <w:pPr>
        <w:ind w:left="3845" w:hanging="286"/>
      </w:pPr>
      <w:rPr>
        <w:rFonts w:hint="default"/>
        <w:lang w:val="en-US" w:eastAsia="en-US" w:bidi="ar-SA"/>
      </w:rPr>
    </w:lvl>
    <w:lvl w:ilvl="4" w:tplc="6DBAD53E">
      <w:numFmt w:val="bullet"/>
      <w:lvlText w:val="•"/>
      <w:lvlJc w:val="left"/>
      <w:pPr>
        <w:ind w:left="4793" w:hanging="286"/>
      </w:pPr>
      <w:rPr>
        <w:rFonts w:hint="default"/>
        <w:lang w:val="en-US" w:eastAsia="en-US" w:bidi="ar-SA"/>
      </w:rPr>
    </w:lvl>
    <w:lvl w:ilvl="5" w:tplc="22E626C6">
      <w:numFmt w:val="bullet"/>
      <w:lvlText w:val="•"/>
      <w:lvlJc w:val="left"/>
      <w:pPr>
        <w:ind w:left="5742" w:hanging="286"/>
      </w:pPr>
      <w:rPr>
        <w:rFonts w:hint="default"/>
        <w:lang w:val="en-US" w:eastAsia="en-US" w:bidi="ar-SA"/>
      </w:rPr>
    </w:lvl>
    <w:lvl w:ilvl="6" w:tplc="CAA4A854">
      <w:numFmt w:val="bullet"/>
      <w:lvlText w:val="•"/>
      <w:lvlJc w:val="left"/>
      <w:pPr>
        <w:ind w:left="6690" w:hanging="286"/>
      </w:pPr>
      <w:rPr>
        <w:rFonts w:hint="default"/>
        <w:lang w:val="en-US" w:eastAsia="en-US" w:bidi="ar-SA"/>
      </w:rPr>
    </w:lvl>
    <w:lvl w:ilvl="7" w:tplc="1D049078">
      <w:numFmt w:val="bullet"/>
      <w:lvlText w:val="•"/>
      <w:lvlJc w:val="left"/>
      <w:pPr>
        <w:ind w:left="7638" w:hanging="286"/>
      </w:pPr>
      <w:rPr>
        <w:rFonts w:hint="default"/>
        <w:lang w:val="en-US" w:eastAsia="en-US" w:bidi="ar-SA"/>
      </w:rPr>
    </w:lvl>
    <w:lvl w:ilvl="8" w:tplc="DC52D56C">
      <w:numFmt w:val="bullet"/>
      <w:lvlText w:val="•"/>
      <w:lvlJc w:val="left"/>
      <w:pPr>
        <w:ind w:left="8587" w:hanging="286"/>
      </w:pPr>
      <w:rPr>
        <w:rFonts w:hint="default"/>
        <w:lang w:val="en-US" w:eastAsia="en-US" w:bidi="ar-SA"/>
      </w:rPr>
    </w:lvl>
  </w:abstractNum>
  <w:abstractNum w:abstractNumId="3" w15:restartNumberingAfterBreak="0">
    <w:nsid w:val="18372259"/>
    <w:multiLevelType w:val="hybridMultilevel"/>
    <w:tmpl w:val="E21AC1FE"/>
    <w:lvl w:ilvl="0" w:tplc="DAB4E4BE">
      <w:start w:val="1"/>
      <w:numFmt w:val="lowerLetter"/>
      <w:lvlText w:val="%1)"/>
      <w:lvlJc w:val="left"/>
      <w:pPr>
        <w:ind w:left="996" w:hanging="286"/>
      </w:pPr>
      <w:rPr>
        <w:rFonts w:ascii="Arial" w:eastAsia="Arial" w:hAnsi="Arial" w:cs="Arial" w:hint="default"/>
        <w:b w:val="0"/>
        <w:bCs w:val="0"/>
        <w:i w:val="0"/>
        <w:iCs w:val="0"/>
        <w:spacing w:val="0"/>
        <w:w w:val="99"/>
        <w:sz w:val="24"/>
        <w:szCs w:val="24"/>
        <w:lang w:val="en-US" w:eastAsia="en-US" w:bidi="ar-SA"/>
      </w:rPr>
    </w:lvl>
    <w:lvl w:ilvl="1" w:tplc="E772BD8E">
      <w:numFmt w:val="bullet"/>
      <w:lvlText w:val="•"/>
      <w:lvlJc w:val="left"/>
      <w:pPr>
        <w:ind w:left="1948" w:hanging="286"/>
      </w:pPr>
      <w:rPr>
        <w:rFonts w:hint="default"/>
        <w:lang w:val="en-US" w:eastAsia="en-US" w:bidi="ar-SA"/>
      </w:rPr>
    </w:lvl>
    <w:lvl w:ilvl="2" w:tplc="78BA1C08">
      <w:numFmt w:val="bullet"/>
      <w:lvlText w:val="•"/>
      <w:lvlJc w:val="left"/>
      <w:pPr>
        <w:ind w:left="2896" w:hanging="286"/>
      </w:pPr>
      <w:rPr>
        <w:rFonts w:hint="default"/>
        <w:lang w:val="en-US" w:eastAsia="en-US" w:bidi="ar-SA"/>
      </w:rPr>
    </w:lvl>
    <w:lvl w:ilvl="3" w:tplc="B7CA46B2">
      <w:numFmt w:val="bullet"/>
      <w:lvlText w:val="•"/>
      <w:lvlJc w:val="left"/>
      <w:pPr>
        <w:ind w:left="3845" w:hanging="286"/>
      </w:pPr>
      <w:rPr>
        <w:rFonts w:hint="default"/>
        <w:lang w:val="en-US" w:eastAsia="en-US" w:bidi="ar-SA"/>
      </w:rPr>
    </w:lvl>
    <w:lvl w:ilvl="4" w:tplc="718C60FA">
      <w:numFmt w:val="bullet"/>
      <w:lvlText w:val="•"/>
      <w:lvlJc w:val="left"/>
      <w:pPr>
        <w:ind w:left="4793" w:hanging="286"/>
      </w:pPr>
      <w:rPr>
        <w:rFonts w:hint="default"/>
        <w:lang w:val="en-US" w:eastAsia="en-US" w:bidi="ar-SA"/>
      </w:rPr>
    </w:lvl>
    <w:lvl w:ilvl="5" w:tplc="DD602FFE">
      <w:numFmt w:val="bullet"/>
      <w:lvlText w:val="•"/>
      <w:lvlJc w:val="left"/>
      <w:pPr>
        <w:ind w:left="5742" w:hanging="286"/>
      </w:pPr>
      <w:rPr>
        <w:rFonts w:hint="default"/>
        <w:lang w:val="en-US" w:eastAsia="en-US" w:bidi="ar-SA"/>
      </w:rPr>
    </w:lvl>
    <w:lvl w:ilvl="6" w:tplc="975C3E94">
      <w:numFmt w:val="bullet"/>
      <w:lvlText w:val="•"/>
      <w:lvlJc w:val="left"/>
      <w:pPr>
        <w:ind w:left="6690" w:hanging="286"/>
      </w:pPr>
      <w:rPr>
        <w:rFonts w:hint="default"/>
        <w:lang w:val="en-US" w:eastAsia="en-US" w:bidi="ar-SA"/>
      </w:rPr>
    </w:lvl>
    <w:lvl w:ilvl="7" w:tplc="020CFF56">
      <w:numFmt w:val="bullet"/>
      <w:lvlText w:val="•"/>
      <w:lvlJc w:val="left"/>
      <w:pPr>
        <w:ind w:left="7638" w:hanging="286"/>
      </w:pPr>
      <w:rPr>
        <w:rFonts w:hint="default"/>
        <w:lang w:val="en-US" w:eastAsia="en-US" w:bidi="ar-SA"/>
      </w:rPr>
    </w:lvl>
    <w:lvl w:ilvl="8" w:tplc="4E5230BA">
      <w:numFmt w:val="bullet"/>
      <w:lvlText w:val="•"/>
      <w:lvlJc w:val="left"/>
      <w:pPr>
        <w:ind w:left="8587" w:hanging="286"/>
      </w:pPr>
      <w:rPr>
        <w:rFonts w:hint="default"/>
        <w:lang w:val="en-US" w:eastAsia="en-US" w:bidi="ar-SA"/>
      </w:rPr>
    </w:lvl>
  </w:abstractNum>
  <w:abstractNum w:abstractNumId="4" w15:restartNumberingAfterBreak="0">
    <w:nsid w:val="18D01721"/>
    <w:multiLevelType w:val="multilevel"/>
    <w:tmpl w:val="F7B4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43BEC"/>
    <w:multiLevelType w:val="multilevel"/>
    <w:tmpl w:val="0756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0375B"/>
    <w:multiLevelType w:val="multilevel"/>
    <w:tmpl w:val="C56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602B8"/>
    <w:multiLevelType w:val="multilevel"/>
    <w:tmpl w:val="EDE8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B5687B"/>
    <w:multiLevelType w:val="multilevel"/>
    <w:tmpl w:val="2E32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E5DDE"/>
    <w:multiLevelType w:val="hybridMultilevel"/>
    <w:tmpl w:val="BDC003A0"/>
    <w:lvl w:ilvl="0" w:tplc="793A2DC8">
      <w:start w:val="1"/>
      <w:numFmt w:val="upperRoman"/>
      <w:lvlText w:val="%1."/>
      <w:lvlJc w:val="left"/>
      <w:pPr>
        <w:ind w:left="710" w:hanging="567"/>
      </w:pPr>
      <w:rPr>
        <w:rFonts w:ascii="Arial" w:eastAsia="Arial" w:hAnsi="Arial" w:cs="Arial" w:hint="default"/>
        <w:b/>
        <w:bCs/>
        <w:i w:val="0"/>
        <w:iCs w:val="0"/>
        <w:spacing w:val="0"/>
        <w:w w:val="100"/>
        <w:sz w:val="24"/>
        <w:szCs w:val="24"/>
        <w:lang w:val="en-US" w:eastAsia="en-US" w:bidi="ar-SA"/>
      </w:rPr>
    </w:lvl>
    <w:lvl w:ilvl="1" w:tplc="E08277AC">
      <w:start w:val="1"/>
      <w:numFmt w:val="decimal"/>
      <w:lvlText w:val="%2."/>
      <w:lvlJc w:val="left"/>
      <w:pPr>
        <w:ind w:left="710" w:hanging="567"/>
      </w:pPr>
      <w:rPr>
        <w:rFonts w:ascii="Arial" w:eastAsia="Arial" w:hAnsi="Arial" w:cs="Arial" w:hint="default"/>
        <w:b w:val="0"/>
        <w:bCs w:val="0"/>
        <w:i w:val="0"/>
        <w:iCs w:val="0"/>
        <w:spacing w:val="0"/>
        <w:w w:val="99"/>
        <w:sz w:val="24"/>
        <w:szCs w:val="24"/>
        <w:lang w:val="en-US" w:eastAsia="en-US" w:bidi="ar-SA"/>
      </w:rPr>
    </w:lvl>
    <w:lvl w:ilvl="2" w:tplc="8E2CCDB0">
      <w:numFmt w:val="bullet"/>
      <w:lvlText w:val="•"/>
      <w:lvlJc w:val="left"/>
      <w:pPr>
        <w:ind w:left="2672" w:hanging="567"/>
      </w:pPr>
      <w:rPr>
        <w:rFonts w:hint="default"/>
        <w:lang w:val="en-US" w:eastAsia="en-US" w:bidi="ar-SA"/>
      </w:rPr>
    </w:lvl>
    <w:lvl w:ilvl="3" w:tplc="97AE550E">
      <w:numFmt w:val="bullet"/>
      <w:lvlText w:val="•"/>
      <w:lvlJc w:val="left"/>
      <w:pPr>
        <w:ind w:left="3649" w:hanging="567"/>
      </w:pPr>
      <w:rPr>
        <w:rFonts w:hint="default"/>
        <w:lang w:val="en-US" w:eastAsia="en-US" w:bidi="ar-SA"/>
      </w:rPr>
    </w:lvl>
    <w:lvl w:ilvl="4" w:tplc="4BAC6C48">
      <w:numFmt w:val="bullet"/>
      <w:lvlText w:val="•"/>
      <w:lvlJc w:val="left"/>
      <w:pPr>
        <w:ind w:left="4625" w:hanging="567"/>
      </w:pPr>
      <w:rPr>
        <w:rFonts w:hint="default"/>
        <w:lang w:val="en-US" w:eastAsia="en-US" w:bidi="ar-SA"/>
      </w:rPr>
    </w:lvl>
    <w:lvl w:ilvl="5" w:tplc="732CEB48">
      <w:numFmt w:val="bullet"/>
      <w:lvlText w:val="•"/>
      <w:lvlJc w:val="left"/>
      <w:pPr>
        <w:ind w:left="5602" w:hanging="567"/>
      </w:pPr>
      <w:rPr>
        <w:rFonts w:hint="default"/>
        <w:lang w:val="en-US" w:eastAsia="en-US" w:bidi="ar-SA"/>
      </w:rPr>
    </w:lvl>
    <w:lvl w:ilvl="6" w:tplc="DE0ACD3A">
      <w:numFmt w:val="bullet"/>
      <w:lvlText w:val="•"/>
      <w:lvlJc w:val="left"/>
      <w:pPr>
        <w:ind w:left="6578" w:hanging="567"/>
      </w:pPr>
      <w:rPr>
        <w:rFonts w:hint="default"/>
        <w:lang w:val="en-US" w:eastAsia="en-US" w:bidi="ar-SA"/>
      </w:rPr>
    </w:lvl>
    <w:lvl w:ilvl="7" w:tplc="C85AA666">
      <w:numFmt w:val="bullet"/>
      <w:lvlText w:val="•"/>
      <w:lvlJc w:val="left"/>
      <w:pPr>
        <w:ind w:left="7554" w:hanging="567"/>
      </w:pPr>
      <w:rPr>
        <w:rFonts w:hint="default"/>
        <w:lang w:val="en-US" w:eastAsia="en-US" w:bidi="ar-SA"/>
      </w:rPr>
    </w:lvl>
    <w:lvl w:ilvl="8" w:tplc="41584974">
      <w:numFmt w:val="bullet"/>
      <w:lvlText w:val="•"/>
      <w:lvlJc w:val="left"/>
      <w:pPr>
        <w:ind w:left="8531" w:hanging="567"/>
      </w:pPr>
      <w:rPr>
        <w:rFonts w:hint="default"/>
        <w:lang w:val="en-US" w:eastAsia="en-US" w:bidi="ar-SA"/>
      </w:rPr>
    </w:lvl>
  </w:abstractNum>
  <w:abstractNum w:abstractNumId="10" w15:restartNumberingAfterBreak="0">
    <w:nsid w:val="2EE955F5"/>
    <w:multiLevelType w:val="multilevel"/>
    <w:tmpl w:val="D6C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F3615"/>
    <w:multiLevelType w:val="hybridMultilevel"/>
    <w:tmpl w:val="12CEEAF6"/>
    <w:lvl w:ilvl="0" w:tplc="6750CD0E">
      <w:numFmt w:val="bullet"/>
      <w:lvlText w:val=""/>
      <w:lvlJc w:val="left"/>
      <w:pPr>
        <w:ind w:left="863" w:hanging="360"/>
      </w:pPr>
      <w:rPr>
        <w:rFonts w:ascii="Symbol" w:eastAsia="Symbol" w:hAnsi="Symbol" w:cs="Symbol" w:hint="default"/>
        <w:b w:val="0"/>
        <w:bCs w:val="0"/>
        <w:i w:val="0"/>
        <w:iCs w:val="0"/>
        <w:spacing w:val="0"/>
        <w:w w:val="99"/>
        <w:sz w:val="24"/>
        <w:szCs w:val="24"/>
        <w:lang w:val="en-US" w:eastAsia="en-US" w:bidi="ar-SA"/>
      </w:rPr>
    </w:lvl>
    <w:lvl w:ilvl="1" w:tplc="20EC42A0">
      <w:numFmt w:val="bullet"/>
      <w:lvlText w:val="•"/>
      <w:lvlJc w:val="left"/>
      <w:pPr>
        <w:ind w:left="1822" w:hanging="360"/>
      </w:pPr>
      <w:rPr>
        <w:rFonts w:hint="default"/>
        <w:lang w:val="en-US" w:eastAsia="en-US" w:bidi="ar-SA"/>
      </w:rPr>
    </w:lvl>
    <w:lvl w:ilvl="2" w:tplc="7ACC796E">
      <w:numFmt w:val="bullet"/>
      <w:lvlText w:val="•"/>
      <w:lvlJc w:val="left"/>
      <w:pPr>
        <w:ind w:left="2784" w:hanging="360"/>
      </w:pPr>
      <w:rPr>
        <w:rFonts w:hint="default"/>
        <w:lang w:val="en-US" w:eastAsia="en-US" w:bidi="ar-SA"/>
      </w:rPr>
    </w:lvl>
    <w:lvl w:ilvl="3" w:tplc="D9647E50">
      <w:numFmt w:val="bullet"/>
      <w:lvlText w:val="•"/>
      <w:lvlJc w:val="left"/>
      <w:pPr>
        <w:ind w:left="3747" w:hanging="360"/>
      </w:pPr>
      <w:rPr>
        <w:rFonts w:hint="default"/>
        <w:lang w:val="en-US" w:eastAsia="en-US" w:bidi="ar-SA"/>
      </w:rPr>
    </w:lvl>
    <w:lvl w:ilvl="4" w:tplc="5558AC3C">
      <w:numFmt w:val="bullet"/>
      <w:lvlText w:val="•"/>
      <w:lvlJc w:val="left"/>
      <w:pPr>
        <w:ind w:left="4709" w:hanging="360"/>
      </w:pPr>
      <w:rPr>
        <w:rFonts w:hint="default"/>
        <w:lang w:val="en-US" w:eastAsia="en-US" w:bidi="ar-SA"/>
      </w:rPr>
    </w:lvl>
    <w:lvl w:ilvl="5" w:tplc="01DC9CB8">
      <w:numFmt w:val="bullet"/>
      <w:lvlText w:val="•"/>
      <w:lvlJc w:val="left"/>
      <w:pPr>
        <w:ind w:left="5672" w:hanging="360"/>
      </w:pPr>
      <w:rPr>
        <w:rFonts w:hint="default"/>
        <w:lang w:val="en-US" w:eastAsia="en-US" w:bidi="ar-SA"/>
      </w:rPr>
    </w:lvl>
    <w:lvl w:ilvl="6" w:tplc="D8827F26">
      <w:numFmt w:val="bullet"/>
      <w:lvlText w:val="•"/>
      <w:lvlJc w:val="left"/>
      <w:pPr>
        <w:ind w:left="6634" w:hanging="360"/>
      </w:pPr>
      <w:rPr>
        <w:rFonts w:hint="default"/>
        <w:lang w:val="en-US" w:eastAsia="en-US" w:bidi="ar-SA"/>
      </w:rPr>
    </w:lvl>
    <w:lvl w:ilvl="7" w:tplc="4F64200A">
      <w:numFmt w:val="bullet"/>
      <w:lvlText w:val="•"/>
      <w:lvlJc w:val="left"/>
      <w:pPr>
        <w:ind w:left="7596" w:hanging="360"/>
      </w:pPr>
      <w:rPr>
        <w:rFonts w:hint="default"/>
        <w:lang w:val="en-US" w:eastAsia="en-US" w:bidi="ar-SA"/>
      </w:rPr>
    </w:lvl>
    <w:lvl w:ilvl="8" w:tplc="79BE04DC">
      <w:numFmt w:val="bullet"/>
      <w:lvlText w:val="•"/>
      <w:lvlJc w:val="left"/>
      <w:pPr>
        <w:ind w:left="8559" w:hanging="360"/>
      </w:pPr>
      <w:rPr>
        <w:rFonts w:hint="default"/>
        <w:lang w:val="en-US" w:eastAsia="en-US" w:bidi="ar-SA"/>
      </w:rPr>
    </w:lvl>
  </w:abstractNum>
  <w:abstractNum w:abstractNumId="12" w15:restartNumberingAfterBreak="0">
    <w:nsid w:val="4012313D"/>
    <w:multiLevelType w:val="multilevel"/>
    <w:tmpl w:val="63DE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916E9"/>
    <w:multiLevelType w:val="multilevel"/>
    <w:tmpl w:val="4884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765B5E"/>
    <w:multiLevelType w:val="multilevel"/>
    <w:tmpl w:val="BDB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0493F"/>
    <w:multiLevelType w:val="multilevel"/>
    <w:tmpl w:val="52F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71A33"/>
    <w:multiLevelType w:val="multilevel"/>
    <w:tmpl w:val="BD3E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E21939"/>
    <w:multiLevelType w:val="multilevel"/>
    <w:tmpl w:val="CE6A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3302E"/>
    <w:multiLevelType w:val="hybridMultilevel"/>
    <w:tmpl w:val="07B03324"/>
    <w:lvl w:ilvl="0" w:tplc="5142C444">
      <w:start w:val="10"/>
      <w:numFmt w:val="upperLetter"/>
      <w:lvlText w:val="%1."/>
      <w:lvlJc w:val="left"/>
      <w:pPr>
        <w:ind w:left="710" w:hanging="567"/>
      </w:pPr>
      <w:rPr>
        <w:rFonts w:ascii="Arial" w:eastAsia="Arial" w:hAnsi="Arial" w:cs="Arial" w:hint="default"/>
        <w:b/>
        <w:bCs/>
        <w:i w:val="0"/>
        <w:iCs w:val="0"/>
        <w:spacing w:val="0"/>
        <w:w w:val="99"/>
        <w:sz w:val="24"/>
        <w:szCs w:val="24"/>
        <w:lang w:val="en-US" w:eastAsia="en-US" w:bidi="ar-SA"/>
      </w:rPr>
    </w:lvl>
    <w:lvl w:ilvl="1" w:tplc="DEF862F4">
      <w:start w:val="1"/>
      <w:numFmt w:val="decimal"/>
      <w:lvlText w:val="%2."/>
      <w:lvlJc w:val="left"/>
      <w:pPr>
        <w:ind w:left="710" w:hanging="567"/>
      </w:pPr>
      <w:rPr>
        <w:rFonts w:hint="default"/>
        <w:spacing w:val="0"/>
        <w:w w:val="99"/>
        <w:lang w:val="en-US" w:eastAsia="en-US" w:bidi="ar-SA"/>
      </w:rPr>
    </w:lvl>
    <w:lvl w:ilvl="2" w:tplc="84925336">
      <w:numFmt w:val="bullet"/>
      <w:lvlText w:val=""/>
      <w:lvlJc w:val="left"/>
      <w:pPr>
        <w:ind w:left="914" w:hanging="440"/>
      </w:pPr>
      <w:rPr>
        <w:rFonts w:ascii="Wingdings" w:eastAsia="Wingdings" w:hAnsi="Wingdings" w:cs="Wingdings" w:hint="default"/>
        <w:b w:val="0"/>
        <w:bCs w:val="0"/>
        <w:i w:val="0"/>
        <w:iCs w:val="0"/>
        <w:spacing w:val="0"/>
        <w:w w:val="99"/>
        <w:sz w:val="24"/>
        <w:szCs w:val="24"/>
        <w:lang w:val="en-US" w:eastAsia="en-US" w:bidi="ar-SA"/>
      </w:rPr>
    </w:lvl>
    <w:lvl w:ilvl="3" w:tplc="A0FC6164">
      <w:numFmt w:val="bullet"/>
      <w:lvlText w:val="•"/>
      <w:lvlJc w:val="left"/>
      <w:pPr>
        <w:ind w:left="3045" w:hanging="440"/>
      </w:pPr>
      <w:rPr>
        <w:rFonts w:hint="default"/>
        <w:lang w:val="en-US" w:eastAsia="en-US" w:bidi="ar-SA"/>
      </w:rPr>
    </w:lvl>
    <w:lvl w:ilvl="4" w:tplc="D00CDF20">
      <w:numFmt w:val="bullet"/>
      <w:lvlText w:val="•"/>
      <w:lvlJc w:val="left"/>
      <w:pPr>
        <w:ind w:left="4108" w:hanging="440"/>
      </w:pPr>
      <w:rPr>
        <w:rFonts w:hint="default"/>
        <w:lang w:val="en-US" w:eastAsia="en-US" w:bidi="ar-SA"/>
      </w:rPr>
    </w:lvl>
    <w:lvl w:ilvl="5" w:tplc="51C2F3F0">
      <w:numFmt w:val="bullet"/>
      <w:lvlText w:val="•"/>
      <w:lvlJc w:val="left"/>
      <w:pPr>
        <w:ind w:left="5170" w:hanging="440"/>
      </w:pPr>
      <w:rPr>
        <w:rFonts w:hint="default"/>
        <w:lang w:val="en-US" w:eastAsia="en-US" w:bidi="ar-SA"/>
      </w:rPr>
    </w:lvl>
    <w:lvl w:ilvl="6" w:tplc="CC3CC230">
      <w:numFmt w:val="bullet"/>
      <w:lvlText w:val="•"/>
      <w:lvlJc w:val="left"/>
      <w:pPr>
        <w:ind w:left="6233" w:hanging="440"/>
      </w:pPr>
      <w:rPr>
        <w:rFonts w:hint="default"/>
        <w:lang w:val="en-US" w:eastAsia="en-US" w:bidi="ar-SA"/>
      </w:rPr>
    </w:lvl>
    <w:lvl w:ilvl="7" w:tplc="25A0ED9C">
      <w:numFmt w:val="bullet"/>
      <w:lvlText w:val="•"/>
      <w:lvlJc w:val="left"/>
      <w:pPr>
        <w:ind w:left="7296" w:hanging="440"/>
      </w:pPr>
      <w:rPr>
        <w:rFonts w:hint="default"/>
        <w:lang w:val="en-US" w:eastAsia="en-US" w:bidi="ar-SA"/>
      </w:rPr>
    </w:lvl>
    <w:lvl w:ilvl="8" w:tplc="FA367690">
      <w:numFmt w:val="bullet"/>
      <w:lvlText w:val="•"/>
      <w:lvlJc w:val="left"/>
      <w:pPr>
        <w:ind w:left="8358" w:hanging="440"/>
      </w:pPr>
      <w:rPr>
        <w:rFonts w:hint="default"/>
        <w:lang w:val="en-US" w:eastAsia="en-US" w:bidi="ar-SA"/>
      </w:rPr>
    </w:lvl>
  </w:abstractNum>
  <w:abstractNum w:abstractNumId="19" w15:restartNumberingAfterBreak="0">
    <w:nsid w:val="6FD21681"/>
    <w:multiLevelType w:val="hybridMultilevel"/>
    <w:tmpl w:val="1A9AD35E"/>
    <w:lvl w:ilvl="0" w:tplc="5086847A">
      <w:numFmt w:val="bullet"/>
      <w:lvlText w:val=""/>
      <w:lvlJc w:val="left"/>
      <w:pPr>
        <w:ind w:left="503" w:hanging="360"/>
      </w:pPr>
      <w:rPr>
        <w:rFonts w:ascii="Symbol" w:eastAsia="Symbol" w:hAnsi="Symbol" w:cs="Symbol" w:hint="default"/>
        <w:b w:val="0"/>
        <w:bCs w:val="0"/>
        <w:i w:val="0"/>
        <w:iCs w:val="0"/>
        <w:spacing w:val="0"/>
        <w:w w:val="99"/>
        <w:sz w:val="24"/>
        <w:szCs w:val="24"/>
        <w:lang w:val="en-US" w:eastAsia="en-US" w:bidi="ar-SA"/>
      </w:rPr>
    </w:lvl>
    <w:lvl w:ilvl="1" w:tplc="D398240A">
      <w:numFmt w:val="bullet"/>
      <w:lvlText w:val="•"/>
      <w:lvlJc w:val="left"/>
      <w:pPr>
        <w:ind w:left="1498" w:hanging="360"/>
      </w:pPr>
      <w:rPr>
        <w:rFonts w:hint="default"/>
        <w:lang w:val="en-US" w:eastAsia="en-US" w:bidi="ar-SA"/>
      </w:rPr>
    </w:lvl>
    <w:lvl w:ilvl="2" w:tplc="07E06712">
      <w:numFmt w:val="bullet"/>
      <w:lvlText w:val="•"/>
      <w:lvlJc w:val="left"/>
      <w:pPr>
        <w:ind w:left="2496" w:hanging="360"/>
      </w:pPr>
      <w:rPr>
        <w:rFonts w:hint="default"/>
        <w:lang w:val="en-US" w:eastAsia="en-US" w:bidi="ar-SA"/>
      </w:rPr>
    </w:lvl>
    <w:lvl w:ilvl="3" w:tplc="B9E2932A">
      <w:numFmt w:val="bullet"/>
      <w:lvlText w:val="•"/>
      <w:lvlJc w:val="left"/>
      <w:pPr>
        <w:ind w:left="3495" w:hanging="360"/>
      </w:pPr>
      <w:rPr>
        <w:rFonts w:hint="default"/>
        <w:lang w:val="en-US" w:eastAsia="en-US" w:bidi="ar-SA"/>
      </w:rPr>
    </w:lvl>
    <w:lvl w:ilvl="4" w:tplc="4FCC9AEA">
      <w:numFmt w:val="bullet"/>
      <w:lvlText w:val="•"/>
      <w:lvlJc w:val="left"/>
      <w:pPr>
        <w:ind w:left="4493" w:hanging="360"/>
      </w:pPr>
      <w:rPr>
        <w:rFonts w:hint="default"/>
        <w:lang w:val="en-US" w:eastAsia="en-US" w:bidi="ar-SA"/>
      </w:rPr>
    </w:lvl>
    <w:lvl w:ilvl="5" w:tplc="83A6E4CA">
      <w:numFmt w:val="bullet"/>
      <w:lvlText w:val="•"/>
      <w:lvlJc w:val="left"/>
      <w:pPr>
        <w:ind w:left="5492" w:hanging="360"/>
      </w:pPr>
      <w:rPr>
        <w:rFonts w:hint="default"/>
        <w:lang w:val="en-US" w:eastAsia="en-US" w:bidi="ar-SA"/>
      </w:rPr>
    </w:lvl>
    <w:lvl w:ilvl="6" w:tplc="CDBACD5A">
      <w:numFmt w:val="bullet"/>
      <w:lvlText w:val="•"/>
      <w:lvlJc w:val="left"/>
      <w:pPr>
        <w:ind w:left="6490" w:hanging="360"/>
      </w:pPr>
      <w:rPr>
        <w:rFonts w:hint="default"/>
        <w:lang w:val="en-US" w:eastAsia="en-US" w:bidi="ar-SA"/>
      </w:rPr>
    </w:lvl>
    <w:lvl w:ilvl="7" w:tplc="A6220BB8">
      <w:numFmt w:val="bullet"/>
      <w:lvlText w:val="•"/>
      <w:lvlJc w:val="left"/>
      <w:pPr>
        <w:ind w:left="7488" w:hanging="360"/>
      </w:pPr>
      <w:rPr>
        <w:rFonts w:hint="default"/>
        <w:lang w:val="en-US" w:eastAsia="en-US" w:bidi="ar-SA"/>
      </w:rPr>
    </w:lvl>
    <w:lvl w:ilvl="8" w:tplc="F7D2FBF4">
      <w:numFmt w:val="bullet"/>
      <w:lvlText w:val="•"/>
      <w:lvlJc w:val="left"/>
      <w:pPr>
        <w:ind w:left="8487" w:hanging="360"/>
      </w:pPr>
      <w:rPr>
        <w:rFonts w:hint="default"/>
        <w:lang w:val="en-US" w:eastAsia="en-US" w:bidi="ar-SA"/>
      </w:rPr>
    </w:lvl>
  </w:abstractNum>
  <w:abstractNum w:abstractNumId="20" w15:restartNumberingAfterBreak="0">
    <w:nsid w:val="78994E33"/>
    <w:multiLevelType w:val="hybridMultilevel"/>
    <w:tmpl w:val="73DC1ACA"/>
    <w:lvl w:ilvl="0" w:tplc="0C3CCFEE">
      <w:start w:val="1"/>
      <w:numFmt w:val="decimal"/>
      <w:lvlText w:val="%1."/>
      <w:lvlJc w:val="left"/>
      <w:pPr>
        <w:ind w:left="710" w:hanging="567"/>
      </w:pPr>
      <w:rPr>
        <w:rFonts w:ascii="Arial" w:eastAsia="Arial" w:hAnsi="Arial" w:cs="Arial" w:hint="default"/>
        <w:b w:val="0"/>
        <w:bCs w:val="0"/>
        <w:i w:val="0"/>
        <w:iCs w:val="0"/>
        <w:spacing w:val="0"/>
        <w:w w:val="99"/>
        <w:sz w:val="24"/>
        <w:szCs w:val="24"/>
        <w:lang w:val="en-US" w:eastAsia="en-US" w:bidi="ar-SA"/>
      </w:rPr>
    </w:lvl>
    <w:lvl w:ilvl="1" w:tplc="6C289602">
      <w:numFmt w:val="bullet"/>
      <w:lvlText w:val=""/>
      <w:lvlJc w:val="left"/>
      <w:pPr>
        <w:ind w:left="996" w:hanging="284"/>
      </w:pPr>
      <w:rPr>
        <w:rFonts w:ascii="Symbol" w:eastAsia="Symbol" w:hAnsi="Symbol" w:cs="Symbol" w:hint="default"/>
        <w:b w:val="0"/>
        <w:bCs w:val="0"/>
        <w:i w:val="0"/>
        <w:iCs w:val="0"/>
        <w:spacing w:val="0"/>
        <w:w w:val="99"/>
        <w:sz w:val="20"/>
        <w:szCs w:val="20"/>
        <w:lang w:val="en-US" w:eastAsia="en-US" w:bidi="ar-SA"/>
      </w:rPr>
    </w:lvl>
    <w:lvl w:ilvl="2" w:tplc="5F944286">
      <w:numFmt w:val="bullet"/>
      <w:lvlText w:val="•"/>
      <w:lvlJc w:val="left"/>
      <w:pPr>
        <w:ind w:left="2053" w:hanging="284"/>
      </w:pPr>
      <w:rPr>
        <w:rFonts w:hint="default"/>
        <w:lang w:val="en-US" w:eastAsia="en-US" w:bidi="ar-SA"/>
      </w:rPr>
    </w:lvl>
    <w:lvl w:ilvl="3" w:tplc="78EEAD50">
      <w:numFmt w:val="bullet"/>
      <w:lvlText w:val="•"/>
      <w:lvlJc w:val="left"/>
      <w:pPr>
        <w:ind w:left="3107" w:hanging="284"/>
      </w:pPr>
      <w:rPr>
        <w:rFonts w:hint="default"/>
        <w:lang w:val="en-US" w:eastAsia="en-US" w:bidi="ar-SA"/>
      </w:rPr>
    </w:lvl>
    <w:lvl w:ilvl="4" w:tplc="64F46CD4">
      <w:numFmt w:val="bullet"/>
      <w:lvlText w:val="•"/>
      <w:lvlJc w:val="left"/>
      <w:pPr>
        <w:ind w:left="4161" w:hanging="284"/>
      </w:pPr>
      <w:rPr>
        <w:rFonts w:hint="default"/>
        <w:lang w:val="en-US" w:eastAsia="en-US" w:bidi="ar-SA"/>
      </w:rPr>
    </w:lvl>
    <w:lvl w:ilvl="5" w:tplc="9D1A90C6">
      <w:numFmt w:val="bullet"/>
      <w:lvlText w:val="•"/>
      <w:lvlJc w:val="left"/>
      <w:pPr>
        <w:ind w:left="5215" w:hanging="284"/>
      </w:pPr>
      <w:rPr>
        <w:rFonts w:hint="default"/>
        <w:lang w:val="en-US" w:eastAsia="en-US" w:bidi="ar-SA"/>
      </w:rPr>
    </w:lvl>
    <w:lvl w:ilvl="6" w:tplc="94A29202">
      <w:numFmt w:val="bullet"/>
      <w:lvlText w:val="•"/>
      <w:lvlJc w:val="left"/>
      <w:pPr>
        <w:ind w:left="6268" w:hanging="284"/>
      </w:pPr>
      <w:rPr>
        <w:rFonts w:hint="default"/>
        <w:lang w:val="en-US" w:eastAsia="en-US" w:bidi="ar-SA"/>
      </w:rPr>
    </w:lvl>
    <w:lvl w:ilvl="7" w:tplc="D9BC9B9C">
      <w:numFmt w:val="bullet"/>
      <w:lvlText w:val="•"/>
      <w:lvlJc w:val="left"/>
      <w:pPr>
        <w:ind w:left="7322" w:hanging="284"/>
      </w:pPr>
      <w:rPr>
        <w:rFonts w:hint="default"/>
        <w:lang w:val="en-US" w:eastAsia="en-US" w:bidi="ar-SA"/>
      </w:rPr>
    </w:lvl>
    <w:lvl w:ilvl="8" w:tplc="51FCC398">
      <w:numFmt w:val="bullet"/>
      <w:lvlText w:val="•"/>
      <w:lvlJc w:val="left"/>
      <w:pPr>
        <w:ind w:left="8376" w:hanging="284"/>
      </w:pPr>
      <w:rPr>
        <w:rFonts w:hint="default"/>
        <w:lang w:val="en-US" w:eastAsia="en-US" w:bidi="ar-SA"/>
      </w:rPr>
    </w:lvl>
  </w:abstractNum>
  <w:abstractNum w:abstractNumId="21" w15:restartNumberingAfterBreak="0">
    <w:nsid w:val="7C6E5FEF"/>
    <w:multiLevelType w:val="hybridMultilevel"/>
    <w:tmpl w:val="43DA50BE"/>
    <w:lvl w:ilvl="0" w:tplc="E7CAC14A">
      <w:start w:val="1"/>
      <w:numFmt w:val="lowerRoman"/>
      <w:lvlText w:val="%1."/>
      <w:lvlJc w:val="left"/>
      <w:pPr>
        <w:ind w:left="995" w:hanging="286"/>
      </w:pPr>
      <w:rPr>
        <w:rFonts w:ascii="Arial" w:eastAsia="Arial" w:hAnsi="Arial" w:cs="Arial" w:hint="default"/>
        <w:b w:val="0"/>
        <w:bCs w:val="0"/>
        <w:i w:val="0"/>
        <w:iCs w:val="0"/>
        <w:spacing w:val="-1"/>
        <w:w w:val="99"/>
        <w:sz w:val="24"/>
        <w:szCs w:val="24"/>
        <w:lang w:val="en-US" w:eastAsia="en-US" w:bidi="ar-SA"/>
      </w:rPr>
    </w:lvl>
    <w:lvl w:ilvl="1" w:tplc="B7CE0286">
      <w:numFmt w:val="bullet"/>
      <w:lvlText w:val="•"/>
      <w:lvlJc w:val="left"/>
      <w:pPr>
        <w:ind w:left="1948" w:hanging="286"/>
      </w:pPr>
      <w:rPr>
        <w:rFonts w:hint="default"/>
        <w:lang w:val="en-US" w:eastAsia="en-US" w:bidi="ar-SA"/>
      </w:rPr>
    </w:lvl>
    <w:lvl w:ilvl="2" w:tplc="2326BC2A">
      <w:numFmt w:val="bullet"/>
      <w:lvlText w:val="•"/>
      <w:lvlJc w:val="left"/>
      <w:pPr>
        <w:ind w:left="2896" w:hanging="286"/>
      </w:pPr>
      <w:rPr>
        <w:rFonts w:hint="default"/>
        <w:lang w:val="en-US" w:eastAsia="en-US" w:bidi="ar-SA"/>
      </w:rPr>
    </w:lvl>
    <w:lvl w:ilvl="3" w:tplc="07BAE334">
      <w:numFmt w:val="bullet"/>
      <w:lvlText w:val="•"/>
      <w:lvlJc w:val="left"/>
      <w:pPr>
        <w:ind w:left="3845" w:hanging="286"/>
      </w:pPr>
      <w:rPr>
        <w:rFonts w:hint="default"/>
        <w:lang w:val="en-US" w:eastAsia="en-US" w:bidi="ar-SA"/>
      </w:rPr>
    </w:lvl>
    <w:lvl w:ilvl="4" w:tplc="C6121C18">
      <w:numFmt w:val="bullet"/>
      <w:lvlText w:val="•"/>
      <w:lvlJc w:val="left"/>
      <w:pPr>
        <w:ind w:left="4793" w:hanging="286"/>
      </w:pPr>
      <w:rPr>
        <w:rFonts w:hint="default"/>
        <w:lang w:val="en-US" w:eastAsia="en-US" w:bidi="ar-SA"/>
      </w:rPr>
    </w:lvl>
    <w:lvl w:ilvl="5" w:tplc="0A70C07A">
      <w:numFmt w:val="bullet"/>
      <w:lvlText w:val="•"/>
      <w:lvlJc w:val="left"/>
      <w:pPr>
        <w:ind w:left="5742" w:hanging="286"/>
      </w:pPr>
      <w:rPr>
        <w:rFonts w:hint="default"/>
        <w:lang w:val="en-US" w:eastAsia="en-US" w:bidi="ar-SA"/>
      </w:rPr>
    </w:lvl>
    <w:lvl w:ilvl="6" w:tplc="B2481352">
      <w:numFmt w:val="bullet"/>
      <w:lvlText w:val="•"/>
      <w:lvlJc w:val="left"/>
      <w:pPr>
        <w:ind w:left="6690" w:hanging="286"/>
      </w:pPr>
      <w:rPr>
        <w:rFonts w:hint="default"/>
        <w:lang w:val="en-US" w:eastAsia="en-US" w:bidi="ar-SA"/>
      </w:rPr>
    </w:lvl>
    <w:lvl w:ilvl="7" w:tplc="82CE791E">
      <w:numFmt w:val="bullet"/>
      <w:lvlText w:val="•"/>
      <w:lvlJc w:val="left"/>
      <w:pPr>
        <w:ind w:left="7638" w:hanging="286"/>
      </w:pPr>
      <w:rPr>
        <w:rFonts w:hint="default"/>
        <w:lang w:val="en-US" w:eastAsia="en-US" w:bidi="ar-SA"/>
      </w:rPr>
    </w:lvl>
    <w:lvl w:ilvl="8" w:tplc="FB22FB2E">
      <w:numFmt w:val="bullet"/>
      <w:lvlText w:val="•"/>
      <w:lvlJc w:val="left"/>
      <w:pPr>
        <w:ind w:left="8587" w:hanging="286"/>
      </w:pPr>
      <w:rPr>
        <w:rFonts w:hint="default"/>
        <w:lang w:val="en-US" w:eastAsia="en-US" w:bidi="ar-SA"/>
      </w:rPr>
    </w:lvl>
  </w:abstractNum>
  <w:num w:numId="1" w16cid:durableId="1362197914">
    <w:abstractNumId w:val="11"/>
  </w:num>
  <w:num w:numId="2" w16cid:durableId="83500070">
    <w:abstractNumId w:val="2"/>
  </w:num>
  <w:num w:numId="3" w16cid:durableId="1810827825">
    <w:abstractNumId w:val="3"/>
  </w:num>
  <w:num w:numId="4" w16cid:durableId="524440960">
    <w:abstractNumId w:val="20"/>
  </w:num>
  <w:num w:numId="5" w16cid:durableId="402601098">
    <w:abstractNumId w:val="18"/>
  </w:num>
  <w:num w:numId="6" w16cid:durableId="1387534341">
    <w:abstractNumId w:val="9"/>
  </w:num>
  <w:num w:numId="7" w16cid:durableId="926689032">
    <w:abstractNumId w:val="21"/>
  </w:num>
  <w:num w:numId="8" w16cid:durableId="1559438121">
    <w:abstractNumId w:val="1"/>
  </w:num>
  <w:num w:numId="9" w16cid:durableId="658651750">
    <w:abstractNumId w:val="0"/>
  </w:num>
  <w:num w:numId="10" w16cid:durableId="665014181">
    <w:abstractNumId w:val="19"/>
  </w:num>
  <w:num w:numId="11" w16cid:durableId="1107653657">
    <w:abstractNumId w:val="14"/>
  </w:num>
  <w:num w:numId="12" w16cid:durableId="21249230">
    <w:abstractNumId w:val="8"/>
  </w:num>
  <w:num w:numId="13" w16cid:durableId="339745831">
    <w:abstractNumId w:val="16"/>
  </w:num>
  <w:num w:numId="14" w16cid:durableId="360128234">
    <w:abstractNumId w:val="15"/>
  </w:num>
  <w:num w:numId="15" w16cid:durableId="1330057715">
    <w:abstractNumId w:val="10"/>
  </w:num>
  <w:num w:numId="16" w16cid:durableId="1442916930">
    <w:abstractNumId w:val="4"/>
  </w:num>
  <w:num w:numId="17" w16cid:durableId="454173909">
    <w:abstractNumId w:val="7"/>
  </w:num>
  <w:num w:numId="18" w16cid:durableId="856505158">
    <w:abstractNumId w:val="12"/>
  </w:num>
  <w:num w:numId="19" w16cid:durableId="18698663">
    <w:abstractNumId w:val="17"/>
  </w:num>
  <w:num w:numId="20" w16cid:durableId="546839496">
    <w:abstractNumId w:val="5"/>
  </w:num>
  <w:num w:numId="21" w16cid:durableId="1577592837">
    <w:abstractNumId w:val="6"/>
  </w:num>
  <w:num w:numId="22" w16cid:durableId="5832985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23183"/>
    <w:rsid w:val="000171FE"/>
    <w:rsid w:val="00201CEB"/>
    <w:rsid w:val="00237D2F"/>
    <w:rsid w:val="00287588"/>
    <w:rsid w:val="002B0B74"/>
    <w:rsid w:val="002D4A7D"/>
    <w:rsid w:val="004F17D1"/>
    <w:rsid w:val="00541498"/>
    <w:rsid w:val="005C0D55"/>
    <w:rsid w:val="006A2622"/>
    <w:rsid w:val="007B020F"/>
    <w:rsid w:val="00C23183"/>
    <w:rsid w:val="00C7770A"/>
    <w:rsid w:val="00CA6079"/>
    <w:rsid w:val="00CB3C2D"/>
    <w:rsid w:val="00D90EF9"/>
    <w:rsid w:val="00DA0309"/>
    <w:rsid w:val="00DC6C9D"/>
    <w:rsid w:val="00DF6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D86F6"/>
  <w15:docId w15:val="{5AEC1874-D3C3-4071-BFD7-B0A0B2C8D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
      <w:ind w:left="7"/>
      <w:jc w:val="center"/>
      <w:outlineLvl w:val="0"/>
    </w:pPr>
    <w:rPr>
      <w:b/>
      <w:bCs/>
      <w:sz w:val="36"/>
      <w:szCs w:val="36"/>
      <w:u w:val="single" w:color="000000"/>
    </w:rPr>
  </w:style>
  <w:style w:type="paragraph" w:styleId="Heading2">
    <w:name w:val="heading 2"/>
    <w:basedOn w:val="Normal"/>
    <w:uiPriority w:val="9"/>
    <w:unhideWhenUsed/>
    <w:qFormat/>
    <w:pPr>
      <w:ind w:left="710" w:hanging="566"/>
      <w:outlineLvl w:val="1"/>
    </w:pPr>
    <w:rPr>
      <w:b/>
      <w:bCs/>
      <w:sz w:val="24"/>
      <w:szCs w:val="24"/>
    </w:rPr>
  </w:style>
  <w:style w:type="paragraph" w:styleId="Heading3">
    <w:name w:val="heading 3"/>
    <w:basedOn w:val="Normal"/>
    <w:uiPriority w:val="9"/>
    <w:unhideWhenUsed/>
    <w:qFormat/>
    <w:pPr>
      <w:ind w:left="143"/>
      <w:outlineLvl w:val="2"/>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710" w:hanging="567"/>
    </w:pPr>
  </w:style>
  <w:style w:type="paragraph" w:customStyle="1" w:styleId="TableParagraph">
    <w:name w:val="Table Paragraph"/>
    <w:basedOn w:val="Normal"/>
    <w:uiPriority w:val="1"/>
    <w:qFormat/>
    <w:pPr>
      <w:ind w:left="107"/>
    </w:pPr>
  </w:style>
  <w:style w:type="paragraph" w:styleId="Footer">
    <w:name w:val="footer"/>
    <w:basedOn w:val="Normal"/>
    <w:link w:val="FooterChar"/>
    <w:uiPriority w:val="99"/>
    <w:unhideWhenUsed/>
    <w:rsid w:val="002B0B74"/>
    <w:pPr>
      <w:tabs>
        <w:tab w:val="center" w:pos="4513"/>
        <w:tab w:val="right" w:pos="9026"/>
      </w:tabs>
    </w:pPr>
  </w:style>
  <w:style w:type="character" w:customStyle="1" w:styleId="FooterChar">
    <w:name w:val="Footer Char"/>
    <w:basedOn w:val="DefaultParagraphFont"/>
    <w:link w:val="Footer"/>
    <w:uiPriority w:val="99"/>
    <w:rsid w:val="002B0B74"/>
    <w:rPr>
      <w:rFonts w:ascii="Arial" w:eastAsia="Arial" w:hAnsi="Arial" w:cs="Arial"/>
    </w:rPr>
  </w:style>
  <w:style w:type="paragraph" w:styleId="Header">
    <w:name w:val="header"/>
    <w:basedOn w:val="Normal"/>
    <w:link w:val="HeaderChar"/>
    <w:uiPriority w:val="99"/>
    <w:unhideWhenUsed/>
    <w:rsid w:val="00D90EF9"/>
    <w:pPr>
      <w:tabs>
        <w:tab w:val="center" w:pos="4513"/>
        <w:tab w:val="right" w:pos="9026"/>
      </w:tabs>
    </w:pPr>
  </w:style>
  <w:style w:type="character" w:customStyle="1" w:styleId="HeaderChar">
    <w:name w:val="Header Char"/>
    <w:basedOn w:val="DefaultParagraphFont"/>
    <w:link w:val="Header"/>
    <w:uiPriority w:val="99"/>
    <w:rsid w:val="00D90EF9"/>
    <w:rPr>
      <w:rFonts w:ascii="Arial" w:eastAsia="Arial" w:hAnsi="Arial" w:cs="Arial"/>
    </w:rPr>
  </w:style>
  <w:style w:type="character" w:styleId="Hyperlink">
    <w:name w:val="Hyperlink"/>
    <w:basedOn w:val="DefaultParagraphFont"/>
    <w:uiPriority w:val="99"/>
    <w:unhideWhenUsed/>
    <w:rsid w:val="00CB3C2D"/>
    <w:rPr>
      <w:color w:val="0000FF" w:themeColor="hyperlink"/>
      <w:u w:val="single"/>
    </w:rPr>
  </w:style>
  <w:style w:type="character" w:styleId="UnresolvedMention">
    <w:name w:val="Unresolved Mention"/>
    <w:basedOn w:val="DefaultParagraphFont"/>
    <w:uiPriority w:val="99"/>
    <w:semiHidden/>
    <w:unhideWhenUsed/>
    <w:rsid w:val="00CB3C2D"/>
    <w:rPr>
      <w:color w:val="605E5C"/>
      <w:shd w:val="clear" w:color="auto" w:fill="E1DFDD"/>
    </w:rPr>
  </w:style>
  <w:style w:type="character" w:styleId="FollowedHyperlink">
    <w:name w:val="FollowedHyperlink"/>
    <w:basedOn w:val="DefaultParagraphFont"/>
    <w:uiPriority w:val="99"/>
    <w:semiHidden/>
    <w:unhideWhenUsed/>
    <w:rsid w:val="007B020F"/>
    <w:rPr>
      <w:color w:val="800080" w:themeColor="followedHyperlink"/>
      <w:u w:val="single"/>
    </w:rPr>
  </w:style>
  <w:style w:type="character" w:customStyle="1" w:styleId="BodyTextChar">
    <w:name w:val="Body Text Char"/>
    <w:basedOn w:val="DefaultParagraphFont"/>
    <w:link w:val="BodyText"/>
    <w:uiPriority w:val="1"/>
    <w:rsid w:val="004F17D1"/>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mailto:sap.finance@derbyshire.gov.uk" TargetMode="External"/><Relationship Id="rId26" Type="http://schemas.openxmlformats.org/officeDocument/2006/relationships/hyperlink" Target="https://www.gov.uk/government/publications/maintained-schools-governance-guide" TargetMode="External"/><Relationship Id="rId3" Type="http://schemas.openxmlformats.org/officeDocument/2006/relationships/settings" Target="settings.xml"/><Relationship Id="rId21" Type="http://schemas.openxmlformats.org/officeDocument/2006/relationships/hyperlink" Target="https://www.schoolsnet.derbyshire.gov.uk/administration-services-and-support/human-resources/school-payroll-hmrc-advice-re-p11ds-for-benefits-provided.aspx"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yperlink" Target="mailto:mark.lunn@derbyshire.gov.uk" TargetMode="External"/><Relationship Id="rId25" Type="http://schemas.openxmlformats.org/officeDocument/2006/relationships/hyperlink" Target="https://educationdatahub.org.uk/" TargetMode="External"/><Relationship Id="rId2" Type="http://schemas.openxmlformats.org/officeDocument/2006/relationships/styles" Target="styles.xml"/><Relationship Id="rId16" Type="http://schemas.openxmlformats.org/officeDocument/2006/relationships/hyperlink" Target="https://www.gov.uk/guidance/submit-a-school-land-transaction-proposal" TargetMode="External"/><Relationship Id="rId20" Type="http://schemas.openxmlformats.org/officeDocument/2006/relationships/hyperlink" Target="https://get-help-buying-for-schools.education.gov.uk/procurement-sup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irms.org.uk/page/SchoolsToolkit" TargetMode="External"/><Relationship Id="rId5" Type="http://schemas.openxmlformats.org/officeDocument/2006/relationships/footnotes" Target="footnotes.xml"/><Relationship Id="rId15" Type="http://schemas.openxmlformats.org/officeDocument/2006/relationships/hyperlink" Target="https://www.schoolsnet.derbyshire.gov.uk/administration-services-and-support/finance-and-legal/school-leases.aspx" TargetMode="External"/><Relationship Id="rId23" Type="http://schemas.openxmlformats.org/officeDocument/2006/relationships/hyperlink" Target="https://services.derbyshire.gov.uk/Page/33459"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gov.uk/guidance/buying-procedures-and-procurement-law-for-schools/find-the-right-route-to-buy"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ccounts.payable@derbyshire.gov.uk" TargetMode="External"/><Relationship Id="rId22" Type="http://schemas.openxmlformats.org/officeDocument/2006/relationships/hyperlink" Target="https://schoolsnet.derbyshire.gov.uk/administration-services-and-support/information-governance/information-governance-services.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26</Pages>
  <Words>10721</Words>
  <Characters>58001</Characters>
  <Application>Microsoft Office Word</Application>
  <DocSecurity>0</DocSecurity>
  <Lines>1526</Lines>
  <Paragraphs>613</Paragraphs>
  <ScaleCrop>false</ScaleCrop>
  <HeadingPairs>
    <vt:vector size="2" baseType="variant">
      <vt:variant>
        <vt:lpstr>Title</vt:lpstr>
      </vt:variant>
      <vt:variant>
        <vt:i4>1</vt:i4>
      </vt:variant>
    </vt:vector>
  </HeadingPairs>
  <TitlesOfParts>
    <vt:vector size="1" baseType="lpstr">
      <vt:lpstr>Microsoft Word - Financial Regulations, Procedures and Roles and Responsibilities Policy SEPT 2026 DRAFT</vt:lpstr>
    </vt:vector>
  </TitlesOfParts>
  <Company/>
  <LinksUpToDate>false</LinksUpToDate>
  <CharactersWithSpaces>68109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Financial Regulations, Procedures and Roles and Responsibilities Policy SEPT 2026 DRAFT</dc:title>
  <dc:creator>a2703293</dc:creator>
  <cp:lastModifiedBy>Alexandra Mackay (Corporate Services and Transformation)</cp:lastModifiedBy>
  <cp:revision>8</cp:revision>
  <dcterms:created xsi:type="dcterms:W3CDTF">2026-09-04T12:24:00Z</dcterms:created>
  <dcterms:modified xsi:type="dcterms:W3CDTF">2026-09-04T15:09:00Z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2026-09-03T00:00:00Z</vt:filetime>
  </property>
  <property fmtid="{D5CDD505-2E9C-101B-9397-08002B2CF9AE}" pid="3" name="Creator">
    <vt:lpwstr>PScript5.dll Version 5.2.2</vt:lpwstr>
  </property>
  <property fmtid="{D5CDD505-2E9C-101B-9397-08002B2CF9AE}" pid="4" name="LastSaved">
    <vt:filetime>2026-09-04T00:00:00Z</vt:filetime>
  </property>
  <property fmtid="{D5CDD505-2E9C-101B-9397-08002B2CF9AE}" pid="5" name="Producer">
    <vt:lpwstr>GPL Ghostscript 9.06</vt:lpwstr>
  </property>
  <property fmtid="{D5CDD505-2E9C-101B-9397-08002B2CF9AE}" pid="6" name="ClassificationContentMarkingFooterShapeIds">
    <vt:lpwstr>53b30fee,4c90b773,d174e3</vt:lpwstr>
  </property>
  <property fmtid="{D5CDD505-2E9C-101B-9397-08002B2CF9AE}" pid="7" name="ClassificationContentMarkingFooterFontProps">
    <vt:lpwstr>#000000,10,Aptos</vt:lpwstr>
  </property>
  <property fmtid="{D5CDD505-2E9C-101B-9397-08002B2CF9AE}" pid="8" name="ClassificationContentMarkingFooterText">
    <vt:lpwstr>CONTROLLED</vt:lpwstr>
  </property>
  <property fmtid="{D5CDD505-2E9C-101B-9397-08002B2CF9AE}" pid="9" name="MSIP_Label_768904da-5dbb-4716-9521-7a682c6e8720_Enabled">
    <vt:lpwstr>true</vt:lpwstr>
  </property>
  <property fmtid="{D5CDD505-2E9C-101B-9397-08002B2CF9AE}" pid="10" name="MSIP_Label_768904da-5dbb-4716-9521-7a682c6e8720_SetDate">
    <vt:lpwstr>2026-09-04T12:24:16Z</vt:lpwstr>
  </property>
  <property fmtid="{D5CDD505-2E9C-101B-9397-08002B2CF9AE}" pid="11" name="MSIP_Label_768904da-5dbb-4716-9521-7a682c6e8720_Method">
    <vt:lpwstr>Standard</vt:lpwstr>
  </property>
  <property fmtid="{D5CDD505-2E9C-101B-9397-08002B2CF9AE}" pid="12" name="MSIP_Label_768904da-5dbb-4716-9521-7a682c6e8720_Name">
    <vt:lpwstr>DCC Controlled</vt:lpwstr>
  </property>
  <property fmtid="{D5CDD505-2E9C-101B-9397-08002B2CF9AE}" pid="13" name="MSIP_Label_768904da-5dbb-4716-9521-7a682c6e8720_SiteId">
    <vt:lpwstr>429a8eb3-3210-4e1a-aaa2-6ccde0ddabc5</vt:lpwstr>
  </property>
  <property fmtid="{D5CDD505-2E9C-101B-9397-08002B2CF9AE}" pid="14" name="MSIP_Label_768904da-5dbb-4716-9521-7a682c6e8720_ActionId">
    <vt:lpwstr>e0a9abee-24d4-44c7-a045-b23fdd138f15</vt:lpwstr>
  </property>
  <property fmtid="{D5CDD505-2E9C-101B-9397-08002B2CF9AE}" pid="15" name="MSIP_Label_768904da-5dbb-4716-9521-7a682c6e8720_ContentBits">
    <vt:lpwstr>2</vt:lpwstr>
  </property>
  <property fmtid="{D5CDD505-2E9C-101B-9397-08002B2CF9AE}" pid="16" name="MSIP_Label_768904da-5dbb-4716-9521-7a682c6e8720_Tag">
    <vt:lpwstr>10, 3, 0, 1</vt:lpwstr>
  </property>
</Properties>
</file>