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ADFC" w14:textId="77777777" w:rsidR="004A47B0" w:rsidRPr="006A1CFD" w:rsidRDefault="00643BA8" w:rsidP="006A1CFD">
      <w:pPr>
        <w:pStyle w:val="Heading1"/>
        <w:rPr>
          <w:rStyle w:val="BookTitle"/>
          <w:rFonts w:ascii="Arial" w:hAnsi="Arial" w:cs="Arial"/>
          <w:bCs w:val="0"/>
          <w:i w:val="0"/>
          <w:iCs w:val="0"/>
          <w:color w:val="auto"/>
          <w:spacing w:val="0"/>
          <w:sz w:val="26"/>
          <w:szCs w:val="26"/>
          <w:u w:val="single"/>
        </w:rPr>
      </w:pPr>
      <w:r w:rsidRPr="006A1CFD">
        <w:rPr>
          <w:rStyle w:val="BookTitle"/>
          <w:rFonts w:ascii="Arial" w:hAnsi="Arial" w:cs="Arial"/>
          <w:bCs w:val="0"/>
          <w:i w:val="0"/>
          <w:iCs w:val="0"/>
          <w:color w:val="auto"/>
          <w:spacing w:val="0"/>
          <w:sz w:val="26"/>
          <w:szCs w:val="26"/>
          <w:u w:val="single"/>
        </w:rPr>
        <w:t xml:space="preserve">Payment of low value </w:t>
      </w:r>
      <w:r w:rsidR="00597BC4" w:rsidRPr="006A1CFD">
        <w:rPr>
          <w:rStyle w:val="BookTitle"/>
          <w:rFonts w:ascii="Arial" w:hAnsi="Arial" w:cs="Arial"/>
          <w:bCs w:val="0"/>
          <w:i w:val="0"/>
          <w:iCs w:val="0"/>
          <w:color w:val="auto"/>
          <w:spacing w:val="0"/>
          <w:sz w:val="26"/>
          <w:szCs w:val="26"/>
          <w:u w:val="single"/>
        </w:rPr>
        <w:t>i</w:t>
      </w:r>
      <w:r w:rsidRPr="006A1CFD">
        <w:rPr>
          <w:rStyle w:val="BookTitle"/>
          <w:rFonts w:ascii="Arial" w:hAnsi="Arial" w:cs="Arial"/>
          <w:bCs w:val="0"/>
          <w:i w:val="0"/>
          <w:iCs w:val="0"/>
          <w:color w:val="auto"/>
          <w:spacing w:val="0"/>
          <w:sz w:val="26"/>
          <w:szCs w:val="26"/>
          <w:u w:val="single"/>
        </w:rPr>
        <w:t xml:space="preserve">nvoices through the Schools Imprest Account </w:t>
      </w:r>
    </w:p>
    <w:p w14:paraId="078D8440" w14:textId="77777777" w:rsidR="00643BA8" w:rsidRPr="005D76DD" w:rsidRDefault="00643BA8" w:rsidP="00D51237">
      <w:pPr>
        <w:rPr>
          <w:rStyle w:val="BookTitle"/>
          <w:rFonts w:cs="Arial"/>
          <w:bCs w:val="0"/>
          <w:i w:val="0"/>
          <w:iCs w:val="0"/>
          <w:spacing w:val="0"/>
          <w:sz w:val="26"/>
          <w:szCs w:val="26"/>
          <w:u w:val="single"/>
        </w:rPr>
      </w:pPr>
    </w:p>
    <w:p w14:paraId="5B174DB6" w14:textId="77777777" w:rsidR="007D5461" w:rsidRDefault="00643BA8" w:rsidP="00D51237">
      <w:pPr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</w:pPr>
      <w:r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Derbyshire County Council has recently undertaken some analysis of the costs associated with the payment of invoices through SAP and reviewed the values of invoices being processed. As a result of this analysis and to ensure that resources are being used </w:t>
      </w:r>
      <w:r w:rsid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efficiently and </w:t>
      </w:r>
      <w:r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effectively, schools are encouraged to utilise the </w:t>
      </w:r>
      <w:r w:rsid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school </w:t>
      </w:r>
      <w:r w:rsidR="00CC7826"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>i</w:t>
      </w:r>
      <w:r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>mprest account when paying for low value goods / services</w:t>
      </w:r>
      <w:r w:rsidR="00106568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, an example of this type of transaction would be </w:t>
      </w:r>
      <w:r w:rsidR="00C96F96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>purchases via</w:t>
      </w:r>
      <w:r w:rsidR="00106568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 Amazon.</w:t>
      </w:r>
      <w:r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 This </w:t>
      </w:r>
      <w:r w:rsidR="00106568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>will</w:t>
      </w:r>
      <w:r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 help to ensure the admin burden for processing invoices is kept to a minimum. Whilst the definition of ‘low value’ is a matter for individual schools to decide this should be a minimum of £10.</w:t>
      </w:r>
      <w:r w:rsidR="007D5461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 Your imprest account has a debit card linked to it and so</w:t>
      </w:r>
      <w:r w:rsidR="00C96F96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 it is important that low value </w:t>
      </w:r>
      <w:r w:rsidR="007D5461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payments and on-line purchases </w:t>
      </w:r>
      <w:r w:rsidR="00C96F96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>are</w:t>
      </w:r>
      <w:r w:rsidR="007D5461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 carried out in accordance with the Schools Debit Card policy</w:t>
      </w:r>
      <w:r w:rsidR="00C96F96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>.</w:t>
      </w:r>
    </w:p>
    <w:p w14:paraId="280D1D61" w14:textId="77777777" w:rsidR="00832E37" w:rsidRPr="005D76DD" w:rsidRDefault="00106568" w:rsidP="00D51237">
      <w:pPr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</w:pPr>
      <w:r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>A</w:t>
      </w:r>
      <w:r w:rsidR="000535C7"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 downside to payments being processed through the </w:t>
      </w:r>
      <w:r w:rsid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school </w:t>
      </w:r>
      <w:r w:rsidR="000535C7"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>imprest account is the ability to automatically reclaim VAT at the point of payment. Schools can retrospectively reclaim</w:t>
      </w:r>
      <w:r w:rsidR="00584534"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 this by </w:t>
      </w:r>
      <w:r w:rsidR="000E0104"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sending in details / copy receipts to </w:t>
      </w:r>
      <w:hyperlink r:id="rId6" w:history="1">
        <w:r w:rsidR="000E0104" w:rsidRPr="005D76DD">
          <w:rPr>
            <w:rStyle w:val="Hyperlink"/>
            <w:rFonts w:cs="Arial"/>
            <w:sz w:val="26"/>
            <w:szCs w:val="26"/>
          </w:rPr>
          <w:t>VAT.enquiries@derbyshire.gov.uk</w:t>
        </w:r>
      </w:hyperlink>
      <w:r w:rsidR="000E0104"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 . As this does involve an admin </w:t>
      </w:r>
      <w:r w:rsidR="00597BC4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cost </w:t>
      </w:r>
      <w:r w:rsidR="000E0104"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>schools are asked to keep requests to a minimum by submitting</w:t>
      </w:r>
      <w:r w:rsidR="00832E37"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 annually or when the amount to be reclaimed exceeds £100. This process maybe subject to review in the future when further guidance is issued by HMRC on its ‘making tax digital’ initiative.</w:t>
      </w:r>
    </w:p>
    <w:p w14:paraId="1A2CD90C" w14:textId="50BB57D7" w:rsidR="008D27F5" w:rsidRDefault="00832E37" w:rsidP="00D51237">
      <w:pPr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</w:pPr>
      <w:r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Instalments are paid </w:t>
      </w:r>
      <w:r w:rsidR="00CC7826"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into </w:t>
      </w:r>
      <w:r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>school imprest accounts in April &amp; August (unless the balance of the account already exceeds the annual amount)</w:t>
      </w:r>
      <w:r w:rsidR="00CC7826"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 and are based on historical amounts held centrally by the Accountancy Section</w:t>
      </w:r>
      <w:r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>.</w:t>
      </w:r>
      <w:r w:rsidR="00CC7826"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 If you find these amounts are no longer adequate for the usage of the account then these can be changed by e-mailing </w:t>
      </w:r>
      <w:hyperlink r:id="rId7" w:history="1">
        <w:r w:rsidR="00CC7826" w:rsidRPr="005D76DD">
          <w:rPr>
            <w:rStyle w:val="Hyperlink"/>
            <w:rFonts w:cs="Arial"/>
            <w:sz w:val="26"/>
            <w:szCs w:val="26"/>
          </w:rPr>
          <w:t>CS.accountancy@derbyshire.gov.uk</w:t>
        </w:r>
      </w:hyperlink>
      <w:r w:rsidR="00CC7826"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 . Schools are requested to get approval from the schools governing body before making a request. Additional funds can also be requested at any time of the year by completing a</w:t>
      </w:r>
      <w:r w:rsidR="00EC0929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>n</w:t>
      </w:r>
      <w:r w:rsidR="00CC7826"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 </w:t>
      </w:r>
      <w:r w:rsidR="00EC0929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>MD13I S</w:t>
      </w:r>
      <w:r w:rsidR="008D27F5"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chool </w:t>
      </w:r>
      <w:r w:rsidR="00EC0929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>Summary of A</w:t>
      </w:r>
      <w:r w:rsidR="008D27F5"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ccounts form and sending to </w:t>
      </w:r>
      <w:hyperlink r:id="rId8" w:history="1">
        <w:r w:rsidR="008D27F5" w:rsidRPr="005D76DD">
          <w:rPr>
            <w:rStyle w:val="Hyperlink"/>
            <w:rFonts w:cs="Arial"/>
            <w:sz w:val="26"/>
            <w:szCs w:val="26"/>
          </w:rPr>
          <w:t>accounts.payable@derbyshire.gov.uk</w:t>
        </w:r>
      </w:hyperlink>
      <w:r w:rsidR="008D27F5" w:rsidRPr="005D76D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 for coding and approval in VIM.</w:t>
      </w:r>
      <w:r w:rsidR="00597BC4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 If you find you urgently need additional funds </w:t>
      </w:r>
      <w:r w:rsidR="00EC0929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>then you will need to complete an MD</w:t>
      </w:r>
      <w:r w:rsidR="001857FD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>45 Internal Transfer form</w:t>
      </w:r>
      <w:r w:rsidR="00AF40E5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 which is available from Accounts Payable.</w:t>
      </w:r>
      <w:r w:rsidR="00DD7B25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 </w:t>
      </w:r>
      <w:r w:rsidR="004A5E0F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 xml:space="preserve">Master Data forms </w:t>
      </w:r>
      <w:r w:rsidR="00DD7B25">
        <w:rPr>
          <w:rStyle w:val="BookTitle"/>
          <w:rFonts w:cs="Arial"/>
          <w:b w:val="0"/>
          <w:bCs w:val="0"/>
          <w:i w:val="0"/>
          <w:iCs w:val="0"/>
          <w:spacing w:val="0"/>
          <w:sz w:val="26"/>
          <w:szCs w:val="26"/>
        </w:rPr>
        <w:t>are available on SchoolsNet.</w:t>
      </w:r>
    </w:p>
    <w:p w14:paraId="458F6DC9" w14:textId="77777777" w:rsidR="00AF40E5" w:rsidRPr="00AF40E5" w:rsidRDefault="00AF40E5" w:rsidP="00D51237">
      <w:pPr>
        <w:rPr>
          <w:rStyle w:val="BookTitle"/>
          <w:rFonts w:cs="Arial"/>
          <w:b w:val="0"/>
          <w:bCs w:val="0"/>
          <w:i w:val="0"/>
          <w:iCs w:val="0"/>
          <w:spacing w:val="0"/>
          <w:sz w:val="32"/>
          <w:szCs w:val="26"/>
        </w:rPr>
      </w:pPr>
    </w:p>
    <w:sectPr w:rsidR="00AF40E5" w:rsidRPr="00AF40E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0F018" w14:textId="77777777" w:rsidR="00EB0FBA" w:rsidRDefault="00EB0FBA" w:rsidP="00D04A53">
      <w:pPr>
        <w:spacing w:after="0" w:line="240" w:lineRule="auto"/>
      </w:pPr>
      <w:r>
        <w:separator/>
      </w:r>
    </w:p>
  </w:endnote>
  <w:endnote w:type="continuationSeparator" w:id="0">
    <w:p w14:paraId="2A444F89" w14:textId="77777777" w:rsidR="00EB0FBA" w:rsidRDefault="00EB0FBA" w:rsidP="00D0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F8BE2" w14:textId="77777777" w:rsidR="00EB0FBA" w:rsidRDefault="00EB0FBA" w:rsidP="00D04A53">
      <w:pPr>
        <w:spacing w:after="0" w:line="240" w:lineRule="auto"/>
      </w:pPr>
      <w:r>
        <w:separator/>
      </w:r>
    </w:p>
  </w:footnote>
  <w:footnote w:type="continuationSeparator" w:id="0">
    <w:p w14:paraId="3BCAB89F" w14:textId="77777777" w:rsidR="00EB0FBA" w:rsidRDefault="00EB0FBA" w:rsidP="00D04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CB7B" w14:textId="0CC0A0DF" w:rsidR="00D04A53" w:rsidRPr="00D04A53" w:rsidRDefault="00D04A53">
    <w:pPr>
      <w:pStyle w:val="Header"/>
      <w:rPr>
        <w:color w:val="A6A6A6" w:themeColor="background1" w:themeShade="A6"/>
        <w:sz w:val="16"/>
      </w:rPr>
    </w:pPr>
    <w:r w:rsidRPr="006A1CFD">
      <w:rPr>
        <w:sz w:val="16"/>
      </w:rPr>
      <w:t>P</w:t>
    </w:r>
    <w:r w:rsidR="006A1CFD" w:rsidRPr="006A1CFD">
      <w:rPr>
        <w:sz w:val="16"/>
      </w:rPr>
      <w:t>ublic</w:t>
    </w:r>
    <w:r w:rsidR="006A1CFD" w:rsidRPr="006A1CFD">
      <w:rPr>
        <w:sz w:val="16"/>
      </w:rPr>
      <w:tab/>
    </w:r>
    <w:r w:rsidR="006A1CFD" w:rsidRPr="006A1CFD">
      <w:rPr>
        <w:sz w:val="16"/>
      </w:rPr>
      <w:tab/>
      <w:t>05/12/2022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BA8"/>
    <w:rsid w:val="000535C7"/>
    <w:rsid w:val="000E0104"/>
    <w:rsid w:val="00106568"/>
    <w:rsid w:val="001857FD"/>
    <w:rsid w:val="00282D99"/>
    <w:rsid w:val="004225CF"/>
    <w:rsid w:val="00432CC9"/>
    <w:rsid w:val="004A47B0"/>
    <w:rsid w:val="004A5E0F"/>
    <w:rsid w:val="0055607A"/>
    <w:rsid w:val="0058385E"/>
    <w:rsid w:val="00584534"/>
    <w:rsid w:val="00597BC4"/>
    <w:rsid w:val="005D76DD"/>
    <w:rsid w:val="005F1C36"/>
    <w:rsid w:val="00643BA8"/>
    <w:rsid w:val="0067310B"/>
    <w:rsid w:val="006A1CFD"/>
    <w:rsid w:val="00734DE8"/>
    <w:rsid w:val="007C3F7D"/>
    <w:rsid w:val="007D5461"/>
    <w:rsid w:val="00832E37"/>
    <w:rsid w:val="008C57E0"/>
    <w:rsid w:val="008D27F5"/>
    <w:rsid w:val="008E4E7A"/>
    <w:rsid w:val="00912090"/>
    <w:rsid w:val="009C0F2F"/>
    <w:rsid w:val="00A40E5C"/>
    <w:rsid w:val="00AF40E5"/>
    <w:rsid w:val="00C96F96"/>
    <w:rsid w:val="00CC7826"/>
    <w:rsid w:val="00D04A53"/>
    <w:rsid w:val="00D51237"/>
    <w:rsid w:val="00DD7B25"/>
    <w:rsid w:val="00E103C2"/>
    <w:rsid w:val="00EB0FBA"/>
    <w:rsid w:val="00EC0929"/>
    <w:rsid w:val="00F06FB4"/>
    <w:rsid w:val="00F1287F"/>
    <w:rsid w:val="00F33BAD"/>
    <w:rsid w:val="00F3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E2BEE"/>
  <w15:chartTrackingRefBased/>
  <w15:docId w15:val="{173374B7-7A7B-4CEC-A3EE-EDD321FD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9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090"/>
    <w:pPr>
      <w:keepNext/>
      <w:keepLines/>
      <w:spacing w:before="240" w:after="0"/>
      <w:outlineLvl w:val="0"/>
    </w:pPr>
    <w:rPr>
      <w:rFonts w:ascii="Arial Narrow" w:eastAsiaTheme="majorEastAsia" w:hAnsi="Arial Narrow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090"/>
    <w:pPr>
      <w:keepNext/>
      <w:keepLines/>
      <w:spacing w:before="40" w:after="0"/>
      <w:outlineLvl w:val="1"/>
    </w:pPr>
    <w:rPr>
      <w:rFonts w:ascii="Arial Narrow" w:eastAsiaTheme="majorEastAsia" w:hAnsi="Arial Narrow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1237"/>
    <w:pPr>
      <w:keepNext/>
      <w:keepLines/>
      <w:spacing w:before="40" w:after="0"/>
      <w:outlineLvl w:val="2"/>
    </w:pPr>
    <w:rPr>
      <w:rFonts w:ascii="Arial Narrow" w:eastAsiaTheme="majorEastAsia" w:hAnsi="Arial Narrow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1237"/>
    <w:pPr>
      <w:keepNext/>
      <w:keepLines/>
      <w:spacing w:before="40" w:after="0"/>
      <w:outlineLvl w:val="3"/>
    </w:pPr>
    <w:rPr>
      <w:rFonts w:ascii="Arial Narrow" w:eastAsiaTheme="majorEastAsia" w:hAnsi="Arial Narrow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1237"/>
    <w:pPr>
      <w:keepNext/>
      <w:keepLines/>
      <w:spacing w:before="40" w:after="0"/>
      <w:outlineLvl w:val="4"/>
    </w:pPr>
    <w:rPr>
      <w:rFonts w:ascii="Arial Narrow" w:eastAsiaTheme="majorEastAsia" w:hAnsi="Arial Narrow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51237"/>
    <w:pPr>
      <w:keepNext/>
      <w:keepLines/>
      <w:spacing w:before="40" w:after="0"/>
      <w:outlineLvl w:val="5"/>
    </w:pPr>
    <w:rPr>
      <w:rFonts w:ascii="Arial Narrow" w:eastAsiaTheme="majorEastAsia" w:hAnsi="Arial Narrow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51237"/>
    <w:pPr>
      <w:keepNext/>
      <w:keepLines/>
      <w:spacing w:before="40" w:after="0"/>
      <w:outlineLvl w:val="6"/>
    </w:pPr>
    <w:rPr>
      <w:rFonts w:ascii="Arial Narrow" w:eastAsiaTheme="majorEastAsia" w:hAnsi="Arial Narrow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51237"/>
    <w:pPr>
      <w:keepNext/>
      <w:keepLines/>
      <w:spacing w:before="40" w:after="0"/>
      <w:outlineLvl w:val="7"/>
    </w:pPr>
    <w:rPr>
      <w:rFonts w:ascii="Arial Narrow" w:eastAsiaTheme="majorEastAsia" w:hAnsi="Arial Narrow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51237"/>
    <w:pPr>
      <w:keepNext/>
      <w:keepLines/>
      <w:spacing w:before="40" w:after="0"/>
      <w:outlineLvl w:val="8"/>
    </w:pPr>
    <w:rPr>
      <w:rFonts w:ascii="Arial Narrow" w:eastAsiaTheme="majorEastAsia" w:hAnsi="Arial Narrow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090"/>
    <w:rPr>
      <w:rFonts w:ascii="Arial Narrow" w:eastAsiaTheme="majorEastAsia" w:hAnsi="Arial Narrow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2090"/>
    <w:rPr>
      <w:rFonts w:ascii="Arial Narrow" w:eastAsiaTheme="majorEastAsia" w:hAnsi="Arial Narrow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12090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090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09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12090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912090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12090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F06FB4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F06FB4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F06FB4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F06FB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1287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87F"/>
    <w:rPr>
      <w:rFonts w:ascii="Arial" w:hAnsi="Arial"/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432CC9"/>
    <w:pPr>
      <w:spacing w:after="0" w:line="240" w:lineRule="auto"/>
    </w:pPr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D51237"/>
    <w:rPr>
      <w:rFonts w:ascii="Arial Narrow" w:eastAsiaTheme="majorEastAsia" w:hAnsi="Arial Narrow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51237"/>
    <w:rPr>
      <w:rFonts w:ascii="Arial Narrow" w:eastAsiaTheme="majorEastAsia" w:hAnsi="Arial Narrow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51237"/>
    <w:rPr>
      <w:rFonts w:ascii="Arial Narrow" w:eastAsiaTheme="majorEastAsia" w:hAnsi="Arial Narrow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51237"/>
    <w:rPr>
      <w:rFonts w:ascii="Arial Narrow" w:eastAsiaTheme="majorEastAsia" w:hAnsi="Arial Narrow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51237"/>
    <w:rPr>
      <w:rFonts w:ascii="Arial Narrow" w:eastAsiaTheme="majorEastAsia" w:hAnsi="Arial Narrow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D51237"/>
    <w:rPr>
      <w:rFonts w:ascii="Arial Narrow" w:eastAsiaTheme="majorEastAsia" w:hAnsi="Arial Narrow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D51237"/>
    <w:rPr>
      <w:rFonts w:ascii="Arial Narrow" w:eastAsiaTheme="majorEastAsia" w:hAnsi="Arial Narrow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E010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4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A5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04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A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s.payable@derbyshire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S.accountancy@derbyshire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T.enquiries@derbyshire.gov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Payment of low value invoices through the schools imprest account</vt:lpstr>
    </vt:vector>
  </TitlesOfParts>
  <Company>Derbyshire County Council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of low value invoices through the schools imprest account</dc:title>
  <dc:subject/>
  <dc:creator>Derbyshire County Council</dc:creator>
  <cp:keywords/>
  <dc:description/>
  <cp:lastModifiedBy>Joshua Rice (Childrens Services)</cp:lastModifiedBy>
  <cp:revision>7</cp:revision>
  <cp:lastPrinted>2019-06-07T15:03:00Z</cp:lastPrinted>
  <dcterms:created xsi:type="dcterms:W3CDTF">2022-12-02T10:55:00Z</dcterms:created>
  <dcterms:modified xsi:type="dcterms:W3CDTF">2022-12-06T13:00:00Z</dcterms:modified>
</cp:coreProperties>
</file>